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FE8" w:rsidRPr="00301A94" w:rsidRDefault="00841DCC" w:rsidP="00301A94">
      <w:pPr>
        <w:shd w:val="clear" w:color="auto" w:fill="FFFFFF"/>
        <w:spacing w:line="300" w:lineRule="atLeast"/>
        <w:jc w:val="center"/>
        <w:textAlignment w:val="baseline"/>
        <w:rPr>
          <w:rFonts w:ascii="inherit" w:eastAsia="Gulim" w:hAnsi="inherit" w:cs="Arial" w:hint="eastAsia"/>
          <w:color w:val="2D3030"/>
          <w:sz w:val="24"/>
          <w:szCs w:val="24"/>
        </w:rPr>
      </w:pPr>
      <w:r w:rsidRPr="00301A94">
        <w:rPr>
          <w:rFonts w:ascii="inherit" w:eastAsia="Gulim" w:hAnsi="inherit" w:cs="Arial"/>
          <w:color w:val="2D3030"/>
          <w:sz w:val="40"/>
          <w:szCs w:val="47"/>
          <w:bdr w:val="none" w:sz="0" w:space="0" w:color="auto" w:frame="1"/>
        </w:rPr>
        <w:t>K</w:t>
      </w:r>
      <w:r w:rsidR="00301A94" w:rsidRPr="00301A94">
        <w:rPr>
          <w:rFonts w:ascii="inherit" w:eastAsia="Gulim" w:hAnsi="inherit" w:cs="Arial"/>
          <w:color w:val="2D3030"/>
          <w:sz w:val="40"/>
          <w:szCs w:val="47"/>
          <w:bdr w:val="none" w:sz="0" w:space="0" w:color="auto" w:frame="1"/>
        </w:rPr>
        <w:t>orea-L</w:t>
      </w:r>
      <w:r w:rsidRPr="00301A94">
        <w:rPr>
          <w:rFonts w:ascii="inherit" w:eastAsia="Gulim" w:hAnsi="inherit" w:cs="Arial"/>
          <w:color w:val="2D3030"/>
          <w:sz w:val="40"/>
          <w:szCs w:val="47"/>
          <w:bdr w:val="none" w:sz="0" w:space="0" w:color="auto" w:frame="1"/>
        </w:rPr>
        <w:t>AC S</w:t>
      </w:r>
      <w:r w:rsidR="00301A94" w:rsidRPr="00301A94">
        <w:rPr>
          <w:rFonts w:ascii="inherit" w:eastAsia="Gulim" w:hAnsi="inherit" w:cs="Arial"/>
          <w:color w:val="2D3030"/>
          <w:sz w:val="40"/>
          <w:szCs w:val="47"/>
          <w:bdr w:val="none" w:sz="0" w:space="0" w:color="auto" w:frame="1"/>
        </w:rPr>
        <w:t>cholarship P</w:t>
      </w:r>
      <w:r w:rsidR="00301A94" w:rsidRPr="00301A94">
        <w:rPr>
          <w:rFonts w:ascii="inherit" w:eastAsia="Gulim" w:hAnsi="inherit" w:cs="Arial" w:hint="eastAsia"/>
          <w:color w:val="2D3030"/>
          <w:sz w:val="40"/>
          <w:szCs w:val="47"/>
          <w:bdr w:val="none" w:sz="0" w:space="0" w:color="auto" w:frame="1"/>
        </w:rPr>
        <w:t>r</w:t>
      </w:r>
      <w:r w:rsidR="00301A94" w:rsidRPr="00301A94">
        <w:rPr>
          <w:rFonts w:ascii="inherit" w:eastAsia="Gulim" w:hAnsi="inherit" w:cs="Arial"/>
          <w:color w:val="2D3030"/>
          <w:sz w:val="40"/>
          <w:szCs w:val="47"/>
          <w:bdr w:val="none" w:sz="0" w:space="0" w:color="auto" w:frame="1"/>
        </w:rPr>
        <w:t xml:space="preserve">ogram </w:t>
      </w:r>
      <w:r w:rsidRPr="00301A94">
        <w:rPr>
          <w:rFonts w:ascii="inherit" w:eastAsia="Gulim" w:hAnsi="inherit" w:cs="Arial"/>
          <w:color w:val="2D3030"/>
          <w:sz w:val="40"/>
          <w:szCs w:val="47"/>
          <w:bdr w:val="none" w:sz="0" w:space="0" w:color="auto" w:frame="1"/>
        </w:rPr>
        <w:t>(KLSP)</w:t>
      </w:r>
    </w:p>
    <w:p w:rsidR="00F64244" w:rsidRDefault="00F64244" w:rsidP="00B90FE8">
      <w:pPr>
        <w:shd w:val="clear" w:color="auto" w:fill="FFFFFF"/>
        <w:spacing w:after="300" w:line="300" w:lineRule="atLeast"/>
        <w:jc w:val="both"/>
        <w:textAlignment w:val="baseline"/>
        <w:rPr>
          <w:rFonts w:ascii="inherit" w:eastAsia="Gulim" w:hAnsi="inherit" w:cs="Arial" w:hint="eastAsia"/>
          <w:color w:val="2D3030"/>
          <w:sz w:val="24"/>
          <w:szCs w:val="24"/>
          <w:lang w:val="es-ES"/>
        </w:rPr>
      </w:pPr>
      <w:r w:rsidRPr="00F64244">
        <w:rPr>
          <w:rFonts w:ascii="inherit" w:eastAsia="Gulim" w:hAnsi="inherit" w:cs="Arial"/>
          <w:color w:val="2D3030"/>
          <w:sz w:val="24"/>
          <w:szCs w:val="24"/>
          <w:lang w:val="es-ES"/>
        </w:rPr>
        <w:t>El principal objetivo de</w:t>
      </w:r>
      <w:r w:rsidR="00B90FE8">
        <w:rPr>
          <w:rFonts w:ascii="inherit" w:eastAsia="Gulim" w:hAnsi="inherit" w:cs="Arial"/>
          <w:color w:val="2D3030"/>
          <w:sz w:val="24"/>
          <w:szCs w:val="24"/>
          <w:lang w:val="es-ES"/>
        </w:rPr>
        <w:t>l Korea-LAC Scholarship P</w:t>
      </w:r>
      <w:r w:rsidR="00B90FE8">
        <w:rPr>
          <w:rFonts w:ascii="inherit" w:eastAsia="Gulim" w:hAnsi="inherit" w:cs="Arial" w:hint="eastAsia"/>
          <w:color w:val="2D3030"/>
          <w:sz w:val="24"/>
          <w:szCs w:val="24"/>
          <w:lang w:val="es-ES"/>
        </w:rPr>
        <w:t>r</w:t>
      </w:r>
      <w:r w:rsidR="00B90FE8">
        <w:rPr>
          <w:rFonts w:ascii="inherit" w:eastAsia="Gulim" w:hAnsi="inherit" w:cs="Arial"/>
          <w:color w:val="2D3030"/>
          <w:sz w:val="24"/>
          <w:szCs w:val="24"/>
          <w:lang w:val="es-ES"/>
        </w:rPr>
        <w:t xml:space="preserve">ogram (KLSP) o el Programa de Becas Corea-LAC </w:t>
      </w:r>
      <w:r w:rsidRPr="00F64244">
        <w:rPr>
          <w:rFonts w:ascii="inherit" w:eastAsia="Gulim" w:hAnsi="inherit" w:cs="Arial"/>
          <w:color w:val="2D3030"/>
          <w:sz w:val="24"/>
          <w:szCs w:val="24"/>
          <w:lang w:val="es-ES"/>
        </w:rPr>
        <w:t>es fortalecer al sector público de los países latinoamericanos y del caribe mejorando las capacidades de los funcionarios públicos para el diseño, la implementación y la evaluación de políticas públicas.</w:t>
      </w:r>
      <w:r w:rsidR="00B90FE8">
        <w:rPr>
          <w:rFonts w:ascii="inherit" w:eastAsia="Gulim" w:hAnsi="inherit" w:cs="Arial" w:hint="eastAsia"/>
          <w:color w:val="2D3030"/>
          <w:sz w:val="24"/>
          <w:szCs w:val="24"/>
          <w:lang w:val="es-ES"/>
        </w:rPr>
        <w:t xml:space="preserve"> </w:t>
      </w:r>
      <w:r w:rsidRPr="00F64244">
        <w:rPr>
          <w:rFonts w:ascii="inherit" w:eastAsia="Gulim" w:hAnsi="inherit" w:cs="Arial"/>
          <w:color w:val="2D3030"/>
          <w:sz w:val="24"/>
          <w:szCs w:val="24"/>
          <w:lang w:val="es-ES"/>
        </w:rPr>
        <w:t>Con el fin de alcanzar est</w:t>
      </w:r>
      <w:r w:rsidR="00B90FE8">
        <w:rPr>
          <w:rFonts w:ascii="inherit" w:eastAsia="Gulim" w:hAnsi="inherit" w:cs="Arial"/>
          <w:color w:val="2D3030"/>
          <w:sz w:val="24"/>
          <w:szCs w:val="24"/>
          <w:lang w:val="es-ES"/>
        </w:rPr>
        <w:t>e</w:t>
      </w:r>
      <w:r w:rsidRPr="00F64244">
        <w:rPr>
          <w:rFonts w:ascii="inherit" w:eastAsia="Gulim" w:hAnsi="inherit" w:cs="Arial"/>
          <w:color w:val="2D3030"/>
          <w:sz w:val="24"/>
          <w:szCs w:val="24"/>
          <w:lang w:val="es-ES"/>
        </w:rPr>
        <w:t xml:space="preserve"> objetivo, un grupo de funcionarios públicos de América Latina y el Caribe obtendrán una beca completa para poder estudiar una maestría en gestión pública en Corea, impartida en inglés y con una duración de 18 meses.</w:t>
      </w:r>
    </w:p>
    <w:p w:rsidR="00F64244" w:rsidRPr="00301A94" w:rsidRDefault="00F64244" w:rsidP="00841DCC">
      <w:pPr>
        <w:shd w:val="clear" w:color="auto" w:fill="FFFFFF"/>
        <w:spacing w:line="300" w:lineRule="atLeast"/>
        <w:jc w:val="both"/>
        <w:textAlignment w:val="baseline"/>
        <w:rPr>
          <w:rFonts w:ascii="inherit" w:eastAsia="Gulim" w:hAnsi="inherit" w:cs="Arial" w:hint="eastAsia"/>
          <w:color w:val="2D3030"/>
          <w:sz w:val="36"/>
          <w:szCs w:val="47"/>
          <w:bdr w:val="none" w:sz="0" w:space="0" w:color="auto" w:frame="1"/>
          <w:lang w:val="es-ES"/>
        </w:rPr>
      </w:pPr>
      <w:r w:rsidRPr="00301A94">
        <w:rPr>
          <w:rFonts w:ascii="inherit" w:eastAsia="Gulim" w:hAnsi="inherit" w:cs="Arial"/>
          <w:color w:val="2D3030"/>
          <w:sz w:val="36"/>
          <w:szCs w:val="47"/>
          <w:bdr w:val="none" w:sz="0" w:space="0" w:color="auto" w:frame="1"/>
          <w:lang w:val="es-ES"/>
        </w:rPr>
        <w:t>Beneficios</w:t>
      </w:r>
    </w:p>
    <w:p w:rsidR="00B90FE8" w:rsidRPr="00F64244" w:rsidRDefault="00F64244" w:rsidP="00B90FE8">
      <w:pPr>
        <w:shd w:val="clear" w:color="auto" w:fill="FFFFFF"/>
        <w:spacing w:line="300" w:lineRule="atLeast"/>
        <w:jc w:val="both"/>
        <w:textAlignment w:val="baseline"/>
        <w:rPr>
          <w:rFonts w:ascii="inherit" w:eastAsia="Gulim" w:hAnsi="inherit" w:cs="Arial" w:hint="eastAsia"/>
          <w:color w:val="2D3030"/>
          <w:sz w:val="24"/>
          <w:szCs w:val="24"/>
          <w:lang w:val="es-ES"/>
        </w:rPr>
      </w:pPr>
      <w:r w:rsidRPr="00F64244">
        <w:rPr>
          <w:rFonts w:ascii="inherit" w:eastAsia="Gulim" w:hAnsi="inherit" w:cs="Arial"/>
          <w:color w:val="2D3030"/>
          <w:sz w:val="24"/>
          <w:szCs w:val="24"/>
          <w:lang w:val="es-ES"/>
        </w:rPr>
        <w:t>Cada beca del programa KSLP incluirá lo siguiente (en un periodo no mayor a 18 meses)</w:t>
      </w:r>
      <w:r w:rsidR="00B90FE8">
        <w:rPr>
          <w:rFonts w:ascii="inherit" w:eastAsia="Gulim" w:hAnsi="inherit" w:cs="Arial"/>
          <w:color w:val="2D3030"/>
          <w:sz w:val="24"/>
          <w:szCs w:val="24"/>
          <w:lang w:val="es-ES"/>
        </w:rPr>
        <w:t>:</w:t>
      </w:r>
    </w:p>
    <w:p w:rsidR="00B90FE8" w:rsidRPr="00B90FE8" w:rsidRDefault="00F64244" w:rsidP="00B90FE8">
      <w:pPr>
        <w:numPr>
          <w:ilvl w:val="0"/>
          <w:numId w:val="5"/>
        </w:numPr>
        <w:shd w:val="clear" w:color="auto" w:fill="FFFFFF"/>
        <w:spacing w:after="0" w:line="300" w:lineRule="atLeast"/>
        <w:jc w:val="both"/>
        <w:textAlignment w:val="baseline"/>
        <w:rPr>
          <w:rFonts w:ascii="inherit" w:eastAsia="Gulim" w:hAnsi="inherit" w:cs="Arial" w:hint="eastAsia"/>
          <w:color w:val="2D3030"/>
          <w:sz w:val="24"/>
          <w:szCs w:val="24"/>
          <w:bdr w:val="none" w:sz="0" w:space="0" w:color="auto" w:frame="1"/>
          <w:lang w:val="es-ES"/>
        </w:rPr>
      </w:pPr>
      <w:r w:rsidRPr="00B90FE8">
        <w:rPr>
          <w:rFonts w:ascii="inherit" w:eastAsia="Gulim" w:hAnsi="inherit" w:cs="Arial"/>
          <w:color w:val="2D3030"/>
          <w:sz w:val="24"/>
          <w:szCs w:val="24"/>
          <w:bdr w:val="none" w:sz="0" w:space="0" w:color="auto" w:frame="1"/>
          <w:lang w:val="es-ES"/>
        </w:rPr>
        <w:t>Transportación aérea en clase económica ida y vuelta a Corea</w:t>
      </w:r>
    </w:p>
    <w:p w:rsidR="00F64244" w:rsidRPr="00B90FE8" w:rsidRDefault="00B90FE8" w:rsidP="00B90FE8">
      <w:pPr>
        <w:numPr>
          <w:ilvl w:val="0"/>
          <w:numId w:val="5"/>
        </w:numPr>
        <w:shd w:val="clear" w:color="auto" w:fill="FFFFFF"/>
        <w:spacing w:after="0" w:line="300" w:lineRule="atLeast"/>
        <w:jc w:val="both"/>
        <w:textAlignment w:val="baseline"/>
        <w:rPr>
          <w:rFonts w:ascii="inherit" w:eastAsia="Gulim" w:hAnsi="inherit" w:cs="Arial" w:hint="eastAsia"/>
          <w:color w:val="2D3030"/>
          <w:sz w:val="24"/>
          <w:szCs w:val="24"/>
          <w:bdr w:val="none" w:sz="0" w:space="0" w:color="auto" w:frame="1"/>
          <w:lang w:val="es-ES"/>
        </w:rPr>
      </w:pPr>
      <w:r>
        <w:rPr>
          <w:rFonts w:ascii="inherit" w:eastAsia="Gulim" w:hAnsi="inherit" w:cs="Arial"/>
          <w:color w:val="2D3030"/>
          <w:sz w:val="24"/>
          <w:szCs w:val="24"/>
          <w:bdr w:val="none" w:sz="0" w:space="0" w:color="auto" w:frame="1"/>
          <w:lang w:val="es-ES"/>
        </w:rPr>
        <w:t>Matrícula completa</w:t>
      </w:r>
    </w:p>
    <w:p w:rsidR="00F64244" w:rsidRPr="00B90FE8" w:rsidRDefault="00B90FE8" w:rsidP="00B90FE8">
      <w:pPr>
        <w:numPr>
          <w:ilvl w:val="0"/>
          <w:numId w:val="5"/>
        </w:numPr>
        <w:shd w:val="clear" w:color="auto" w:fill="FFFFFF"/>
        <w:spacing w:after="0" w:line="300" w:lineRule="atLeast"/>
        <w:jc w:val="both"/>
        <w:textAlignment w:val="baseline"/>
        <w:rPr>
          <w:rFonts w:ascii="inherit" w:eastAsia="Gulim" w:hAnsi="inherit" w:cs="Arial" w:hint="eastAsia"/>
          <w:color w:val="2D3030"/>
          <w:sz w:val="24"/>
          <w:szCs w:val="24"/>
          <w:bdr w:val="none" w:sz="0" w:space="0" w:color="auto" w:frame="1"/>
          <w:lang w:val="es-ES"/>
        </w:rPr>
      </w:pPr>
      <w:r>
        <w:rPr>
          <w:rFonts w:ascii="inherit" w:eastAsia="Gulim" w:hAnsi="inherit" w:cs="Arial"/>
          <w:color w:val="2D3030"/>
          <w:sz w:val="24"/>
          <w:szCs w:val="24"/>
          <w:bdr w:val="none" w:sz="0" w:space="0" w:color="auto" w:frame="1"/>
          <w:lang w:val="es-ES"/>
        </w:rPr>
        <w:t>Hospedaje</w:t>
      </w:r>
    </w:p>
    <w:p w:rsidR="00F64244" w:rsidRPr="00B90FE8" w:rsidRDefault="00F64244" w:rsidP="00B90FE8">
      <w:pPr>
        <w:numPr>
          <w:ilvl w:val="0"/>
          <w:numId w:val="5"/>
        </w:numPr>
        <w:shd w:val="clear" w:color="auto" w:fill="FFFFFF"/>
        <w:spacing w:after="0" w:line="300" w:lineRule="atLeast"/>
        <w:jc w:val="both"/>
        <w:textAlignment w:val="baseline"/>
        <w:rPr>
          <w:rFonts w:ascii="inherit" w:eastAsia="Gulim" w:hAnsi="inherit" w:cs="Arial" w:hint="eastAsia"/>
          <w:color w:val="2D3030"/>
          <w:sz w:val="24"/>
          <w:szCs w:val="24"/>
          <w:bdr w:val="none" w:sz="0" w:space="0" w:color="auto" w:frame="1"/>
          <w:lang w:val="es-ES"/>
        </w:rPr>
      </w:pPr>
      <w:r w:rsidRPr="00B90FE8">
        <w:rPr>
          <w:rFonts w:ascii="inherit" w:eastAsia="Gulim" w:hAnsi="inherit" w:cs="Arial"/>
          <w:color w:val="2D3030"/>
          <w:sz w:val="24"/>
          <w:szCs w:val="24"/>
          <w:bdr w:val="none" w:sz="0" w:space="0" w:color="auto" w:frame="1"/>
          <w:lang w:val="es-ES"/>
        </w:rPr>
        <w:t>As</w:t>
      </w:r>
      <w:r w:rsidR="00B90FE8">
        <w:rPr>
          <w:rFonts w:ascii="inherit" w:eastAsia="Gulim" w:hAnsi="inherit" w:cs="Arial"/>
          <w:color w:val="2D3030"/>
          <w:sz w:val="24"/>
          <w:szCs w:val="24"/>
          <w:bdr w:val="none" w:sz="0" w:space="0" w:color="auto" w:frame="1"/>
          <w:lang w:val="es-ES"/>
        </w:rPr>
        <w:t>ignación para gastos cotidianos</w:t>
      </w:r>
    </w:p>
    <w:p w:rsidR="00F64244" w:rsidRPr="00B90FE8" w:rsidRDefault="00B90FE8" w:rsidP="00B90FE8">
      <w:pPr>
        <w:numPr>
          <w:ilvl w:val="0"/>
          <w:numId w:val="5"/>
        </w:numPr>
        <w:shd w:val="clear" w:color="auto" w:fill="FFFFFF"/>
        <w:spacing w:after="0" w:line="300" w:lineRule="atLeast"/>
        <w:jc w:val="both"/>
        <w:textAlignment w:val="baseline"/>
        <w:rPr>
          <w:rFonts w:ascii="inherit" w:eastAsia="Gulim" w:hAnsi="inherit" w:cs="Arial" w:hint="eastAsia"/>
          <w:color w:val="2D3030"/>
          <w:sz w:val="24"/>
          <w:szCs w:val="24"/>
          <w:bdr w:val="none" w:sz="0" w:space="0" w:color="auto" w:frame="1"/>
          <w:lang w:val="es-ES"/>
        </w:rPr>
      </w:pPr>
      <w:r>
        <w:rPr>
          <w:rFonts w:ascii="inherit" w:eastAsia="Gulim" w:hAnsi="inherit" w:cs="Arial"/>
          <w:color w:val="2D3030"/>
          <w:sz w:val="24"/>
          <w:szCs w:val="24"/>
          <w:bdr w:val="none" w:sz="0" w:space="0" w:color="auto" w:frame="1"/>
          <w:lang w:val="es-ES"/>
        </w:rPr>
        <w:t>Materiales educativos</w:t>
      </w:r>
    </w:p>
    <w:p w:rsidR="00301A94" w:rsidRPr="00301A94" w:rsidRDefault="00B90FE8" w:rsidP="00301A94">
      <w:pPr>
        <w:numPr>
          <w:ilvl w:val="0"/>
          <w:numId w:val="5"/>
        </w:numPr>
        <w:shd w:val="clear" w:color="auto" w:fill="FFFFFF"/>
        <w:spacing w:after="0" w:line="300" w:lineRule="atLeast"/>
        <w:jc w:val="both"/>
        <w:textAlignment w:val="baseline"/>
        <w:rPr>
          <w:rFonts w:ascii="inherit" w:eastAsia="Gulim" w:hAnsi="inherit" w:cs="Arial" w:hint="eastAsia"/>
          <w:color w:val="2D3030"/>
          <w:sz w:val="24"/>
          <w:szCs w:val="24"/>
          <w:lang w:val="es-ES"/>
        </w:rPr>
      </w:pPr>
      <w:r w:rsidRPr="00301A94">
        <w:rPr>
          <w:rFonts w:ascii="inherit" w:eastAsia="Gulim" w:hAnsi="inherit" w:cs="Arial"/>
          <w:color w:val="2D3030"/>
          <w:sz w:val="24"/>
          <w:szCs w:val="24"/>
          <w:bdr w:val="none" w:sz="0" w:space="0" w:color="auto" w:frame="1"/>
          <w:lang w:val="es-ES"/>
        </w:rPr>
        <w:t>Seguro médico</w:t>
      </w:r>
    </w:p>
    <w:p w:rsidR="00B90FE8" w:rsidRPr="00301A94" w:rsidRDefault="00301A94" w:rsidP="001933B1">
      <w:pPr>
        <w:numPr>
          <w:ilvl w:val="0"/>
          <w:numId w:val="5"/>
        </w:numPr>
        <w:shd w:val="clear" w:color="auto" w:fill="FFFFFF"/>
        <w:spacing w:after="300" w:line="300" w:lineRule="atLeast"/>
        <w:jc w:val="both"/>
        <w:textAlignment w:val="baseline"/>
        <w:rPr>
          <w:rFonts w:ascii="inherit" w:eastAsia="Gulim" w:hAnsi="inherit" w:cs="Arial" w:hint="eastAsia"/>
          <w:color w:val="2D3030"/>
          <w:sz w:val="24"/>
          <w:szCs w:val="24"/>
          <w:lang w:val="es-ES"/>
        </w:rPr>
      </w:pPr>
      <w:r w:rsidRPr="00301A94">
        <w:rPr>
          <w:rFonts w:ascii="inherit" w:eastAsia="Gulim" w:hAnsi="inherit" w:cs="Arial"/>
          <w:color w:val="2D3030"/>
          <w:sz w:val="24"/>
          <w:szCs w:val="24"/>
          <w:lang w:val="es-ES"/>
        </w:rPr>
        <w:t>P</w:t>
      </w:r>
      <w:r w:rsidR="00F64244" w:rsidRPr="00301A94">
        <w:rPr>
          <w:rFonts w:ascii="inherit" w:eastAsia="Gulim" w:hAnsi="inherit" w:cs="Arial"/>
          <w:color w:val="2D3030"/>
          <w:sz w:val="24"/>
          <w:szCs w:val="24"/>
          <w:lang w:val="es-ES"/>
        </w:rPr>
        <w:t xml:space="preserve">asantías en instituciones </w:t>
      </w:r>
      <w:r w:rsidRPr="00301A94">
        <w:rPr>
          <w:rFonts w:ascii="inherit" w:eastAsia="Gulim" w:hAnsi="inherit" w:cs="Arial"/>
          <w:color w:val="2D3030"/>
          <w:sz w:val="24"/>
          <w:szCs w:val="24"/>
          <w:lang w:val="es-ES"/>
        </w:rPr>
        <w:t>coreanas</w:t>
      </w:r>
    </w:p>
    <w:p w:rsidR="006B2711" w:rsidRPr="006B2711" w:rsidRDefault="006B2711" w:rsidP="00841DCC">
      <w:pPr>
        <w:shd w:val="clear" w:color="auto" w:fill="FFFFFF"/>
        <w:spacing w:line="300" w:lineRule="atLeast"/>
        <w:jc w:val="both"/>
        <w:textAlignment w:val="baseline"/>
        <w:rPr>
          <w:rFonts w:ascii="inherit" w:eastAsia="Gulim" w:hAnsi="inherit" w:cs="Arial" w:hint="eastAsia"/>
          <w:color w:val="2D3030"/>
          <w:sz w:val="18"/>
          <w:szCs w:val="24"/>
          <w:lang w:val="es-ES"/>
        </w:rPr>
      </w:pPr>
      <w:r w:rsidRPr="006B2711">
        <w:rPr>
          <w:rFonts w:ascii="inherit" w:eastAsia="Gulim" w:hAnsi="inherit" w:cs="Arial"/>
          <w:color w:val="2D3030"/>
          <w:sz w:val="36"/>
          <w:szCs w:val="47"/>
          <w:bdr w:val="none" w:sz="0" w:space="0" w:color="auto" w:frame="1"/>
          <w:lang w:val="es-ES"/>
        </w:rPr>
        <w:t>Criterios de selección</w:t>
      </w:r>
    </w:p>
    <w:p w:rsidR="006B2711" w:rsidRPr="006B2711" w:rsidRDefault="006B2711" w:rsidP="00B90FE8">
      <w:pPr>
        <w:shd w:val="clear" w:color="auto" w:fill="FFFFFF"/>
        <w:spacing w:after="300" w:line="300" w:lineRule="atLeast"/>
        <w:jc w:val="both"/>
        <w:textAlignment w:val="baseline"/>
        <w:rPr>
          <w:rFonts w:ascii="inherit" w:eastAsia="Gulim" w:hAnsi="inherit" w:cs="Arial" w:hint="eastAsia"/>
          <w:color w:val="2D3030"/>
          <w:sz w:val="24"/>
          <w:szCs w:val="24"/>
          <w:lang w:val="es-ES"/>
        </w:rPr>
      </w:pPr>
      <w:r w:rsidRPr="006B2711">
        <w:rPr>
          <w:rFonts w:ascii="inherit" w:eastAsia="Gulim" w:hAnsi="inherit" w:cs="Arial"/>
          <w:color w:val="2D3030"/>
          <w:sz w:val="24"/>
          <w:szCs w:val="24"/>
          <w:lang w:val="es-ES"/>
        </w:rPr>
        <w:t>Los candidatos deben cumplir con los siguientes requisitos estipulados por el BID:</w:t>
      </w:r>
    </w:p>
    <w:p w:rsidR="006B2711" w:rsidRPr="006B2711" w:rsidRDefault="006B2711" w:rsidP="00B90FE8">
      <w:pPr>
        <w:numPr>
          <w:ilvl w:val="0"/>
          <w:numId w:val="5"/>
        </w:numPr>
        <w:shd w:val="clear" w:color="auto" w:fill="FFFFFF"/>
        <w:spacing w:after="0" w:line="300" w:lineRule="atLeast"/>
        <w:jc w:val="both"/>
        <w:textAlignment w:val="baseline"/>
        <w:rPr>
          <w:rFonts w:ascii="inherit" w:eastAsia="Gulim" w:hAnsi="inherit" w:cs="Arial" w:hint="eastAsia"/>
          <w:color w:val="E7616C"/>
          <w:sz w:val="24"/>
          <w:szCs w:val="24"/>
          <w:lang w:val="es-ES"/>
        </w:rPr>
      </w:pPr>
      <w:r w:rsidRPr="006B2711">
        <w:rPr>
          <w:rFonts w:ascii="inherit" w:eastAsia="Gulim" w:hAnsi="inherit" w:cs="Arial"/>
          <w:color w:val="2D3030"/>
          <w:sz w:val="24"/>
          <w:szCs w:val="24"/>
          <w:bdr w:val="none" w:sz="0" w:space="0" w:color="auto" w:frame="1"/>
          <w:lang w:val="es-ES"/>
        </w:rPr>
        <w:t>Grado de licenciatura o equivalente con un historial académico de calidad.</w:t>
      </w:r>
    </w:p>
    <w:p w:rsidR="006B2711" w:rsidRPr="006B2711" w:rsidRDefault="006B2711" w:rsidP="00B90FE8">
      <w:pPr>
        <w:numPr>
          <w:ilvl w:val="0"/>
          <w:numId w:val="5"/>
        </w:numPr>
        <w:shd w:val="clear" w:color="auto" w:fill="FFFFFF"/>
        <w:spacing w:after="0" w:line="300" w:lineRule="atLeast"/>
        <w:jc w:val="both"/>
        <w:textAlignment w:val="baseline"/>
        <w:rPr>
          <w:rFonts w:ascii="inherit" w:eastAsia="Gulim" w:hAnsi="inherit" w:cs="Arial" w:hint="eastAsia"/>
          <w:color w:val="E7616C"/>
          <w:sz w:val="24"/>
          <w:szCs w:val="24"/>
          <w:lang w:val="es-ES"/>
        </w:rPr>
      </w:pPr>
      <w:r w:rsidRPr="006B2711">
        <w:rPr>
          <w:rFonts w:ascii="inherit" w:eastAsia="Gulim" w:hAnsi="inherit" w:cs="Arial"/>
          <w:color w:val="2D3030"/>
          <w:sz w:val="24"/>
          <w:szCs w:val="24"/>
          <w:bdr w:val="none" w:sz="0" w:space="0" w:color="auto" w:frame="1"/>
          <w:lang w:val="es-ES"/>
        </w:rPr>
        <w:t>Tener al menos cinco (5) años de experiencia profesional completa en el sector público luego de haberse graduado de la universidad y al momento de presentar su candidatura.</w:t>
      </w:r>
    </w:p>
    <w:p w:rsidR="006B2711" w:rsidRPr="006B2711" w:rsidRDefault="006B2711" w:rsidP="00B90FE8">
      <w:pPr>
        <w:numPr>
          <w:ilvl w:val="0"/>
          <w:numId w:val="5"/>
        </w:numPr>
        <w:shd w:val="clear" w:color="auto" w:fill="FFFFFF"/>
        <w:spacing w:after="0" w:line="300" w:lineRule="atLeast"/>
        <w:jc w:val="both"/>
        <w:textAlignment w:val="baseline"/>
        <w:rPr>
          <w:rFonts w:ascii="inherit" w:eastAsia="Gulim" w:hAnsi="inherit" w:cs="Arial" w:hint="eastAsia"/>
          <w:color w:val="E7616C"/>
          <w:sz w:val="24"/>
          <w:szCs w:val="24"/>
          <w:lang w:val="es-ES"/>
        </w:rPr>
      </w:pPr>
      <w:r w:rsidRPr="006B2711">
        <w:rPr>
          <w:rFonts w:ascii="inherit" w:eastAsia="Gulim" w:hAnsi="inherit" w:cs="Arial"/>
          <w:color w:val="2D3030"/>
          <w:sz w:val="24"/>
          <w:szCs w:val="24"/>
          <w:bdr w:val="none" w:sz="0" w:space="0" w:color="auto" w:frame="1"/>
          <w:lang w:val="es-ES"/>
        </w:rPr>
        <w:t>Los candidatos deben tener una edad máxima de 40 años al momento de aplicar.</w:t>
      </w:r>
    </w:p>
    <w:p w:rsidR="006B2711" w:rsidRPr="006B2711" w:rsidRDefault="006B2711" w:rsidP="00B90FE8">
      <w:pPr>
        <w:numPr>
          <w:ilvl w:val="0"/>
          <w:numId w:val="5"/>
        </w:numPr>
        <w:shd w:val="clear" w:color="auto" w:fill="FFFFFF"/>
        <w:spacing w:after="0" w:line="300" w:lineRule="atLeast"/>
        <w:jc w:val="both"/>
        <w:textAlignment w:val="baseline"/>
        <w:rPr>
          <w:rFonts w:ascii="inherit" w:eastAsia="Gulim" w:hAnsi="inherit" w:cs="Arial" w:hint="eastAsia"/>
          <w:color w:val="E7616C"/>
          <w:sz w:val="24"/>
          <w:szCs w:val="24"/>
          <w:lang w:val="es-ES"/>
        </w:rPr>
      </w:pPr>
      <w:r w:rsidRPr="006B2711">
        <w:rPr>
          <w:rFonts w:ascii="inherit" w:eastAsia="Gulim" w:hAnsi="inherit" w:cs="Arial"/>
          <w:color w:val="2D3030"/>
          <w:sz w:val="24"/>
          <w:szCs w:val="24"/>
          <w:bdr w:val="none" w:sz="0" w:space="0" w:color="auto" w:frame="1"/>
          <w:lang w:val="es-ES"/>
        </w:rPr>
        <w:t>Las personas que vivan o trabajen en un país extranjero no podrán participar en la convocatoria.</w:t>
      </w:r>
    </w:p>
    <w:p w:rsidR="006B2711" w:rsidRPr="006B2711" w:rsidRDefault="006B2711" w:rsidP="00B90FE8">
      <w:pPr>
        <w:numPr>
          <w:ilvl w:val="0"/>
          <w:numId w:val="5"/>
        </w:numPr>
        <w:shd w:val="clear" w:color="auto" w:fill="FFFFFF"/>
        <w:spacing w:after="0" w:line="300" w:lineRule="atLeast"/>
        <w:jc w:val="both"/>
        <w:textAlignment w:val="baseline"/>
        <w:rPr>
          <w:rFonts w:ascii="inherit" w:eastAsia="Gulim" w:hAnsi="inherit" w:cs="Arial" w:hint="eastAsia"/>
          <w:color w:val="E7616C"/>
          <w:sz w:val="24"/>
          <w:szCs w:val="24"/>
          <w:lang w:val="es-ES"/>
        </w:rPr>
      </w:pPr>
      <w:r w:rsidRPr="006B2711">
        <w:rPr>
          <w:rFonts w:ascii="inherit" w:eastAsia="Gulim" w:hAnsi="inherit" w:cs="Arial"/>
          <w:color w:val="2D3030"/>
          <w:sz w:val="24"/>
          <w:szCs w:val="24"/>
          <w:bdr w:val="none" w:sz="0" w:space="0" w:color="auto" w:frame="1"/>
          <w:lang w:val="es-ES"/>
        </w:rPr>
        <w:t>No podrán aplicar personas que ya están inscriptas en programas de postgrado al momento de postular.</w:t>
      </w:r>
    </w:p>
    <w:p w:rsidR="006B2711" w:rsidRPr="006B2711" w:rsidRDefault="006B2711" w:rsidP="00B90FE8">
      <w:pPr>
        <w:numPr>
          <w:ilvl w:val="0"/>
          <w:numId w:val="5"/>
        </w:numPr>
        <w:shd w:val="clear" w:color="auto" w:fill="FFFFFF"/>
        <w:spacing w:line="300" w:lineRule="atLeast"/>
        <w:jc w:val="both"/>
        <w:textAlignment w:val="baseline"/>
        <w:rPr>
          <w:rFonts w:ascii="inherit" w:eastAsia="Gulim" w:hAnsi="inherit" w:cs="Arial" w:hint="eastAsia"/>
          <w:color w:val="E7616C"/>
          <w:sz w:val="24"/>
          <w:szCs w:val="24"/>
          <w:lang w:val="es-ES"/>
        </w:rPr>
      </w:pPr>
      <w:r w:rsidRPr="006B2711">
        <w:rPr>
          <w:rFonts w:ascii="inherit" w:eastAsia="Gulim" w:hAnsi="inherit" w:cs="Arial"/>
          <w:color w:val="2D3030"/>
          <w:sz w:val="24"/>
          <w:szCs w:val="24"/>
          <w:bdr w:val="none" w:sz="0" w:space="0" w:color="auto" w:frame="1"/>
          <w:lang w:val="es-ES"/>
        </w:rPr>
        <w:t>Directores ejecutivos, directores suplentes, consultores y familiares de los antes mencionados no podrán aplicar en este programa.</w:t>
      </w:r>
      <w:bookmarkStart w:id="0" w:name="_GoBack"/>
      <w:bookmarkEnd w:id="0"/>
    </w:p>
    <w:p w:rsidR="006B2711" w:rsidRPr="006B2711" w:rsidRDefault="006B2711" w:rsidP="00B90FE8">
      <w:pPr>
        <w:shd w:val="clear" w:color="auto" w:fill="FFFFFF"/>
        <w:spacing w:after="300" w:line="300" w:lineRule="atLeast"/>
        <w:jc w:val="both"/>
        <w:textAlignment w:val="baseline"/>
        <w:rPr>
          <w:rFonts w:ascii="inherit" w:eastAsia="Gulim" w:hAnsi="inherit" w:cs="Arial" w:hint="eastAsia"/>
          <w:color w:val="2D3030"/>
          <w:sz w:val="24"/>
          <w:szCs w:val="24"/>
          <w:lang w:val="es-ES"/>
        </w:rPr>
      </w:pPr>
      <w:r w:rsidRPr="006B2711">
        <w:rPr>
          <w:rFonts w:ascii="inherit" w:eastAsia="Gulim" w:hAnsi="inherit" w:cs="Arial"/>
          <w:color w:val="2D3030"/>
          <w:sz w:val="24"/>
          <w:szCs w:val="24"/>
          <w:lang w:val="es-ES"/>
        </w:rPr>
        <w:t>Los candidatos deberán también cumplir con los requisitos de ingreso a las universidades coreanas. Los participantes pueden revisar estos criterios a través de los siguientes enlaces:</w:t>
      </w:r>
    </w:p>
    <w:p w:rsidR="006B2711" w:rsidRPr="006B2711" w:rsidRDefault="00631B3C" w:rsidP="00841DCC">
      <w:pPr>
        <w:shd w:val="clear" w:color="auto" w:fill="FFFFFF"/>
        <w:spacing w:line="300" w:lineRule="atLeast"/>
        <w:jc w:val="both"/>
        <w:textAlignment w:val="baseline"/>
        <w:rPr>
          <w:rFonts w:ascii="inherit" w:eastAsia="Gulim" w:hAnsi="inherit" w:cs="Arial" w:hint="eastAsia"/>
          <w:color w:val="2D3030"/>
          <w:sz w:val="24"/>
          <w:szCs w:val="24"/>
        </w:rPr>
      </w:pPr>
      <w:hyperlink r:id="rId6" w:tgtFrame="_blank" w:history="1">
        <w:r w:rsidR="006B2711" w:rsidRPr="006B2711">
          <w:rPr>
            <w:rFonts w:ascii="inherit" w:eastAsia="Gulim" w:hAnsi="inherit" w:cs="Arial"/>
            <w:color w:val="0000FF"/>
            <w:sz w:val="24"/>
            <w:szCs w:val="24"/>
            <w:u w:val="single"/>
            <w:bdr w:val="none" w:sz="0" w:space="0" w:color="auto" w:frame="1"/>
          </w:rPr>
          <w:t>KDI School of Public Policy and Management</w:t>
        </w:r>
      </w:hyperlink>
    </w:p>
    <w:p w:rsidR="00841DCC" w:rsidRPr="00631B3C" w:rsidRDefault="00631B3C" w:rsidP="00841DCC">
      <w:pPr>
        <w:shd w:val="clear" w:color="auto" w:fill="FFFFFF"/>
        <w:spacing w:line="300" w:lineRule="atLeast"/>
        <w:jc w:val="both"/>
        <w:textAlignment w:val="baseline"/>
        <w:rPr>
          <w:rFonts w:ascii="inherit" w:eastAsia="Gulim" w:hAnsi="inherit" w:cs="Arial" w:hint="eastAsia"/>
          <w:color w:val="2D3030"/>
          <w:sz w:val="24"/>
          <w:szCs w:val="24"/>
          <w:bdr w:val="none" w:sz="0" w:space="0" w:color="auto" w:frame="1"/>
          <w:lang w:val="es-ES"/>
        </w:rPr>
      </w:pPr>
      <w:hyperlink r:id="rId7" w:history="1">
        <w:r w:rsidR="006B2711" w:rsidRPr="00631B3C">
          <w:rPr>
            <w:rStyle w:val="Hyperlink"/>
            <w:rFonts w:ascii="inherit" w:eastAsia="Gulim" w:hAnsi="inherit" w:cs="Arial"/>
            <w:sz w:val="24"/>
            <w:szCs w:val="24"/>
            <w:bdr w:val="none" w:sz="0" w:space="0" w:color="auto" w:frame="1"/>
            <w:lang w:val="es-ES"/>
          </w:rPr>
          <w:t xml:space="preserve">SKKU </w:t>
        </w:r>
        <w:proofErr w:type="spellStart"/>
        <w:r w:rsidR="006B2711" w:rsidRPr="00631B3C">
          <w:rPr>
            <w:rStyle w:val="Hyperlink"/>
            <w:rFonts w:ascii="inherit" w:eastAsia="Gulim" w:hAnsi="inherit" w:cs="Arial"/>
            <w:sz w:val="24"/>
            <w:szCs w:val="24"/>
            <w:bdr w:val="none" w:sz="0" w:space="0" w:color="auto" w:frame="1"/>
            <w:lang w:val="es-ES"/>
          </w:rPr>
          <w:t>Graduate</w:t>
        </w:r>
        <w:proofErr w:type="spellEnd"/>
        <w:r w:rsidR="006B2711" w:rsidRPr="00631B3C">
          <w:rPr>
            <w:rStyle w:val="Hyperlink"/>
            <w:rFonts w:ascii="inherit" w:eastAsia="Gulim" w:hAnsi="inherit" w:cs="Arial"/>
            <w:sz w:val="24"/>
            <w:szCs w:val="24"/>
            <w:bdr w:val="none" w:sz="0" w:space="0" w:color="auto" w:frame="1"/>
            <w:lang w:val="es-ES"/>
          </w:rPr>
          <w:t xml:space="preserve"> </w:t>
        </w:r>
        <w:proofErr w:type="spellStart"/>
        <w:r w:rsidR="006B2711" w:rsidRPr="00631B3C">
          <w:rPr>
            <w:rStyle w:val="Hyperlink"/>
            <w:rFonts w:ascii="inherit" w:eastAsia="Gulim" w:hAnsi="inherit" w:cs="Arial"/>
            <w:sz w:val="24"/>
            <w:szCs w:val="24"/>
            <w:bdr w:val="none" w:sz="0" w:space="0" w:color="auto" w:frame="1"/>
            <w:lang w:val="es-ES"/>
          </w:rPr>
          <w:t>School</w:t>
        </w:r>
        <w:proofErr w:type="spellEnd"/>
        <w:r w:rsidR="006B2711" w:rsidRPr="00631B3C">
          <w:rPr>
            <w:rStyle w:val="Hyperlink"/>
            <w:rFonts w:ascii="inherit" w:eastAsia="Gulim" w:hAnsi="inherit" w:cs="Arial"/>
            <w:sz w:val="24"/>
            <w:szCs w:val="24"/>
            <w:bdr w:val="none" w:sz="0" w:space="0" w:color="auto" w:frame="1"/>
            <w:lang w:val="es-ES"/>
          </w:rPr>
          <w:t xml:space="preserve"> of </w:t>
        </w:r>
        <w:proofErr w:type="spellStart"/>
        <w:r w:rsidR="006B2711" w:rsidRPr="00631B3C">
          <w:rPr>
            <w:rStyle w:val="Hyperlink"/>
            <w:rFonts w:ascii="inherit" w:eastAsia="Gulim" w:hAnsi="inherit" w:cs="Arial"/>
            <w:sz w:val="24"/>
            <w:szCs w:val="24"/>
            <w:bdr w:val="none" w:sz="0" w:space="0" w:color="auto" w:frame="1"/>
            <w:lang w:val="es-ES"/>
          </w:rPr>
          <w:t>G</w:t>
        </w:r>
        <w:r w:rsidR="006B2711" w:rsidRPr="00631B3C">
          <w:rPr>
            <w:rStyle w:val="Hyperlink"/>
            <w:rFonts w:ascii="inherit" w:eastAsia="Gulim" w:hAnsi="inherit" w:cs="Arial"/>
            <w:sz w:val="24"/>
            <w:szCs w:val="24"/>
            <w:bdr w:val="none" w:sz="0" w:space="0" w:color="auto" w:frame="1"/>
            <w:lang w:val="es-ES"/>
          </w:rPr>
          <w:t>overnance</w:t>
        </w:r>
        <w:proofErr w:type="spellEnd"/>
        <w:r w:rsidR="006B2711" w:rsidRPr="00631B3C">
          <w:rPr>
            <w:rStyle w:val="Hyperlink"/>
            <w:rFonts w:ascii="inherit" w:eastAsia="Gulim" w:hAnsi="inherit" w:cs="Arial"/>
            <w:sz w:val="24"/>
            <w:szCs w:val="24"/>
            <w:bdr w:val="none" w:sz="0" w:space="0" w:color="auto" w:frame="1"/>
            <w:lang w:val="es-ES"/>
          </w:rPr>
          <w:t> </w:t>
        </w:r>
      </w:hyperlink>
    </w:p>
    <w:p w:rsidR="006B2711" w:rsidRPr="00301A94" w:rsidRDefault="00841DCC" w:rsidP="00841DCC">
      <w:pPr>
        <w:shd w:val="clear" w:color="auto" w:fill="FFFFFF"/>
        <w:spacing w:before="240" w:line="300" w:lineRule="atLeast"/>
        <w:jc w:val="both"/>
        <w:textAlignment w:val="baseline"/>
        <w:rPr>
          <w:rFonts w:ascii="inherit" w:eastAsia="Gulim" w:hAnsi="inherit" w:cs="Arial" w:hint="eastAsia"/>
          <w:color w:val="2D3030"/>
          <w:szCs w:val="24"/>
        </w:rPr>
      </w:pPr>
      <w:proofErr w:type="spellStart"/>
      <w:r w:rsidRPr="007E29B2">
        <w:rPr>
          <w:rFonts w:ascii="inherit" w:eastAsia="Gulim" w:hAnsi="inherit" w:cs="Arial"/>
          <w:color w:val="2D3030"/>
          <w:sz w:val="36"/>
          <w:szCs w:val="47"/>
          <w:bdr w:val="none" w:sz="0" w:space="0" w:color="auto" w:frame="1"/>
        </w:rPr>
        <w:lastRenderedPageBreak/>
        <w:t>Cronograma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214"/>
      </w:tblGrid>
      <w:tr w:rsidR="006B2711" w:rsidRPr="00B90FE8" w:rsidTr="00841DCC">
        <w:trPr>
          <w:trHeight w:val="25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6B2711" w:rsidRPr="00841DCC" w:rsidRDefault="00B90FE8" w:rsidP="00841DCC">
            <w:pPr>
              <w:pStyle w:val="NormalWeb"/>
              <w:jc w:val="center"/>
              <w:rPr>
                <w:rFonts w:ascii="inherit" w:hAnsi="inherit" w:cs="Arial" w:hint="eastAsia"/>
                <w:b/>
                <w:color w:val="FFFFFF" w:themeColor="background1"/>
                <w:lang w:val="es-ES"/>
              </w:rPr>
            </w:pPr>
            <w:r w:rsidRPr="00841DCC">
              <w:rPr>
                <w:rFonts w:ascii="inherit" w:hAnsi="inherit" w:cs="Arial"/>
                <w:b/>
                <w:color w:val="FFFFFF" w:themeColor="background1"/>
                <w:lang w:val="es-ES"/>
              </w:rPr>
              <w:t>Actividad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6B2711" w:rsidRPr="00841DCC" w:rsidRDefault="00B90FE8" w:rsidP="00841DCC">
            <w:pPr>
              <w:pStyle w:val="NormalWeb"/>
              <w:jc w:val="center"/>
              <w:rPr>
                <w:rFonts w:ascii="inherit" w:hAnsi="inherit" w:cs="Arial" w:hint="eastAsia"/>
                <w:b/>
                <w:color w:val="FFFFFF" w:themeColor="background1"/>
                <w:lang w:val="es-ES"/>
              </w:rPr>
            </w:pPr>
            <w:r w:rsidRPr="00841DCC">
              <w:rPr>
                <w:rFonts w:ascii="inherit" w:hAnsi="inherit" w:cs="Arial"/>
                <w:b/>
                <w:color w:val="FFFFFF" w:themeColor="background1"/>
                <w:lang w:val="es-ES"/>
              </w:rPr>
              <w:t>Fecha</w:t>
            </w:r>
          </w:p>
        </w:tc>
      </w:tr>
      <w:tr w:rsidR="00B90FE8" w:rsidRPr="00B90FE8" w:rsidTr="00841DCC">
        <w:trPr>
          <w:trHeight w:val="101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E8" w:rsidRPr="00841DCC" w:rsidRDefault="00B90FE8" w:rsidP="00B90FE8">
            <w:pPr>
              <w:pStyle w:val="NormalWeb"/>
              <w:jc w:val="both"/>
              <w:rPr>
                <w:rFonts w:ascii="inherit" w:hAnsi="inherit" w:cs="Arial" w:hint="eastAsia"/>
                <w:color w:val="2D3030"/>
                <w:lang w:val="es-ES"/>
              </w:rPr>
            </w:pPr>
            <w:r w:rsidRPr="00841DCC">
              <w:rPr>
                <w:rFonts w:ascii="inherit" w:hAnsi="inherit" w:cs="Arial"/>
                <w:color w:val="2D3030"/>
                <w:lang w:val="es-ES"/>
              </w:rPr>
              <w:t>Presentación de lista de 3 candidatos por parte de los países de América Latina y el Caribe al BID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E8" w:rsidRPr="00841DCC" w:rsidRDefault="00841DCC" w:rsidP="00B90FE8">
            <w:pPr>
              <w:pStyle w:val="NormalWeb"/>
              <w:jc w:val="both"/>
              <w:rPr>
                <w:rFonts w:ascii="inherit" w:hAnsi="inherit" w:cs="Arial" w:hint="eastAsia"/>
                <w:lang w:val="es-ES"/>
              </w:rPr>
            </w:pPr>
            <w:r w:rsidRPr="00841DCC">
              <w:rPr>
                <w:rFonts w:ascii="inherit" w:hAnsi="inherit" w:cs="Arial" w:hint="eastAsia"/>
                <w:lang w:val="es-ES"/>
              </w:rPr>
              <w:t xml:space="preserve">3 de marzo de 2017 </w:t>
            </w:r>
          </w:p>
        </w:tc>
      </w:tr>
      <w:tr w:rsidR="006B2711" w:rsidRPr="00631B3C" w:rsidTr="00841DCC">
        <w:trPr>
          <w:trHeight w:val="101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11" w:rsidRPr="00841DCC" w:rsidRDefault="00841DCC" w:rsidP="00B90FE8">
            <w:pPr>
              <w:pStyle w:val="NormalWeb"/>
              <w:jc w:val="both"/>
              <w:rPr>
                <w:rFonts w:ascii="inherit" w:hAnsi="inherit" w:cs="Arial" w:hint="eastAsia"/>
                <w:color w:val="2D3030"/>
                <w:lang w:val="es-ES"/>
              </w:rPr>
            </w:pPr>
            <w:r w:rsidRPr="00841DCC">
              <w:rPr>
                <w:rFonts w:ascii="inherit" w:hAnsi="inherit" w:cs="Arial"/>
                <w:color w:val="2D3030"/>
                <w:lang w:val="es-ES"/>
              </w:rPr>
              <w:t>Postulación en las universidades coreanas por parte de los candidatos elegibles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11" w:rsidRDefault="00841DCC" w:rsidP="00841DCC">
            <w:pPr>
              <w:pStyle w:val="NormalWeb"/>
              <w:spacing w:before="0" w:beforeAutospacing="0" w:after="0" w:afterAutospacing="0"/>
              <w:jc w:val="both"/>
              <w:rPr>
                <w:rFonts w:ascii="inherit" w:hAnsi="inherit" w:cs="Arial" w:hint="eastAsia"/>
                <w:color w:val="2D3030"/>
                <w:lang w:val="es-ES"/>
              </w:rPr>
            </w:pPr>
            <w:r>
              <w:rPr>
                <w:rFonts w:ascii="inherit" w:hAnsi="inherit" w:cs="Arial"/>
                <w:color w:val="2D3030"/>
                <w:lang w:val="es-ES"/>
              </w:rPr>
              <w:t xml:space="preserve">SKKU: 21 de abril de </w:t>
            </w:r>
            <w:r w:rsidR="006B2711" w:rsidRPr="00B90FE8">
              <w:rPr>
                <w:rFonts w:ascii="inherit" w:hAnsi="inherit" w:cs="Arial"/>
                <w:color w:val="2D3030"/>
                <w:lang w:val="es-ES"/>
              </w:rPr>
              <w:t>2017</w:t>
            </w:r>
          </w:p>
          <w:p w:rsidR="00841DCC" w:rsidRPr="00B90FE8" w:rsidRDefault="00841DCC" w:rsidP="00841DCC">
            <w:pPr>
              <w:pStyle w:val="NormalWeb"/>
              <w:spacing w:before="0" w:beforeAutospacing="0" w:after="0" w:afterAutospacing="0"/>
              <w:jc w:val="both"/>
              <w:rPr>
                <w:rFonts w:ascii="inherit" w:hAnsi="inherit" w:cs="Arial" w:hint="eastAsia"/>
                <w:color w:val="2D3030"/>
                <w:lang w:val="es-ES"/>
              </w:rPr>
            </w:pPr>
            <w:r>
              <w:rPr>
                <w:rFonts w:ascii="inherit" w:hAnsi="inherit" w:cs="Arial"/>
                <w:color w:val="2D3030"/>
                <w:lang w:val="es-ES"/>
              </w:rPr>
              <w:t>KDI: finales de mayo de 2017</w:t>
            </w:r>
          </w:p>
        </w:tc>
      </w:tr>
      <w:tr w:rsidR="006B2711" w:rsidRPr="00631B3C" w:rsidTr="00841DCC">
        <w:trPr>
          <w:trHeight w:val="1011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2711" w:rsidRPr="00B90FE8" w:rsidRDefault="00841DCC" w:rsidP="00B90FE8">
            <w:pPr>
              <w:pStyle w:val="NormalWeb"/>
              <w:jc w:val="both"/>
              <w:rPr>
                <w:rFonts w:ascii="inherit" w:hAnsi="inherit" w:cs="Arial" w:hint="eastAsia"/>
                <w:color w:val="2D3030"/>
                <w:lang w:val="es-ES"/>
              </w:rPr>
            </w:pPr>
            <w:r>
              <w:rPr>
                <w:rFonts w:ascii="inherit" w:hAnsi="inherit" w:cs="Arial"/>
                <w:color w:val="2D3030"/>
                <w:lang w:val="es-ES"/>
              </w:rPr>
              <w:t>Entrevistas por las escuelas coreanas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11" w:rsidRDefault="00841DCC" w:rsidP="00841DCC">
            <w:pPr>
              <w:pStyle w:val="NormalWeb"/>
              <w:spacing w:before="0" w:beforeAutospacing="0" w:after="0" w:afterAutospacing="0"/>
              <w:jc w:val="both"/>
              <w:rPr>
                <w:rFonts w:ascii="inherit" w:hAnsi="inherit" w:cs="Arial" w:hint="eastAsia"/>
                <w:color w:val="2D3030"/>
                <w:lang w:val="es-ES"/>
              </w:rPr>
            </w:pPr>
            <w:r>
              <w:rPr>
                <w:rFonts w:ascii="inherit" w:hAnsi="inherit" w:cs="Arial"/>
                <w:color w:val="2D3030"/>
                <w:lang w:val="es-ES"/>
              </w:rPr>
              <w:t xml:space="preserve">SKKU: </w:t>
            </w:r>
            <w:r w:rsidR="006B2711" w:rsidRPr="00B90FE8">
              <w:rPr>
                <w:rFonts w:ascii="inherit" w:hAnsi="inherit" w:cs="Arial"/>
                <w:color w:val="2D3030"/>
                <w:lang w:val="es-ES"/>
              </w:rPr>
              <w:t>1-3</w:t>
            </w:r>
            <w:r>
              <w:rPr>
                <w:rFonts w:ascii="inherit" w:hAnsi="inherit" w:cs="Arial"/>
                <w:color w:val="2D3030"/>
                <w:lang w:val="es-ES"/>
              </w:rPr>
              <w:t xml:space="preserve"> de mayo de</w:t>
            </w:r>
            <w:r w:rsidR="006B2711" w:rsidRPr="00B90FE8">
              <w:rPr>
                <w:rFonts w:ascii="inherit" w:hAnsi="inherit" w:cs="Arial"/>
                <w:color w:val="2D3030"/>
                <w:lang w:val="es-ES"/>
              </w:rPr>
              <w:t xml:space="preserve"> 2017</w:t>
            </w:r>
          </w:p>
          <w:p w:rsidR="00841DCC" w:rsidRPr="00B90FE8" w:rsidRDefault="00841DCC" w:rsidP="00841DCC">
            <w:pPr>
              <w:pStyle w:val="NormalWeb"/>
              <w:spacing w:before="0" w:beforeAutospacing="0" w:after="0" w:afterAutospacing="0"/>
              <w:jc w:val="both"/>
              <w:rPr>
                <w:rFonts w:ascii="inherit" w:hAnsi="inherit" w:cs="Arial" w:hint="eastAsia"/>
                <w:color w:val="2D3030"/>
                <w:lang w:val="es-ES"/>
              </w:rPr>
            </w:pPr>
            <w:r>
              <w:rPr>
                <w:rFonts w:ascii="inherit" w:hAnsi="inherit" w:cs="Arial"/>
                <w:color w:val="2D3030"/>
                <w:lang w:val="es-ES"/>
              </w:rPr>
              <w:t>KDI: junio de 2017</w:t>
            </w:r>
          </w:p>
        </w:tc>
      </w:tr>
      <w:tr w:rsidR="006B2711" w:rsidRPr="00631B3C" w:rsidTr="00841DCC">
        <w:trPr>
          <w:trHeight w:val="1011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2711" w:rsidRPr="00841DCC" w:rsidRDefault="00841DCC" w:rsidP="00B90FE8">
            <w:pPr>
              <w:pStyle w:val="NormalWeb"/>
              <w:jc w:val="both"/>
              <w:rPr>
                <w:rFonts w:ascii="inherit" w:hAnsi="inherit" w:cs="Arial" w:hint="eastAsia"/>
                <w:color w:val="2D3030"/>
                <w:lang w:val="es-ES"/>
              </w:rPr>
            </w:pPr>
            <w:r w:rsidRPr="00841DCC">
              <w:rPr>
                <w:rFonts w:ascii="inherit" w:hAnsi="inherit" w:cs="Arial"/>
                <w:color w:val="2D3030"/>
                <w:lang w:val="es-ES"/>
              </w:rPr>
              <w:t>Anuncio de la selección final por parte de las escuelas coreanas a los candidatos.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11" w:rsidRDefault="00841DCC" w:rsidP="00841DCC">
            <w:pPr>
              <w:pStyle w:val="NormalWeb"/>
              <w:spacing w:before="0" w:beforeAutospacing="0" w:after="0" w:afterAutospacing="0"/>
              <w:jc w:val="both"/>
              <w:rPr>
                <w:rFonts w:ascii="inherit" w:hAnsi="inherit" w:cs="Arial" w:hint="eastAsia"/>
                <w:color w:val="2D3030"/>
                <w:lang w:val="es-ES"/>
              </w:rPr>
            </w:pPr>
            <w:r>
              <w:rPr>
                <w:rFonts w:ascii="inherit" w:hAnsi="inherit" w:cs="Arial"/>
                <w:color w:val="2D3030"/>
                <w:lang w:val="es-ES"/>
              </w:rPr>
              <w:t xml:space="preserve">SKKU: </w:t>
            </w:r>
            <w:r w:rsidR="006B2711" w:rsidRPr="00B90FE8">
              <w:rPr>
                <w:rFonts w:ascii="inherit" w:hAnsi="inherit" w:cs="Arial"/>
                <w:color w:val="2D3030"/>
                <w:lang w:val="es-ES"/>
              </w:rPr>
              <w:t>15</w:t>
            </w:r>
            <w:r>
              <w:rPr>
                <w:rFonts w:ascii="inherit" w:hAnsi="inherit" w:cs="Arial"/>
                <w:color w:val="2D3030"/>
                <w:lang w:val="es-ES"/>
              </w:rPr>
              <w:t xml:space="preserve"> de mayo de</w:t>
            </w:r>
            <w:r w:rsidR="006B2711" w:rsidRPr="00B90FE8">
              <w:rPr>
                <w:rFonts w:ascii="inherit" w:hAnsi="inherit" w:cs="Arial"/>
                <w:color w:val="2D3030"/>
                <w:lang w:val="es-ES"/>
              </w:rPr>
              <w:t xml:space="preserve"> 2017</w:t>
            </w:r>
          </w:p>
          <w:p w:rsidR="00841DCC" w:rsidRPr="00B90FE8" w:rsidRDefault="00841DCC" w:rsidP="00841DCC">
            <w:pPr>
              <w:pStyle w:val="NormalWeb"/>
              <w:spacing w:before="0" w:beforeAutospacing="0" w:after="0" w:afterAutospacing="0"/>
              <w:jc w:val="both"/>
              <w:rPr>
                <w:rFonts w:ascii="inherit" w:hAnsi="inherit" w:cs="Arial" w:hint="eastAsia"/>
                <w:color w:val="2D3030"/>
                <w:lang w:val="es-ES"/>
              </w:rPr>
            </w:pPr>
            <w:r>
              <w:rPr>
                <w:rFonts w:ascii="inherit" w:hAnsi="inherit" w:cs="Arial"/>
                <w:color w:val="2D3030"/>
                <w:lang w:val="es-ES"/>
              </w:rPr>
              <w:t>KDI: principios de julio de 2017</w:t>
            </w:r>
          </w:p>
        </w:tc>
      </w:tr>
      <w:tr w:rsidR="006B2711" w:rsidRPr="00B90FE8" w:rsidTr="00841DCC">
        <w:trPr>
          <w:trHeight w:val="1011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2711" w:rsidRPr="00B90FE8" w:rsidRDefault="00841DCC" w:rsidP="00B90FE8">
            <w:pPr>
              <w:pStyle w:val="NormalWeb"/>
              <w:jc w:val="both"/>
              <w:rPr>
                <w:rFonts w:ascii="inherit" w:hAnsi="inherit" w:cs="Arial" w:hint="eastAsia"/>
                <w:color w:val="2D3030"/>
                <w:lang w:val="es-ES"/>
              </w:rPr>
            </w:pPr>
            <w:r w:rsidRPr="00841DCC">
              <w:rPr>
                <w:rFonts w:ascii="inherit" w:hAnsi="inherit" w:cs="Arial"/>
                <w:color w:val="2D3030"/>
                <w:lang w:val="es-ES"/>
              </w:rPr>
              <w:t>Inicio del programa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11" w:rsidRDefault="00841DCC" w:rsidP="00841DCC">
            <w:pPr>
              <w:pStyle w:val="NormalWeb"/>
              <w:spacing w:before="0" w:beforeAutospacing="0" w:after="0" w:afterAutospacing="0"/>
              <w:jc w:val="both"/>
              <w:rPr>
                <w:rFonts w:ascii="inherit" w:hAnsi="inherit" w:cs="Arial" w:hint="eastAsia"/>
                <w:color w:val="2D3030"/>
                <w:lang w:val="es-ES"/>
              </w:rPr>
            </w:pPr>
            <w:r>
              <w:rPr>
                <w:rFonts w:ascii="inherit" w:hAnsi="inherit" w:cs="Arial"/>
                <w:color w:val="2D3030"/>
                <w:lang w:val="es-ES"/>
              </w:rPr>
              <w:t xml:space="preserve">SKKU: </w:t>
            </w:r>
            <w:r w:rsidR="006B2711" w:rsidRPr="00B90FE8">
              <w:rPr>
                <w:rFonts w:ascii="inherit" w:hAnsi="inherit" w:cs="Arial"/>
                <w:color w:val="2D3030"/>
                <w:lang w:val="es-ES"/>
              </w:rPr>
              <w:t>28</w:t>
            </w:r>
            <w:r>
              <w:rPr>
                <w:rFonts w:ascii="inherit" w:hAnsi="inherit" w:cs="Arial"/>
                <w:color w:val="2D3030"/>
                <w:lang w:val="es-ES"/>
              </w:rPr>
              <w:t xml:space="preserve"> de agosto de </w:t>
            </w:r>
            <w:r w:rsidR="006B2711" w:rsidRPr="00B90FE8">
              <w:rPr>
                <w:rFonts w:ascii="inherit" w:hAnsi="inherit" w:cs="Arial"/>
                <w:color w:val="2D3030"/>
                <w:lang w:val="es-ES"/>
              </w:rPr>
              <w:t>2017</w:t>
            </w:r>
          </w:p>
          <w:p w:rsidR="00841DCC" w:rsidRPr="00B90FE8" w:rsidRDefault="00841DCC" w:rsidP="00841DCC">
            <w:pPr>
              <w:pStyle w:val="NormalWeb"/>
              <w:spacing w:before="0" w:beforeAutospacing="0" w:after="0" w:afterAutospacing="0"/>
              <w:jc w:val="both"/>
              <w:rPr>
                <w:rFonts w:ascii="inherit" w:hAnsi="inherit" w:cs="Arial" w:hint="eastAsia"/>
                <w:color w:val="2D3030"/>
                <w:lang w:val="es-ES"/>
              </w:rPr>
            </w:pPr>
            <w:r>
              <w:rPr>
                <w:rFonts w:ascii="inherit" w:hAnsi="inherit" w:cs="Arial"/>
                <w:color w:val="2D3030"/>
                <w:lang w:val="es-ES"/>
              </w:rPr>
              <w:t>KDI: principios de septiembre de 2017</w:t>
            </w:r>
          </w:p>
        </w:tc>
      </w:tr>
    </w:tbl>
    <w:p w:rsidR="006B2711" w:rsidRPr="00B90FE8" w:rsidRDefault="006B2711" w:rsidP="00B90FE8">
      <w:pPr>
        <w:jc w:val="both"/>
        <w:rPr>
          <w:rFonts w:ascii="inherit" w:eastAsia="Gulim" w:hAnsi="inherit" w:cs="Arial" w:hint="eastAsia"/>
          <w:color w:val="2D3030"/>
          <w:sz w:val="24"/>
          <w:szCs w:val="24"/>
          <w:lang w:val="es-ES"/>
        </w:rPr>
      </w:pPr>
    </w:p>
    <w:sectPr w:rsidR="006B2711" w:rsidRPr="00B90FE8"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77AC"/>
    <w:multiLevelType w:val="multilevel"/>
    <w:tmpl w:val="A874E5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>
    <w:nsid w:val="1B891DFF"/>
    <w:multiLevelType w:val="multilevel"/>
    <w:tmpl w:val="F110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C9B6E01"/>
    <w:multiLevelType w:val="multilevel"/>
    <w:tmpl w:val="E480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4183753"/>
    <w:multiLevelType w:val="multilevel"/>
    <w:tmpl w:val="686EB592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>
    <w:nsid w:val="64C241C7"/>
    <w:multiLevelType w:val="multilevel"/>
    <w:tmpl w:val="5C581B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711"/>
    <w:rsid w:val="00015A1D"/>
    <w:rsid w:val="000633FD"/>
    <w:rsid w:val="000B11D5"/>
    <w:rsid w:val="000E0D3F"/>
    <w:rsid w:val="001D1CFE"/>
    <w:rsid w:val="00290882"/>
    <w:rsid w:val="002A4DB0"/>
    <w:rsid w:val="00301A94"/>
    <w:rsid w:val="0031186C"/>
    <w:rsid w:val="00395D6B"/>
    <w:rsid w:val="003B62D1"/>
    <w:rsid w:val="003E4BE9"/>
    <w:rsid w:val="003F330C"/>
    <w:rsid w:val="004922EF"/>
    <w:rsid w:val="004F62D1"/>
    <w:rsid w:val="00631B3C"/>
    <w:rsid w:val="006B2711"/>
    <w:rsid w:val="00705109"/>
    <w:rsid w:val="00721EE8"/>
    <w:rsid w:val="00753E01"/>
    <w:rsid w:val="00761F8D"/>
    <w:rsid w:val="007E29B2"/>
    <w:rsid w:val="00815525"/>
    <w:rsid w:val="00841DCC"/>
    <w:rsid w:val="00845C81"/>
    <w:rsid w:val="008857FF"/>
    <w:rsid w:val="008C29C9"/>
    <w:rsid w:val="009A35E5"/>
    <w:rsid w:val="00A85C6A"/>
    <w:rsid w:val="00B469B9"/>
    <w:rsid w:val="00B90FE8"/>
    <w:rsid w:val="00BC7BE0"/>
    <w:rsid w:val="00C5541C"/>
    <w:rsid w:val="00C71AA0"/>
    <w:rsid w:val="00CC3890"/>
    <w:rsid w:val="00D353C3"/>
    <w:rsid w:val="00DB740C"/>
    <w:rsid w:val="00DF4D76"/>
    <w:rsid w:val="00F64244"/>
    <w:rsid w:val="00FA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B2711"/>
    <w:pPr>
      <w:spacing w:before="100" w:beforeAutospacing="1" w:after="100" w:afterAutospacing="1" w:line="240" w:lineRule="auto"/>
      <w:outlineLvl w:val="1"/>
    </w:pPr>
    <w:rPr>
      <w:rFonts w:ascii="Gulim" w:eastAsia="Gulim" w:hAnsi="Gulim" w:cs="Gulim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4244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2711"/>
    <w:rPr>
      <w:rFonts w:ascii="Gulim" w:eastAsia="Gulim" w:hAnsi="Gulim" w:cs="Gulim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B2711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B271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B271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64244"/>
    <w:rPr>
      <w:rFonts w:asciiTheme="majorHAnsi" w:eastAsiaTheme="majorEastAsia" w:hAnsiTheme="majorHAnsi" w:cstheme="majorBidi"/>
    </w:rPr>
  </w:style>
  <w:style w:type="character" w:customStyle="1" w:styleId="red">
    <w:name w:val="red"/>
    <w:basedOn w:val="DefaultParagraphFont"/>
    <w:rsid w:val="00F64244"/>
  </w:style>
  <w:style w:type="character" w:customStyle="1" w:styleId="cyan">
    <w:name w:val="cyan"/>
    <w:basedOn w:val="DefaultParagraphFont"/>
    <w:rsid w:val="00F64244"/>
  </w:style>
  <w:style w:type="character" w:styleId="FollowedHyperlink">
    <w:name w:val="FollowedHyperlink"/>
    <w:basedOn w:val="DefaultParagraphFont"/>
    <w:uiPriority w:val="99"/>
    <w:semiHidden/>
    <w:unhideWhenUsed/>
    <w:rsid w:val="00845C8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B2711"/>
    <w:pPr>
      <w:spacing w:before="100" w:beforeAutospacing="1" w:after="100" w:afterAutospacing="1" w:line="240" w:lineRule="auto"/>
      <w:outlineLvl w:val="1"/>
    </w:pPr>
    <w:rPr>
      <w:rFonts w:ascii="Gulim" w:eastAsia="Gulim" w:hAnsi="Gulim" w:cs="Gulim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4244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2711"/>
    <w:rPr>
      <w:rFonts w:ascii="Gulim" w:eastAsia="Gulim" w:hAnsi="Gulim" w:cs="Gulim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B2711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B271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B271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64244"/>
    <w:rPr>
      <w:rFonts w:asciiTheme="majorHAnsi" w:eastAsiaTheme="majorEastAsia" w:hAnsiTheme="majorHAnsi" w:cstheme="majorBidi"/>
    </w:rPr>
  </w:style>
  <w:style w:type="character" w:customStyle="1" w:styleId="red">
    <w:name w:val="red"/>
    <w:basedOn w:val="DefaultParagraphFont"/>
    <w:rsid w:val="00F64244"/>
  </w:style>
  <w:style w:type="character" w:customStyle="1" w:styleId="cyan">
    <w:name w:val="cyan"/>
    <w:basedOn w:val="DefaultParagraphFont"/>
    <w:rsid w:val="00F64244"/>
  </w:style>
  <w:style w:type="character" w:styleId="FollowedHyperlink">
    <w:name w:val="FollowedHyperlink"/>
    <w:basedOn w:val="DefaultParagraphFont"/>
    <w:uiPriority w:val="99"/>
    <w:semiHidden/>
    <w:unhideWhenUsed/>
    <w:rsid w:val="00845C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40702">
          <w:marLeft w:val="0"/>
          <w:marRight w:val="0"/>
          <w:marTop w:val="150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099">
          <w:marLeft w:val="0"/>
          <w:marRight w:val="0"/>
          <w:marTop w:val="150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7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8577">
          <w:marLeft w:val="0"/>
          <w:marRight w:val="0"/>
          <w:marTop w:val="150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1855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4770">
                      <w:marLeft w:val="14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7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4889094">
                  <w:marLeft w:val="0"/>
                  <w:marRight w:val="0"/>
                  <w:marTop w:val="13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11811">
                      <w:marLeft w:val="14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4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0578093">
                  <w:marLeft w:val="0"/>
                  <w:marRight w:val="0"/>
                  <w:marTop w:val="2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2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8335">
                      <w:marLeft w:val="14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sg.skku.edu/eng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dischool.ac.k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Inter-American Development Bank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</dc:creator>
  <cp:lastModifiedBy>IADB</cp:lastModifiedBy>
  <cp:revision>2</cp:revision>
  <dcterms:created xsi:type="dcterms:W3CDTF">2017-01-30T17:05:00Z</dcterms:created>
  <dcterms:modified xsi:type="dcterms:W3CDTF">2017-01-30T17:05:00Z</dcterms:modified>
</cp:coreProperties>
</file>