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B4F82" w:rsidRPr="001217EB" w:rsidRDefault="009E39D8" w:rsidP="00CF310E">
      <w:pPr>
        <w:pStyle w:val="Ttulo"/>
        <w:rPr>
          <w:rFonts w:ascii="Tahoma" w:eastAsia="Calibri" w:hAnsi="Tahoma" w:cs="Tahoma"/>
          <w:b w:val="0"/>
          <w:bCs w:val="0"/>
          <w:color w:val="7F7F7F"/>
          <w:kern w:val="0"/>
          <w:sz w:val="24"/>
          <w:szCs w:val="24"/>
          <w:lang w:val="es-CO" w:eastAsia="es-CO"/>
        </w:rPr>
      </w:pPr>
      <w:r w:rsidRPr="001217EB">
        <w:rPr>
          <w:rFonts w:ascii="Tahoma" w:eastAsia="Calibri" w:hAnsi="Tahoma" w:cs="Tahoma"/>
          <w:b w:val="0"/>
          <w:bCs w:val="0"/>
          <w:noProof/>
          <w:color w:val="7F7F7F"/>
          <w:kern w:val="0"/>
          <w:sz w:val="24"/>
          <w:szCs w:val="24"/>
          <w:lang w:val="es-CO" w:eastAsia="es-CO"/>
        </w:rPr>
        <mc:AlternateContent>
          <mc:Choice Requires="wps">
            <w:drawing>
              <wp:anchor distT="0" distB="0" distL="114300" distR="114300" simplePos="0" relativeHeight="251656704" behindDoc="0" locked="0" layoutInCell="1" allowOverlap="1" wp14:anchorId="144D5843" wp14:editId="763FC40D">
                <wp:simplePos x="0" y="0"/>
                <wp:positionH relativeFrom="column">
                  <wp:posOffset>1171575</wp:posOffset>
                </wp:positionH>
                <wp:positionV relativeFrom="paragraph">
                  <wp:posOffset>7683500</wp:posOffset>
                </wp:positionV>
                <wp:extent cx="5372100" cy="495300"/>
                <wp:effectExtent l="0" t="0" r="0" b="0"/>
                <wp:wrapSquare wrapText="bothSides"/>
                <wp:docPr id="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0" cy="495300"/>
                        </a:xfrm>
                        <a:prstGeom prst="rect">
                          <a:avLst/>
                        </a:prstGeom>
                        <a:noFill/>
                        <a:ln>
                          <a:noFill/>
                        </a:ln>
                        <a:effectLst/>
                        <a:extLst>
                          <a:ext uri="{C572A759-6A51-4108-AA02-DFA0A04FC94B}"/>
                        </a:extLst>
                      </wps:spPr>
                      <wps:txbx>
                        <w:txbxContent>
                          <w:p w:rsidR="00695BFE" w:rsidRDefault="00695BFE" w:rsidP="00AC735A">
                            <w:pPr>
                              <w:ind w:left="4248"/>
                              <w:rPr>
                                <w:rFonts w:ascii="Futura Std Book" w:hAnsi="Futura Std Book"/>
                                <w:color w:val="7F7F7F"/>
                                <w:sz w:val="28"/>
                                <w:szCs w:val="28"/>
                              </w:rPr>
                            </w:pPr>
                          </w:p>
                          <w:p w:rsidR="00695BFE" w:rsidRPr="009E39D8" w:rsidRDefault="00695BFE" w:rsidP="00D85122">
                            <w:pPr>
                              <w:jc w:val="both"/>
                              <w:rPr>
                                <w:rFonts w:ascii="Arial" w:hAnsi="Arial" w:cs="Arial"/>
                                <w:b/>
                                <w:color w:val="7F7F7F"/>
                                <w:sz w:val="20"/>
                                <w:szCs w:val="20"/>
                                <w:lang w:val="es-CO" w:eastAsia="en-US"/>
                              </w:rPr>
                            </w:pPr>
                            <w:r>
                              <w:rPr>
                                <w:rFonts w:ascii="Futura Std Book" w:hAnsi="Futura Std Book"/>
                                <w:color w:val="7F7F7F"/>
                                <w:sz w:val="28"/>
                                <w:szCs w:val="28"/>
                              </w:rPr>
                              <w:t xml:space="preserve">                                                               </w:t>
                            </w:r>
                            <w:r w:rsidRPr="009E39D8">
                              <w:rPr>
                                <w:rFonts w:ascii="Arial" w:hAnsi="Arial" w:cs="Arial"/>
                                <w:b/>
                                <w:color w:val="7F7F7F"/>
                                <w:sz w:val="20"/>
                                <w:szCs w:val="20"/>
                                <w:lang w:val="es-CO" w:eastAsia="en-US"/>
                              </w:rPr>
                              <w:t>Bogotá, 31 de julio de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44D5843" id="_x0000_t202" coordsize="21600,21600" o:spt="202" path="m,l,21600r21600,l21600,xe">
                <v:stroke joinstyle="miter"/>
                <v:path gradientshapeok="t" o:connecttype="rect"/>
              </v:shapetype>
              <v:shape id="Cuadro de texto 5" o:spid="_x0000_s1026" type="#_x0000_t202" style="position:absolute;left:0;text-align:left;margin-left:92.25pt;margin-top:605pt;width:423pt;height: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aMbQIAAMcEAAAOAAAAZHJzL2Uyb0RvYy54bWysVFFv2jAQfp+0/2D5HZLQUEpEqFIQ0yTU&#10;VqJTn43jQLTE59mGhE377zs7hLJuT9NenLPv8/nuu+8yu2/rihyFNiXIlEbDkBIhOeSl3KX0y8tq&#10;cEeJsUzmrAIpUnoSht7PP36YNSoRI9hDlQtNMIg0SaNSurdWJUFg+F7UzAxBCYnOAnTNLG71Lsg1&#10;azB6XQWjMLwNGtC50sCFMXi67Jx07uMXheD2qSiMsKRKKeZm/ar9unVrMJ+xZKeZ2pf8nAb7hyxq&#10;Vkp89BJqySwjB13+EaouuQYDhR1yqAMoipILXwNWE4XvqtnsmRK+FiTHqAtN5v+F5Y/HZ03KPKXY&#10;KMlqbNHiwHINJBfEitYCGTuSGmUSxG4Uom37AC022xds1Br4V4OQ4ArTXTCIdqS0ha7dF8sleBH7&#10;cLpwj08Qjofjm8koCtHF0RdPxzdou6Bvt5U29pOAmjgjpRp76zNgx7WxHbSHuMckrMqqwnOWVPK3&#10;A4zZnQgvkO42SzATNB3S5eSb92MxnoyyyXg6uM3G0SCOwrtBloWjwXKVhVkYrxbT+OHnOc/+vueh&#10;K90xYttt6wke9TxuIT8hjRo6NRrFVyWWtGbGPjON8kMWcKTsEy5FBU1K4WxRsgf9/W/nDo+qQC8l&#10;Dco5pebbgWlBSfVZol6mURw7/ftNjFXhRl97ttceeagXgBMT4fAq7k2Ht1VvFhrqV5y8zL2KLiY5&#10;vp1S25sL2w0ZTi4XWeZBqHjF7FpuFO/V4xr20r4yrc5ddZJ7hF74LHnX3A7bdTM7WChK33nHc8fq&#10;WYY4LV4758l243i996i3/8/8FwAAAP//AwBQSwMEFAAGAAgAAAAhACEKAJbdAAAADgEAAA8AAABk&#10;cnMvZG93bnJldi54bWxMT8tOwzAQvCP1H6ytxI3aLQ9FIU6FkCoQ4kLoB7ixiaPEayt2HvD1bE5w&#10;23lodqY4Lq5nkxli61HCfieAGay9brGRcP483WTAYlKoVe/RSPg2EY7l5qpQufYzfpipSg2jEIy5&#10;kmBTCjnnsbbGqbjzwSBpX35wKhEcGq4HNVO46/lBiAfuVIv0wapgnq2pu2p0Ek7jy6ubfvgY3qp6&#10;Rhu68fzeSXm9XZ4egSWzpD8zrPWpOpTU6eJH1JH1hLO7e7LScdgLWrVaxK0g7rJyWSaAlwX/P6P8&#10;BQAA//8DAFBLAQItABQABgAIAAAAIQC2gziS/gAAAOEBAAATAAAAAAAAAAAAAAAAAAAAAABbQ29u&#10;dGVudF9UeXBlc10ueG1sUEsBAi0AFAAGAAgAAAAhADj9If/WAAAAlAEAAAsAAAAAAAAAAAAAAAAA&#10;LwEAAF9yZWxzLy5yZWxzUEsBAi0AFAAGAAgAAAAhACEGxoxtAgAAxwQAAA4AAAAAAAAAAAAAAAAA&#10;LgIAAGRycy9lMm9Eb2MueG1sUEsBAi0AFAAGAAgAAAAhACEKAJbdAAAADgEAAA8AAAAAAAAAAAAA&#10;AAAAxwQAAGRycy9kb3ducmV2LnhtbFBLBQYAAAAABAAEAPMAAADRBQAAAAA=&#10;" filled="f" stroked="f">
                <v:path arrowok="t"/>
                <v:textbox>
                  <w:txbxContent>
                    <w:p w:rsidR="00695BFE" w:rsidRDefault="00695BFE" w:rsidP="00AC735A">
                      <w:pPr>
                        <w:ind w:left="4248"/>
                        <w:rPr>
                          <w:rFonts w:ascii="Futura Std Book" w:hAnsi="Futura Std Book"/>
                          <w:color w:val="7F7F7F"/>
                          <w:sz w:val="28"/>
                          <w:szCs w:val="28"/>
                        </w:rPr>
                      </w:pPr>
                    </w:p>
                    <w:p w:rsidR="00695BFE" w:rsidRPr="009E39D8" w:rsidRDefault="00695BFE" w:rsidP="00D85122">
                      <w:pPr>
                        <w:jc w:val="both"/>
                        <w:rPr>
                          <w:rFonts w:ascii="Arial" w:hAnsi="Arial" w:cs="Arial"/>
                          <w:b/>
                          <w:color w:val="7F7F7F"/>
                          <w:sz w:val="20"/>
                          <w:szCs w:val="20"/>
                          <w:lang w:val="es-CO" w:eastAsia="en-US"/>
                        </w:rPr>
                      </w:pPr>
                      <w:r>
                        <w:rPr>
                          <w:rFonts w:ascii="Futura Std Book" w:hAnsi="Futura Std Book"/>
                          <w:color w:val="7F7F7F"/>
                          <w:sz w:val="28"/>
                          <w:szCs w:val="28"/>
                        </w:rPr>
                        <w:t xml:space="preserve">                                                               </w:t>
                      </w:r>
                      <w:r w:rsidRPr="009E39D8">
                        <w:rPr>
                          <w:rFonts w:ascii="Arial" w:hAnsi="Arial" w:cs="Arial"/>
                          <w:b/>
                          <w:color w:val="7F7F7F"/>
                          <w:sz w:val="20"/>
                          <w:szCs w:val="20"/>
                          <w:lang w:val="es-CO" w:eastAsia="en-US"/>
                        </w:rPr>
                        <w:t>Bogotá, 31 de julio de 2017</w:t>
                      </w:r>
                    </w:p>
                  </w:txbxContent>
                </v:textbox>
                <w10:wrap type="square"/>
              </v:shape>
            </w:pict>
          </mc:Fallback>
        </mc:AlternateContent>
      </w:r>
      <w:r w:rsidRPr="001217EB">
        <w:rPr>
          <w:rFonts w:ascii="Tahoma" w:eastAsia="Calibri" w:hAnsi="Tahoma" w:cs="Tahoma"/>
          <w:b w:val="0"/>
          <w:bCs w:val="0"/>
          <w:noProof/>
          <w:color w:val="7F7F7F"/>
          <w:kern w:val="0"/>
          <w:sz w:val="24"/>
          <w:szCs w:val="24"/>
          <w:lang w:val="es-CO" w:eastAsia="es-CO"/>
        </w:rPr>
        <mc:AlternateContent>
          <mc:Choice Requires="wps">
            <w:drawing>
              <wp:anchor distT="0" distB="0" distL="114300" distR="114300" simplePos="0" relativeHeight="251655680" behindDoc="0" locked="0" layoutInCell="1" allowOverlap="1" wp14:anchorId="24B4BAA7" wp14:editId="44695EF3">
                <wp:simplePos x="0" y="0"/>
                <wp:positionH relativeFrom="column">
                  <wp:posOffset>-8255</wp:posOffset>
                </wp:positionH>
                <wp:positionV relativeFrom="paragraph">
                  <wp:posOffset>4119245</wp:posOffset>
                </wp:positionV>
                <wp:extent cx="6019800" cy="4057650"/>
                <wp:effectExtent l="0" t="0" r="0" b="0"/>
                <wp:wrapSquare wrapText="bothSides"/>
                <wp:docPr id="7"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4057650"/>
                        </a:xfrm>
                        <a:prstGeom prst="rect">
                          <a:avLst/>
                        </a:prstGeom>
                        <a:noFill/>
                        <a:ln>
                          <a:noFill/>
                        </a:ln>
                        <a:effectLst/>
                        <a:extLst>
                          <a:ext uri="{C572A759-6A51-4108-AA02-DFA0A04FC94B}"/>
                        </a:extLst>
                      </wps:spPr>
                      <wps:txbx>
                        <w:txbxContent>
                          <w:p w:rsidR="00695BFE" w:rsidRPr="00695BFE" w:rsidRDefault="00695BFE" w:rsidP="009E39D8">
                            <w:pPr>
                              <w:jc w:val="both"/>
                              <w:rPr>
                                <w:rFonts w:ascii="Arial" w:hAnsi="Arial" w:cs="Arial"/>
                                <w:b/>
                                <w:color w:val="7F7F7F"/>
                                <w:sz w:val="20"/>
                                <w:szCs w:val="20"/>
                                <w:lang w:val="es-CO" w:eastAsia="en-US"/>
                              </w:rPr>
                            </w:pPr>
                            <w:r w:rsidRPr="00695BFE">
                              <w:rPr>
                                <w:rFonts w:ascii="Arial" w:hAnsi="Arial" w:cs="Arial"/>
                                <w:b/>
                                <w:color w:val="7F7F7F"/>
                                <w:sz w:val="20"/>
                                <w:szCs w:val="20"/>
                                <w:lang w:val="es-CO" w:eastAsia="en-US"/>
                              </w:rPr>
                              <w:t>Distribuido a:</w:t>
                            </w:r>
                          </w:p>
                          <w:p w:rsidR="00695BFE" w:rsidRPr="00071F03" w:rsidRDefault="00695BFE" w:rsidP="009E39D8">
                            <w:pPr>
                              <w:jc w:val="both"/>
                              <w:rPr>
                                <w:rFonts w:ascii="Arial" w:hAnsi="Arial" w:cs="Arial"/>
                                <w:b/>
                                <w:color w:val="7F7F7F"/>
                                <w:lang w:val="es-CO" w:eastAsia="en-US"/>
                              </w:rPr>
                            </w:pPr>
                          </w:p>
                          <w:p w:rsidR="00695BFE" w:rsidRPr="009E39D8" w:rsidRDefault="00695BFE" w:rsidP="009E39D8">
                            <w:pPr>
                              <w:jc w:val="both"/>
                              <w:rPr>
                                <w:rFonts w:ascii="Arial" w:hAnsi="Arial" w:cs="Arial"/>
                                <w:b/>
                                <w:color w:val="7F7F7F"/>
                                <w:sz w:val="20"/>
                                <w:szCs w:val="20"/>
                                <w:lang w:val="es-CO" w:eastAsia="en-US"/>
                              </w:rPr>
                            </w:pPr>
                            <w:r w:rsidRPr="009E39D8">
                              <w:rPr>
                                <w:rFonts w:ascii="Arial" w:hAnsi="Arial" w:cs="Arial"/>
                                <w:b/>
                                <w:color w:val="7F7F7F"/>
                                <w:sz w:val="20"/>
                                <w:szCs w:val="20"/>
                                <w:lang w:val="es-CO" w:eastAsia="en-US"/>
                              </w:rPr>
                              <w:t xml:space="preserve">Roger Quirama García </w:t>
                            </w:r>
                          </w:p>
                          <w:p w:rsidR="00695BFE" w:rsidRPr="00695BFE" w:rsidRDefault="00695BFE" w:rsidP="009E39D8">
                            <w:pPr>
                              <w:jc w:val="both"/>
                              <w:rPr>
                                <w:rFonts w:ascii="Arial" w:hAnsi="Arial" w:cs="Arial"/>
                                <w:color w:val="7F7F7F"/>
                                <w:sz w:val="20"/>
                                <w:szCs w:val="20"/>
                                <w:lang w:val="es-CO" w:eastAsia="en-US"/>
                              </w:rPr>
                            </w:pPr>
                            <w:r w:rsidRPr="00695BFE">
                              <w:rPr>
                                <w:rFonts w:ascii="Arial" w:hAnsi="Arial" w:cs="Arial"/>
                                <w:color w:val="7F7F7F"/>
                                <w:sz w:val="20"/>
                                <w:szCs w:val="20"/>
                                <w:lang w:val="es-CO" w:eastAsia="en-US"/>
                              </w:rPr>
                              <w:t>Jefe Oficina de Tecnologías de la Información y las Comunicaciones</w:t>
                            </w:r>
                          </w:p>
                          <w:p w:rsidR="00695BFE" w:rsidRPr="009E39D8" w:rsidRDefault="00695BFE" w:rsidP="009E39D8">
                            <w:pPr>
                              <w:tabs>
                                <w:tab w:val="left" w:pos="898"/>
                              </w:tabs>
                              <w:spacing w:after="60"/>
                              <w:jc w:val="both"/>
                              <w:rPr>
                                <w:rFonts w:ascii="Arial" w:hAnsi="Arial" w:cs="Arial"/>
                                <w:b/>
                                <w:color w:val="7F7F7F"/>
                                <w:sz w:val="20"/>
                                <w:szCs w:val="20"/>
                                <w:lang w:val="es-CO" w:eastAsia="en-US"/>
                              </w:rPr>
                            </w:pPr>
                            <w:r w:rsidRPr="009E39D8">
                              <w:rPr>
                                <w:rFonts w:ascii="Arial" w:hAnsi="Arial" w:cs="Arial"/>
                                <w:b/>
                                <w:color w:val="7F7F7F"/>
                                <w:sz w:val="20"/>
                                <w:szCs w:val="20"/>
                                <w:lang w:val="es-CO" w:eastAsia="en-US"/>
                              </w:rPr>
                              <w:t xml:space="preserve">Jaime Humberto Jimenez Vergel </w:t>
                            </w:r>
                          </w:p>
                          <w:p w:rsidR="00695BFE" w:rsidRPr="00695BFE" w:rsidRDefault="00695BFE" w:rsidP="009E39D8">
                            <w:pPr>
                              <w:tabs>
                                <w:tab w:val="left" w:pos="898"/>
                              </w:tabs>
                              <w:spacing w:after="60"/>
                              <w:jc w:val="both"/>
                              <w:rPr>
                                <w:rFonts w:ascii="Arial" w:hAnsi="Arial" w:cs="Arial"/>
                                <w:color w:val="7F7F7F"/>
                                <w:sz w:val="20"/>
                                <w:szCs w:val="20"/>
                                <w:lang w:val="es-CO" w:eastAsia="en-US"/>
                              </w:rPr>
                            </w:pPr>
                            <w:r w:rsidRPr="00695BFE">
                              <w:rPr>
                                <w:rFonts w:ascii="Arial" w:hAnsi="Arial" w:cs="Arial"/>
                                <w:color w:val="7F7F7F"/>
                                <w:sz w:val="20"/>
                                <w:szCs w:val="20"/>
                                <w:lang w:val="es-CO" w:eastAsia="en-US"/>
                              </w:rPr>
                              <w:t>Coordinador Grupo de Servicio al Ciudadano Institucional</w:t>
                            </w:r>
                          </w:p>
                          <w:p w:rsidR="00695BFE" w:rsidRPr="009E39D8" w:rsidRDefault="00695BFE" w:rsidP="009E39D8">
                            <w:pPr>
                              <w:tabs>
                                <w:tab w:val="left" w:pos="898"/>
                              </w:tabs>
                              <w:spacing w:after="60"/>
                              <w:jc w:val="both"/>
                              <w:rPr>
                                <w:rFonts w:ascii="Arial" w:hAnsi="Arial" w:cs="Arial"/>
                                <w:b/>
                                <w:color w:val="7F7F7F"/>
                                <w:sz w:val="20"/>
                                <w:szCs w:val="20"/>
                                <w:lang w:val="es-CO" w:eastAsia="en-US"/>
                              </w:rPr>
                            </w:pPr>
                            <w:r w:rsidRPr="009E39D8">
                              <w:rPr>
                                <w:rFonts w:ascii="Arial" w:hAnsi="Arial" w:cs="Arial"/>
                                <w:b/>
                                <w:color w:val="7F7F7F"/>
                                <w:sz w:val="20"/>
                                <w:szCs w:val="20"/>
                                <w:lang w:val="es-CO" w:eastAsia="en-US"/>
                              </w:rPr>
                              <w:t xml:space="preserve">Francisco Camargo Salas </w:t>
                            </w:r>
                          </w:p>
                          <w:p w:rsidR="00695BFE" w:rsidRPr="00695BFE" w:rsidRDefault="00695BFE" w:rsidP="009E39D8">
                            <w:pPr>
                              <w:tabs>
                                <w:tab w:val="left" w:pos="898"/>
                              </w:tabs>
                              <w:spacing w:after="60"/>
                              <w:jc w:val="both"/>
                              <w:rPr>
                                <w:rFonts w:ascii="Arial" w:hAnsi="Arial" w:cs="Arial"/>
                                <w:color w:val="7F7F7F"/>
                                <w:sz w:val="20"/>
                                <w:szCs w:val="20"/>
                                <w:lang w:val="es-CO" w:eastAsia="en-US"/>
                              </w:rPr>
                            </w:pPr>
                            <w:r w:rsidRPr="00695BFE">
                              <w:rPr>
                                <w:rFonts w:ascii="Arial" w:hAnsi="Arial" w:cs="Arial"/>
                                <w:color w:val="7F7F7F"/>
                                <w:sz w:val="20"/>
                                <w:szCs w:val="20"/>
                                <w:lang w:val="es-CO" w:eastAsia="en-US"/>
                              </w:rPr>
                              <w:t>Director Dirección Empleo Público</w:t>
                            </w:r>
                          </w:p>
                          <w:p w:rsidR="00695BFE" w:rsidRPr="009E39D8" w:rsidRDefault="00695BFE" w:rsidP="009E39D8">
                            <w:pPr>
                              <w:tabs>
                                <w:tab w:val="left" w:pos="898"/>
                              </w:tabs>
                              <w:spacing w:after="60"/>
                              <w:jc w:val="both"/>
                              <w:rPr>
                                <w:rFonts w:ascii="Arial" w:hAnsi="Arial" w:cs="Arial"/>
                                <w:b/>
                                <w:color w:val="7F7F7F"/>
                                <w:sz w:val="20"/>
                                <w:szCs w:val="20"/>
                                <w:lang w:val="es-CO" w:eastAsia="en-US"/>
                              </w:rPr>
                            </w:pPr>
                            <w:r w:rsidRPr="009E39D8">
                              <w:rPr>
                                <w:rFonts w:ascii="Arial" w:hAnsi="Arial" w:cs="Arial"/>
                                <w:b/>
                                <w:color w:val="7F7F7F"/>
                                <w:sz w:val="20"/>
                                <w:szCs w:val="20"/>
                                <w:lang w:val="es-CO" w:eastAsia="en-US"/>
                              </w:rPr>
                              <w:t xml:space="preserve">Guillermo Martinez Daza </w:t>
                            </w:r>
                          </w:p>
                          <w:p w:rsidR="00695BFE" w:rsidRDefault="00695BFE" w:rsidP="009E39D8">
                            <w:pPr>
                              <w:tabs>
                                <w:tab w:val="left" w:pos="898"/>
                              </w:tabs>
                              <w:spacing w:after="60"/>
                              <w:jc w:val="both"/>
                              <w:rPr>
                                <w:rFonts w:ascii="Arial" w:hAnsi="Arial" w:cs="Arial"/>
                                <w:color w:val="7F7F7F"/>
                                <w:sz w:val="20"/>
                                <w:szCs w:val="20"/>
                                <w:lang w:val="es-CO" w:eastAsia="en-US"/>
                              </w:rPr>
                            </w:pPr>
                            <w:r w:rsidRPr="00695BFE">
                              <w:rPr>
                                <w:rFonts w:ascii="Arial" w:hAnsi="Arial" w:cs="Arial"/>
                                <w:color w:val="7F7F7F"/>
                                <w:sz w:val="20"/>
                                <w:szCs w:val="20"/>
                                <w:lang w:val="es-CO" w:eastAsia="en-US"/>
                              </w:rPr>
                              <w:t>Jefe Oficina Asesora de Planeación</w:t>
                            </w:r>
                          </w:p>
                          <w:p w:rsidR="009E39D8" w:rsidRPr="009E39D8" w:rsidRDefault="009E39D8" w:rsidP="009E39D8">
                            <w:pPr>
                              <w:tabs>
                                <w:tab w:val="left" w:pos="898"/>
                              </w:tabs>
                              <w:spacing w:after="60"/>
                              <w:jc w:val="both"/>
                              <w:rPr>
                                <w:rFonts w:ascii="Arial" w:hAnsi="Arial" w:cs="Arial"/>
                                <w:b/>
                                <w:color w:val="7F7F7F"/>
                                <w:sz w:val="20"/>
                                <w:szCs w:val="20"/>
                                <w:lang w:val="es-CO" w:eastAsia="en-US"/>
                              </w:rPr>
                            </w:pPr>
                            <w:r w:rsidRPr="009E39D8">
                              <w:rPr>
                                <w:rFonts w:ascii="Arial" w:hAnsi="Arial" w:cs="Arial"/>
                                <w:b/>
                                <w:color w:val="7F7F7F"/>
                                <w:sz w:val="20"/>
                                <w:szCs w:val="20"/>
                                <w:lang w:val="es-CO" w:eastAsia="en-US"/>
                              </w:rPr>
                              <w:t>Alejandro Becker Rojas</w:t>
                            </w:r>
                          </w:p>
                          <w:p w:rsidR="009E39D8" w:rsidRPr="00695BFE" w:rsidRDefault="009E39D8" w:rsidP="009E39D8">
                            <w:pPr>
                              <w:tabs>
                                <w:tab w:val="left" w:pos="898"/>
                              </w:tabs>
                              <w:spacing w:after="60"/>
                              <w:jc w:val="both"/>
                              <w:rPr>
                                <w:rFonts w:ascii="Arial" w:hAnsi="Arial" w:cs="Arial"/>
                                <w:color w:val="7F7F7F"/>
                                <w:sz w:val="20"/>
                                <w:szCs w:val="20"/>
                                <w:lang w:val="es-CO" w:eastAsia="en-US"/>
                              </w:rPr>
                            </w:pPr>
                            <w:r>
                              <w:rPr>
                                <w:rFonts w:ascii="Arial" w:hAnsi="Arial" w:cs="Arial"/>
                                <w:color w:val="7F7F7F"/>
                                <w:sz w:val="20"/>
                                <w:szCs w:val="20"/>
                                <w:lang w:val="es-CO" w:eastAsia="en-US"/>
                              </w:rPr>
                              <w:t>Director Desarrollo Organizacional</w:t>
                            </w:r>
                          </w:p>
                          <w:p w:rsidR="00695BFE" w:rsidRPr="00695BFE" w:rsidRDefault="00695BFE" w:rsidP="009E39D8">
                            <w:pPr>
                              <w:tabs>
                                <w:tab w:val="left" w:pos="235"/>
                              </w:tabs>
                              <w:spacing w:after="60"/>
                              <w:jc w:val="both"/>
                              <w:rPr>
                                <w:rFonts w:ascii="Arial" w:hAnsi="Arial" w:cs="Arial"/>
                                <w:b/>
                                <w:color w:val="7F7F7F"/>
                                <w:sz w:val="20"/>
                                <w:szCs w:val="20"/>
                                <w:lang w:val="es-CO" w:eastAsia="en-US"/>
                              </w:rPr>
                            </w:pPr>
                          </w:p>
                          <w:p w:rsidR="00695BFE" w:rsidRPr="00695BFE" w:rsidRDefault="00695BFE" w:rsidP="009E39D8">
                            <w:pPr>
                              <w:tabs>
                                <w:tab w:val="left" w:pos="235"/>
                              </w:tabs>
                              <w:spacing w:after="60"/>
                              <w:jc w:val="both"/>
                              <w:rPr>
                                <w:rFonts w:ascii="Arial" w:hAnsi="Arial" w:cs="Arial"/>
                                <w:color w:val="7F7F7F"/>
                                <w:sz w:val="20"/>
                                <w:szCs w:val="20"/>
                                <w:lang w:val="es-CO" w:eastAsia="en-US"/>
                              </w:rPr>
                            </w:pPr>
                            <w:r w:rsidRPr="00695BFE">
                              <w:rPr>
                                <w:rFonts w:ascii="Arial" w:hAnsi="Arial" w:cs="Arial"/>
                                <w:b/>
                                <w:color w:val="7F7F7F"/>
                                <w:sz w:val="20"/>
                                <w:szCs w:val="20"/>
                                <w:lang w:val="es-CO" w:eastAsia="en-US"/>
                              </w:rPr>
                              <w:t xml:space="preserve"> Copias</w:t>
                            </w:r>
                            <w:r w:rsidRPr="00695BFE">
                              <w:rPr>
                                <w:rFonts w:ascii="Arial" w:hAnsi="Arial" w:cs="Arial"/>
                                <w:color w:val="7F7F7F"/>
                                <w:sz w:val="20"/>
                                <w:szCs w:val="20"/>
                                <w:lang w:val="es-CO" w:eastAsia="en-US"/>
                              </w:rPr>
                              <w:t xml:space="preserve"> </w:t>
                            </w:r>
                          </w:p>
                          <w:p w:rsidR="009E39D8" w:rsidRDefault="009E39D8" w:rsidP="009E39D8">
                            <w:pPr>
                              <w:tabs>
                                <w:tab w:val="left" w:pos="235"/>
                              </w:tabs>
                              <w:spacing w:after="60"/>
                              <w:jc w:val="both"/>
                              <w:rPr>
                                <w:rFonts w:ascii="Arial" w:hAnsi="Arial" w:cs="Arial"/>
                                <w:b/>
                                <w:color w:val="7F7F7F"/>
                                <w:sz w:val="20"/>
                                <w:szCs w:val="20"/>
                                <w:lang w:val="es-CO" w:eastAsia="en-US"/>
                              </w:rPr>
                            </w:pPr>
                          </w:p>
                          <w:p w:rsidR="009E39D8" w:rsidRPr="009E39D8" w:rsidRDefault="00695BFE" w:rsidP="009E39D8">
                            <w:pPr>
                              <w:tabs>
                                <w:tab w:val="left" w:pos="235"/>
                              </w:tabs>
                              <w:spacing w:after="60"/>
                              <w:jc w:val="both"/>
                              <w:rPr>
                                <w:rFonts w:ascii="Arial" w:hAnsi="Arial" w:cs="Arial"/>
                                <w:b/>
                                <w:color w:val="7F7F7F"/>
                                <w:sz w:val="20"/>
                                <w:szCs w:val="20"/>
                                <w:lang w:val="es-CO" w:eastAsia="en-US"/>
                              </w:rPr>
                            </w:pPr>
                            <w:r w:rsidRPr="009E39D8">
                              <w:rPr>
                                <w:rFonts w:ascii="Arial" w:hAnsi="Arial" w:cs="Arial"/>
                                <w:b/>
                                <w:color w:val="7F7F7F"/>
                                <w:sz w:val="20"/>
                                <w:szCs w:val="20"/>
                                <w:lang w:val="es-CO" w:eastAsia="en-US"/>
                              </w:rPr>
                              <w:t>Liliana Caballero Duran</w:t>
                            </w:r>
                          </w:p>
                          <w:p w:rsidR="00695BFE" w:rsidRPr="00695BFE" w:rsidRDefault="009E39D8" w:rsidP="009E39D8">
                            <w:pPr>
                              <w:tabs>
                                <w:tab w:val="left" w:pos="235"/>
                              </w:tabs>
                              <w:spacing w:after="60"/>
                              <w:jc w:val="both"/>
                              <w:rPr>
                                <w:rFonts w:ascii="Arial" w:hAnsi="Arial" w:cs="Arial"/>
                                <w:color w:val="7F7F7F"/>
                                <w:sz w:val="20"/>
                                <w:szCs w:val="20"/>
                                <w:lang w:val="es-CO" w:eastAsia="en-US"/>
                              </w:rPr>
                            </w:pPr>
                            <w:r>
                              <w:rPr>
                                <w:rFonts w:ascii="Arial" w:hAnsi="Arial" w:cs="Arial"/>
                                <w:color w:val="7F7F7F"/>
                                <w:sz w:val="20"/>
                                <w:szCs w:val="20"/>
                                <w:lang w:val="es-CO" w:eastAsia="en-US"/>
                              </w:rPr>
                              <w:t>Directora</w:t>
                            </w:r>
                          </w:p>
                          <w:p w:rsidR="00695BFE" w:rsidRPr="00695BFE" w:rsidRDefault="00695BFE" w:rsidP="009E39D8">
                            <w:pPr>
                              <w:jc w:val="both"/>
                              <w:rPr>
                                <w:rFonts w:ascii="Arial" w:hAnsi="Arial" w:cs="Arial"/>
                                <w:b/>
                                <w:color w:val="7F7F7F"/>
                                <w:sz w:val="20"/>
                                <w:szCs w:val="20"/>
                                <w:lang w:val="es-CO" w:eastAsia="en-US"/>
                              </w:rPr>
                            </w:pPr>
                          </w:p>
                          <w:p w:rsidR="00695BFE" w:rsidRPr="00695BFE" w:rsidRDefault="00695BFE" w:rsidP="009E39D8">
                            <w:pPr>
                              <w:jc w:val="both"/>
                              <w:rPr>
                                <w:rFonts w:ascii="Arial" w:hAnsi="Arial" w:cs="Arial"/>
                                <w:b/>
                                <w:color w:val="7F7F7F"/>
                                <w:sz w:val="20"/>
                                <w:szCs w:val="20"/>
                                <w:lang w:val="es-CO" w:eastAsia="en-US"/>
                              </w:rPr>
                            </w:pPr>
                            <w:r w:rsidRPr="00695BFE">
                              <w:rPr>
                                <w:rFonts w:ascii="Arial" w:hAnsi="Arial" w:cs="Arial"/>
                                <w:b/>
                                <w:color w:val="7F7F7F"/>
                                <w:sz w:val="20"/>
                                <w:szCs w:val="20"/>
                                <w:lang w:val="es-CO" w:eastAsia="en-US"/>
                              </w:rPr>
                              <w:t>Emitido por:</w:t>
                            </w:r>
                          </w:p>
                          <w:p w:rsidR="00695BFE" w:rsidRPr="00695BFE" w:rsidRDefault="00695BFE" w:rsidP="009E39D8">
                            <w:pPr>
                              <w:jc w:val="both"/>
                              <w:rPr>
                                <w:rFonts w:ascii="Arial" w:hAnsi="Arial" w:cs="Arial"/>
                                <w:b/>
                                <w:color w:val="7F7F7F"/>
                                <w:sz w:val="20"/>
                                <w:szCs w:val="20"/>
                                <w:lang w:val="es-CO" w:eastAsia="en-US"/>
                              </w:rPr>
                            </w:pPr>
                          </w:p>
                          <w:p w:rsidR="009E39D8" w:rsidRPr="009E39D8" w:rsidRDefault="00695BFE" w:rsidP="009E39D8">
                            <w:pPr>
                              <w:jc w:val="both"/>
                              <w:rPr>
                                <w:rFonts w:ascii="Arial" w:hAnsi="Arial" w:cs="Arial"/>
                                <w:b/>
                                <w:color w:val="7F7F7F"/>
                                <w:sz w:val="20"/>
                                <w:szCs w:val="20"/>
                                <w:lang w:val="es-CO" w:eastAsia="en-US"/>
                              </w:rPr>
                            </w:pPr>
                            <w:r w:rsidRPr="009E39D8">
                              <w:rPr>
                                <w:rFonts w:ascii="Arial" w:hAnsi="Arial" w:cs="Arial"/>
                                <w:b/>
                                <w:color w:val="7F7F7F"/>
                                <w:sz w:val="20"/>
                                <w:szCs w:val="20"/>
                                <w:lang w:val="es-CO" w:eastAsia="en-US"/>
                              </w:rPr>
                              <w:t>Luz Stella Patiño Jurado</w:t>
                            </w:r>
                          </w:p>
                          <w:p w:rsidR="00695BFE" w:rsidRPr="00695BFE" w:rsidRDefault="00695BFE" w:rsidP="009E39D8">
                            <w:pPr>
                              <w:jc w:val="both"/>
                              <w:rPr>
                                <w:rFonts w:ascii="Arial" w:hAnsi="Arial" w:cs="Arial"/>
                                <w:color w:val="7F7F7F"/>
                                <w:sz w:val="20"/>
                                <w:szCs w:val="20"/>
                                <w:lang w:val="es-CO" w:eastAsia="en-US"/>
                              </w:rPr>
                            </w:pPr>
                            <w:r w:rsidRPr="00695BFE">
                              <w:rPr>
                                <w:rFonts w:ascii="Arial" w:hAnsi="Arial" w:cs="Arial"/>
                                <w:color w:val="7F7F7F"/>
                                <w:sz w:val="20"/>
                                <w:szCs w:val="20"/>
                                <w:lang w:val="es-CO" w:eastAsia="en-US"/>
                              </w:rPr>
                              <w:t>Jefe Oficina Control Interno</w:t>
                            </w:r>
                          </w:p>
                          <w:p w:rsidR="00695BFE" w:rsidRPr="00695BFE" w:rsidRDefault="00695BFE" w:rsidP="009E39D8">
                            <w:pPr>
                              <w:jc w:val="both"/>
                              <w:rPr>
                                <w:rFonts w:ascii="Arial" w:hAnsi="Arial" w:cs="Arial"/>
                                <w:color w:val="7F7F7F"/>
                                <w:sz w:val="20"/>
                                <w:szCs w:val="20"/>
                                <w:lang w:val="es-CO" w:eastAsia="en-US"/>
                              </w:rPr>
                            </w:pPr>
                          </w:p>
                          <w:p w:rsidR="00695BFE" w:rsidRPr="00695BFE" w:rsidRDefault="00695BFE" w:rsidP="009E39D8">
                            <w:pPr>
                              <w:jc w:val="both"/>
                              <w:rPr>
                                <w:rFonts w:ascii="Arial" w:hAnsi="Arial" w:cs="Arial"/>
                                <w:color w:val="7F7F7F"/>
                                <w:sz w:val="20"/>
                                <w:szCs w:val="20"/>
                                <w:lang w:val="es-CO" w:eastAsia="en-US"/>
                              </w:rPr>
                            </w:pPr>
                          </w:p>
                          <w:p w:rsidR="00695BFE" w:rsidRPr="00695BFE" w:rsidRDefault="00695BFE" w:rsidP="009E39D8">
                            <w:pPr>
                              <w:tabs>
                                <w:tab w:val="left" w:pos="898"/>
                              </w:tabs>
                              <w:spacing w:after="60"/>
                              <w:ind w:left="-49"/>
                              <w:jc w:val="both"/>
                              <w:rPr>
                                <w:rFonts w:ascii="Arial" w:hAnsi="Arial" w:cs="Arial"/>
                                <w:b/>
                                <w:color w:val="7F7F7F"/>
                                <w:sz w:val="20"/>
                                <w:szCs w:val="20"/>
                                <w:lang w:val="es-CO" w:eastAsia="en-US"/>
                              </w:rPr>
                            </w:pPr>
                          </w:p>
                          <w:p w:rsidR="00695BFE" w:rsidRDefault="00695BFE" w:rsidP="00AE068A">
                            <w:pPr>
                              <w:tabs>
                                <w:tab w:val="left" w:pos="898"/>
                              </w:tabs>
                              <w:spacing w:after="60"/>
                              <w:ind w:left="-49"/>
                              <w:jc w:val="both"/>
                              <w:rPr>
                                <w:rFonts w:ascii="Arial" w:hAnsi="Arial" w:cs="Arial"/>
                                <w:b/>
                                <w:color w:val="7F7F7F"/>
                                <w:sz w:val="20"/>
                                <w:szCs w:val="20"/>
                                <w:lang w:val="es-CO" w:eastAsia="en-US"/>
                              </w:rPr>
                            </w:pPr>
                          </w:p>
                          <w:p w:rsidR="00695BFE" w:rsidRPr="00EA75C1" w:rsidRDefault="00695BFE" w:rsidP="00AE068A">
                            <w:pPr>
                              <w:tabs>
                                <w:tab w:val="left" w:pos="898"/>
                              </w:tabs>
                              <w:spacing w:after="60"/>
                              <w:ind w:left="-49"/>
                              <w:jc w:val="both"/>
                              <w:rPr>
                                <w:rFonts w:ascii="Arial" w:hAnsi="Arial" w:cs="Arial"/>
                                <w:b/>
                                <w:color w:val="7F7F7F"/>
                                <w:sz w:val="20"/>
                                <w:szCs w:val="20"/>
                                <w:lang w:val="es-CO" w:eastAsia="en-US"/>
                              </w:rPr>
                            </w:pPr>
                          </w:p>
                          <w:p w:rsidR="00695BFE" w:rsidRPr="00EA75C1" w:rsidRDefault="00695BFE" w:rsidP="00AE068A">
                            <w:pPr>
                              <w:jc w:val="both"/>
                              <w:rPr>
                                <w:rFonts w:ascii="Arial" w:hAnsi="Arial" w:cs="Arial"/>
                                <w:b/>
                                <w:color w:val="7F7F7F"/>
                                <w:sz w:val="20"/>
                                <w:szCs w:val="20"/>
                                <w:lang w:val="es-CO" w:eastAsia="en-US"/>
                              </w:rPr>
                            </w:pPr>
                          </w:p>
                          <w:p w:rsidR="00695BFE" w:rsidRPr="00071F03" w:rsidRDefault="00695BFE" w:rsidP="00AE068A">
                            <w:pPr>
                              <w:jc w:val="both"/>
                              <w:rPr>
                                <w:rFonts w:ascii="Arial" w:hAnsi="Arial" w:cs="Arial"/>
                                <w:b/>
                                <w:color w:val="7F7F7F"/>
                                <w:lang w:val="es-CO" w:eastAsia="en-US"/>
                              </w:rPr>
                            </w:pPr>
                            <w:r w:rsidRPr="00071F03">
                              <w:rPr>
                                <w:rFonts w:ascii="Arial" w:hAnsi="Arial" w:cs="Arial"/>
                                <w:b/>
                                <w:color w:val="7F7F7F"/>
                                <w:lang w:val="es-CO" w:eastAsia="en-US"/>
                              </w:rPr>
                              <w:t>Emitido por:</w:t>
                            </w:r>
                          </w:p>
                          <w:p w:rsidR="00695BFE" w:rsidRPr="00EA75C1" w:rsidRDefault="00695BFE" w:rsidP="00AE068A">
                            <w:pPr>
                              <w:jc w:val="both"/>
                              <w:rPr>
                                <w:rFonts w:ascii="Arial" w:hAnsi="Arial" w:cs="Arial"/>
                                <w:b/>
                                <w:color w:val="7F7F7F"/>
                                <w:sz w:val="20"/>
                                <w:szCs w:val="20"/>
                                <w:lang w:val="es-CO" w:eastAsia="en-US"/>
                              </w:rPr>
                            </w:pPr>
                          </w:p>
                          <w:p w:rsidR="00695BFE" w:rsidRPr="00AE068A" w:rsidRDefault="00695BFE" w:rsidP="00AE068A">
                            <w:pPr>
                              <w:tabs>
                                <w:tab w:val="left" w:pos="235"/>
                              </w:tabs>
                              <w:spacing w:after="60"/>
                              <w:jc w:val="both"/>
                              <w:rPr>
                                <w:rFonts w:ascii="Arial" w:hAnsi="Arial" w:cs="Arial"/>
                                <w:sz w:val="20"/>
                                <w:szCs w:val="20"/>
                                <w:lang w:val="pt-BR" w:eastAsia="en-US"/>
                              </w:rPr>
                            </w:pPr>
                          </w:p>
                          <w:p w:rsidR="00695BFE" w:rsidRPr="007B4F82" w:rsidRDefault="00695BFE" w:rsidP="007B4F82">
                            <w:pPr>
                              <w:jc w:val="right"/>
                              <w:rPr>
                                <w:rFonts w:ascii="Futura Std Medium Oblique" w:hAnsi="Futura Std Medium Oblique"/>
                                <w:color w:val="FFFFFF"/>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4B4BAA7" id="Cuadro de texto 4" o:spid="_x0000_s1027" type="#_x0000_t202" style="position:absolute;left:0;text-align:left;margin-left:-.65pt;margin-top:324.35pt;width:474pt;height:3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tmawIAAMEEAAAOAAAAZHJzL2Uyb0RvYy54bWysVE2P2jAQvVfqf7B8hyQofEWEVRZEVQnt&#10;rsRWezaOA1ETj2sbElr1v3fs8NVtT1UvztjzPJ6Z9yazh7auyFFoU4JMadQPKRGSQ17KXUq/vK56&#10;E0qMZTJnFUiR0pMw9GH+8cOsUYkYwB6qXGiCQaRJGpXSvbUqCQLD96Jmpg9KSHQWoGtmcat3Qa5Z&#10;g9HrKhiE4ShoQOdKAxfG4Omyc9K5j18UgtvnojDCkiqlmJv1q/br1q3BfMaSnWZqX/JzGuwfsqhZ&#10;KfHRa6gls4wcdPlHqLrkGgwUts+hDqAoSi58DVhNFL6rZrNnSvhasDlGXdtk/l9Y/nR80aTMUzqm&#10;RLIaKVocWK6B5IJY0VogsWtSo0yC2I1CtG0foUWyfcFGrYF/NQgJ7jDdBYNo15S20LX7YrkELyIP&#10;p2vv8QnC8XAURtNJiC6OvjgcjkdDz05wu660sZ8E1MQZKdVIrk+BHdfGugRYcoG41ySsyqryBFfy&#10;twMEdifCK6S7zRJMBU2HdEl59n4shuNBNh5Oe6NsGPXiKJz0siwc9JarLMzCeLWYxo8/XYMw5uW+&#10;b0RXu2uJbbctApy5hfyEDdTQ6dAoviqxljUz9oVpFB7Wj8Nkn3EpKmhSCmeLkj3o7387d3jUA3op&#10;aVDIKTXfDkwLSqrPEpUyjeLYKd9vYiwHN/res733yEO9AJyVCMdWcW86vK0uZqGhfsOZy9yr6GKS&#10;49sptRdzYbvxwpnlIss8CLWumF3LjeIX3TimXts3ptWZTie2J7hIniXvWO2wHY3ZwUJRespvXT0L&#10;EOfEk3GeaTeI93uPuv155r8AAAD//wMAUEsDBBQABgAIAAAAIQBD5DEO3wAAAAsBAAAPAAAAZHJz&#10;L2Rvd25yZXYueG1sTI/BToQwEIbvJr5DMybedsuuG0CkbIzJRmO8iPsAXVqBQKcNbQF9eseT3mYy&#10;X/75/vK4mpHNevK9RQG7bQJMY2NVj62A88dpkwPzQaKSo0Ut4Et7OFbXV6UslF3wXc91aBmFoC+k&#10;gC4EV3Dum04b6bfWaaTbp52MDLROLVeTXCjcjHyfJCk3skf60EmnnzrdDHU0Ak7x+cXM3zy617pZ&#10;sHNDPL8NQtzerI8PwIJewx8Mv/qkDhU5XWxE5dkoYLO7I1JAesgzYATcH1IaLkTu8ywDXpX8f4fq&#10;BwAA//8DAFBLAQItABQABgAIAAAAIQC2gziS/gAAAOEBAAATAAAAAAAAAAAAAAAAAAAAAABbQ29u&#10;dGVudF9UeXBlc10ueG1sUEsBAi0AFAAGAAgAAAAhADj9If/WAAAAlAEAAAsAAAAAAAAAAAAAAAAA&#10;LwEAAF9yZWxzLy5yZWxzUEsBAi0AFAAGAAgAAAAhAKoua2ZrAgAAwQQAAA4AAAAAAAAAAAAAAAAA&#10;LgIAAGRycy9lMm9Eb2MueG1sUEsBAi0AFAAGAAgAAAAhAEPkMQ7fAAAACwEAAA8AAAAAAAAAAAAA&#10;AAAAxQQAAGRycy9kb3ducmV2LnhtbFBLBQYAAAAABAAEAPMAAADRBQAAAAA=&#10;" filled="f" stroked="f">
                <v:path arrowok="t"/>
                <v:textbox>
                  <w:txbxContent>
                    <w:p w:rsidR="00695BFE" w:rsidRPr="00695BFE" w:rsidRDefault="00695BFE" w:rsidP="009E39D8">
                      <w:pPr>
                        <w:jc w:val="both"/>
                        <w:rPr>
                          <w:rFonts w:ascii="Arial" w:hAnsi="Arial" w:cs="Arial"/>
                          <w:b/>
                          <w:color w:val="7F7F7F"/>
                          <w:sz w:val="20"/>
                          <w:szCs w:val="20"/>
                          <w:lang w:val="es-CO" w:eastAsia="en-US"/>
                        </w:rPr>
                      </w:pPr>
                      <w:r w:rsidRPr="00695BFE">
                        <w:rPr>
                          <w:rFonts w:ascii="Arial" w:hAnsi="Arial" w:cs="Arial"/>
                          <w:b/>
                          <w:color w:val="7F7F7F"/>
                          <w:sz w:val="20"/>
                          <w:szCs w:val="20"/>
                          <w:lang w:val="es-CO" w:eastAsia="en-US"/>
                        </w:rPr>
                        <w:t>Distribuido a:</w:t>
                      </w:r>
                    </w:p>
                    <w:p w:rsidR="00695BFE" w:rsidRPr="00071F03" w:rsidRDefault="00695BFE" w:rsidP="009E39D8">
                      <w:pPr>
                        <w:jc w:val="both"/>
                        <w:rPr>
                          <w:rFonts w:ascii="Arial" w:hAnsi="Arial" w:cs="Arial"/>
                          <w:b/>
                          <w:color w:val="7F7F7F"/>
                          <w:lang w:val="es-CO" w:eastAsia="en-US"/>
                        </w:rPr>
                      </w:pPr>
                    </w:p>
                    <w:p w:rsidR="00695BFE" w:rsidRPr="009E39D8" w:rsidRDefault="00695BFE" w:rsidP="009E39D8">
                      <w:pPr>
                        <w:jc w:val="both"/>
                        <w:rPr>
                          <w:rFonts w:ascii="Arial" w:hAnsi="Arial" w:cs="Arial"/>
                          <w:b/>
                          <w:color w:val="7F7F7F"/>
                          <w:sz w:val="20"/>
                          <w:szCs w:val="20"/>
                          <w:lang w:val="es-CO" w:eastAsia="en-US"/>
                        </w:rPr>
                      </w:pPr>
                      <w:r w:rsidRPr="009E39D8">
                        <w:rPr>
                          <w:rFonts w:ascii="Arial" w:hAnsi="Arial" w:cs="Arial"/>
                          <w:b/>
                          <w:color w:val="7F7F7F"/>
                          <w:sz w:val="20"/>
                          <w:szCs w:val="20"/>
                          <w:lang w:val="es-CO" w:eastAsia="en-US"/>
                        </w:rPr>
                        <w:t xml:space="preserve">Roger Quirama García </w:t>
                      </w:r>
                    </w:p>
                    <w:p w:rsidR="00695BFE" w:rsidRPr="00695BFE" w:rsidRDefault="00695BFE" w:rsidP="009E39D8">
                      <w:pPr>
                        <w:jc w:val="both"/>
                        <w:rPr>
                          <w:rFonts w:ascii="Arial" w:hAnsi="Arial" w:cs="Arial"/>
                          <w:color w:val="7F7F7F"/>
                          <w:sz w:val="20"/>
                          <w:szCs w:val="20"/>
                          <w:lang w:val="es-CO" w:eastAsia="en-US"/>
                        </w:rPr>
                      </w:pPr>
                      <w:r w:rsidRPr="00695BFE">
                        <w:rPr>
                          <w:rFonts w:ascii="Arial" w:hAnsi="Arial" w:cs="Arial"/>
                          <w:color w:val="7F7F7F"/>
                          <w:sz w:val="20"/>
                          <w:szCs w:val="20"/>
                          <w:lang w:val="es-CO" w:eastAsia="en-US"/>
                        </w:rPr>
                        <w:t>Jefe Oficina de Tecnologías de la Información y las Comunicaciones</w:t>
                      </w:r>
                    </w:p>
                    <w:p w:rsidR="00695BFE" w:rsidRPr="009E39D8" w:rsidRDefault="00695BFE" w:rsidP="009E39D8">
                      <w:pPr>
                        <w:tabs>
                          <w:tab w:val="left" w:pos="898"/>
                        </w:tabs>
                        <w:spacing w:after="60"/>
                        <w:jc w:val="both"/>
                        <w:rPr>
                          <w:rFonts w:ascii="Arial" w:hAnsi="Arial" w:cs="Arial"/>
                          <w:b/>
                          <w:color w:val="7F7F7F"/>
                          <w:sz w:val="20"/>
                          <w:szCs w:val="20"/>
                          <w:lang w:val="es-CO" w:eastAsia="en-US"/>
                        </w:rPr>
                      </w:pPr>
                      <w:r w:rsidRPr="009E39D8">
                        <w:rPr>
                          <w:rFonts w:ascii="Arial" w:hAnsi="Arial" w:cs="Arial"/>
                          <w:b/>
                          <w:color w:val="7F7F7F"/>
                          <w:sz w:val="20"/>
                          <w:szCs w:val="20"/>
                          <w:lang w:val="es-CO" w:eastAsia="en-US"/>
                        </w:rPr>
                        <w:t xml:space="preserve">Jaime Humberto Jimenez Vergel </w:t>
                      </w:r>
                    </w:p>
                    <w:p w:rsidR="00695BFE" w:rsidRPr="00695BFE" w:rsidRDefault="00695BFE" w:rsidP="009E39D8">
                      <w:pPr>
                        <w:tabs>
                          <w:tab w:val="left" w:pos="898"/>
                        </w:tabs>
                        <w:spacing w:after="60"/>
                        <w:jc w:val="both"/>
                        <w:rPr>
                          <w:rFonts w:ascii="Arial" w:hAnsi="Arial" w:cs="Arial"/>
                          <w:color w:val="7F7F7F"/>
                          <w:sz w:val="20"/>
                          <w:szCs w:val="20"/>
                          <w:lang w:val="es-CO" w:eastAsia="en-US"/>
                        </w:rPr>
                      </w:pPr>
                      <w:r w:rsidRPr="00695BFE">
                        <w:rPr>
                          <w:rFonts w:ascii="Arial" w:hAnsi="Arial" w:cs="Arial"/>
                          <w:color w:val="7F7F7F"/>
                          <w:sz w:val="20"/>
                          <w:szCs w:val="20"/>
                          <w:lang w:val="es-CO" w:eastAsia="en-US"/>
                        </w:rPr>
                        <w:t>Coordinador Grupo de Servicio al Ciudadano Institucional</w:t>
                      </w:r>
                    </w:p>
                    <w:p w:rsidR="00695BFE" w:rsidRPr="009E39D8" w:rsidRDefault="00695BFE" w:rsidP="009E39D8">
                      <w:pPr>
                        <w:tabs>
                          <w:tab w:val="left" w:pos="898"/>
                        </w:tabs>
                        <w:spacing w:after="60"/>
                        <w:jc w:val="both"/>
                        <w:rPr>
                          <w:rFonts w:ascii="Arial" w:hAnsi="Arial" w:cs="Arial"/>
                          <w:b/>
                          <w:color w:val="7F7F7F"/>
                          <w:sz w:val="20"/>
                          <w:szCs w:val="20"/>
                          <w:lang w:val="es-CO" w:eastAsia="en-US"/>
                        </w:rPr>
                      </w:pPr>
                      <w:r w:rsidRPr="009E39D8">
                        <w:rPr>
                          <w:rFonts w:ascii="Arial" w:hAnsi="Arial" w:cs="Arial"/>
                          <w:b/>
                          <w:color w:val="7F7F7F"/>
                          <w:sz w:val="20"/>
                          <w:szCs w:val="20"/>
                          <w:lang w:val="es-CO" w:eastAsia="en-US"/>
                        </w:rPr>
                        <w:t xml:space="preserve">Francisco Camargo Salas </w:t>
                      </w:r>
                    </w:p>
                    <w:p w:rsidR="00695BFE" w:rsidRPr="00695BFE" w:rsidRDefault="00695BFE" w:rsidP="009E39D8">
                      <w:pPr>
                        <w:tabs>
                          <w:tab w:val="left" w:pos="898"/>
                        </w:tabs>
                        <w:spacing w:after="60"/>
                        <w:jc w:val="both"/>
                        <w:rPr>
                          <w:rFonts w:ascii="Arial" w:hAnsi="Arial" w:cs="Arial"/>
                          <w:color w:val="7F7F7F"/>
                          <w:sz w:val="20"/>
                          <w:szCs w:val="20"/>
                          <w:lang w:val="es-CO" w:eastAsia="en-US"/>
                        </w:rPr>
                      </w:pPr>
                      <w:r w:rsidRPr="00695BFE">
                        <w:rPr>
                          <w:rFonts w:ascii="Arial" w:hAnsi="Arial" w:cs="Arial"/>
                          <w:color w:val="7F7F7F"/>
                          <w:sz w:val="20"/>
                          <w:szCs w:val="20"/>
                          <w:lang w:val="es-CO" w:eastAsia="en-US"/>
                        </w:rPr>
                        <w:t>Director Dirección Empleo Público</w:t>
                      </w:r>
                    </w:p>
                    <w:p w:rsidR="00695BFE" w:rsidRPr="009E39D8" w:rsidRDefault="00695BFE" w:rsidP="009E39D8">
                      <w:pPr>
                        <w:tabs>
                          <w:tab w:val="left" w:pos="898"/>
                        </w:tabs>
                        <w:spacing w:after="60"/>
                        <w:jc w:val="both"/>
                        <w:rPr>
                          <w:rFonts w:ascii="Arial" w:hAnsi="Arial" w:cs="Arial"/>
                          <w:b/>
                          <w:color w:val="7F7F7F"/>
                          <w:sz w:val="20"/>
                          <w:szCs w:val="20"/>
                          <w:lang w:val="es-CO" w:eastAsia="en-US"/>
                        </w:rPr>
                      </w:pPr>
                      <w:r w:rsidRPr="009E39D8">
                        <w:rPr>
                          <w:rFonts w:ascii="Arial" w:hAnsi="Arial" w:cs="Arial"/>
                          <w:b/>
                          <w:color w:val="7F7F7F"/>
                          <w:sz w:val="20"/>
                          <w:szCs w:val="20"/>
                          <w:lang w:val="es-CO" w:eastAsia="en-US"/>
                        </w:rPr>
                        <w:t xml:space="preserve">Guillermo Martinez Daza </w:t>
                      </w:r>
                    </w:p>
                    <w:p w:rsidR="00695BFE" w:rsidRDefault="00695BFE" w:rsidP="009E39D8">
                      <w:pPr>
                        <w:tabs>
                          <w:tab w:val="left" w:pos="898"/>
                        </w:tabs>
                        <w:spacing w:after="60"/>
                        <w:jc w:val="both"/>
                        <w:rPr>
                          <w:rFonts w:ascii="Arial" w:hAnsi="Arial" w:cs="Arial"/>
                          <w:color w:val="7F7F7F"/>
                          <w:sz w:val="20"/>
                          <w:szCs w:val="20"/>
                          <w:lang w:val="es-CO" w:eastAsia="en-US"/>
                        </w:rPr>
                      </w:pPr>
                      <w:r w:rsidRPr="00695BFE">
                        <w:rPr>
                          <w:rFonts w:ascii="Arial" w:hAnsi="Arial" w:cs="Arial"/>
                          <w:color w:val="7F7F7F"/>
                          <w:sz w:val="20"/>
                          <w:szCs w:val="20"/>
                          <w:lang w:val="es-CO" w:eastAsia="en-US"/>
                        </w:rPr>
                        <w:t>Jefe Oficina Asesora de Planeación</w:t>
                      </w:r>
                    </w:p>
                    <w:p w:rsidR="009E39D8" w:rsidRPr="009E39D8" w:rsidRDefault="009E39D8" w:rsidP="009E39D8">
                      <w:pPr>
                        <w:tabs>
                          <w:tab w:val="left" w:pos="898"/>
                        </w:tabs>
                        <w:spacing w:after="60"/>
                        <w:jc w:val="both"/>
                        <w:rPr>
                          <w:rFonts w:ascii="Arial" w:hAnsi="Arial" w:cs="Arial"/>
                          <w:b/>
                          <w:color w:val="7F7F7F"/>
                          <w:sz w:val="20"/>
                          <w:szCs w:val="20"/>
                          <w:lang w:val="es-CO" w:eastAsia="en-US"/>
                        </w:rPr>
                      </w:pPr>
                      <w:r w:rsidRPr="009E39D8">
                        <w:rPr>
                          <w:rFonts w:ascii="Arial" w:hAnsi="Arial" w:cs="Arial"/>
                          <w:b/>
                          <w:color w:val="7F7F7F"/>
                          <w:sz w:val="20"/>
                          <w:szCs w:val="20"/>
                          <w:lang w:val="es-CO" w:eastAsia="en-US"/>
                        </w:rPr>
                        <w:t>Alejandro Becker Rojas</w:t>
                      </w:r>
                    </w:p>
                    <w:p w:rsidR="009E39D8" w:rsidRPr="00695BFE" w:rsidRDefault="009E39D8" w:rsidP="009E39D8">
                      <w:pPr>
                        <w:tabs>
                          <w:tab w:val="left" w:pos="898"/>
                        </w:tabs>
                        <w:spacing w:after="60"/>
                        <w:jc w:val="both"/>
                        <w:rPr>
                          <w:rFonts w:ascii="Arial" w:hAnsi="Arial" w:cs="Arial"/>
                          <w:color w:val="7F7F7F"/>
                          <w:sz w:val="20"/>
                          <w:szCs w:val="20"/>
                          <w:lang w:val="es-CO" w:eastAsia="en-US"/>
                        </w:rPr>
                      </w:pPr>
                      <w:r>
                        <w:rPr>
                          <w:rFonts w:ascii="Arial" w:hAnsi="Arial" w:cs="Arial"/>
                          <w:color w:val="7F7F7F"/>
                          <w:sz w:val="20"/>
                          <w:szCs w:val="20"/>
                          <w:lang w:val="es-CO" w:eastAsia="en-US"/>
                        </w:rPr>
                        <w:t>Director Desarrollo Organizacional</w:t>
                      </w:r>
                    </w:p>
                    <w:p w:rsidR="00695BFE" w:rsidRPr="00695BFE" w:rsidRDefault="00695BFE" w:rsidP="009E39D8">
                      <w:pPr>
                        <w:tabs>
                          <w:tab w:val="left" w:pos="235"/>
                        </w:tabs>
                        <w:spacing w:after="60"/>
                        <w:jc w:val="both"/>
                        <w:rPr>
                          <w:rFonts w:ascii="Arial" w:hAnsi="Arial" w:cs="Arial"/>
                          <w:b/>
                          <w:color w:val="7F7F7F"/>
                          <w:sz w:val="20"/>
                          <w:szCs w:val="20"/>
                          <w:lang w:val="es-CO" w:eastAsia="en-US"/>
                        </w:rPr>
                      </w:pPr>
                    </w:p>
                    <w:p w:rsidR="00695BFE" w:rsidRPr="00695BFE" w:rsidRDefault="00695BFE" w:rsidP="009E39D8">
                      <w:pPr>
                        <w:tabs>
                          <w:tab w:val="left" w:pos="235"/>
                        </w:tabs>
                        <w:spacing w:after="60"/>
                        <w:jc w:val="both"/>
                        <w:rPr>
                          <w:rFonts w:ascii="Arial" w:hAnsi="Arial" w:cs="Arial"/>
                          <w:color w:val="7F7F7F"/>
                          <w:sz w:val="20"/>
                          <w:szCs w:val="20"/>
                          <w:lang w:val="es-CO" w:eastAsia="en-US"/>
                        </w:rPr>
                      </w:pPr>
                      <w:r w:rsidRPr="00695BFE">
                        <w:rPr>
                          <w:rFonts w:ascii="Arial" w:hAnsi="Arial" w:cs="Arial"/>
                          <w:b/>
                          <w:color w:val="7F7F7F"/>
                          <w:sz w:val="20"/>
                          <w:szCs w:val="20"/>
                          <w:lang w:val="es-CO" w:eastAsia="en-US"/>
                        </w:rPr>
                        <w:t xml:space="preserve"> Copias</w:t>
                      </w:r>
                      <w:r w:rsidRPr="00695BFE">
                        <w:rPr>
                          <w:rFonts w:ascii="Arial" w:hAnsi="Arial" w:cs="Arial"/>
                          <w:color w:val="7F7F7F"/>
                          <w:sz w:val="20"/>
                          <w:szCs w:val="20"/>
                          <w:lang w:val="es-CO" w:eastAsia="en-US"/>
                        </w:rPr>
                        <w:t xml:space="preserve"> </w:t>
                      </w:r>
                    </w:p>
                    <w:p w:rsidR="009E39D8" w:rsidRDefault="009E39D8" w:rsidP="009E39D8">
                      <w:pPr>
                        <w:tabs>
                          <w:tab w:val="left" w:pos="235"/>
                        </w:tabs>
                        <w:spacing w:after="60"/>
                        <w:jc w:val="both"/>
                        <w:rPr>
                          <w:rFonts w:ascii="Arial" w:hAnsi="Arial" w:cs="Arial"/>
                          <w:b/>
                          <w:color w:val="7F7F7F"/>
                          <w:sz w:val="20"/>
                          <w:szCs w:val="20"/>
                          <w:lang w:val="es-CO" w:eastAsia="en-US"/>
                        </w:rPr>
                      </w:pPr>
                    </w:p>
                    <w:p w:rsidR="009E39D8" w:rsidRPr="009E39D8" w:rsidRDefault="00695BFE" w:rsidP="009E39D8">
                      <w:pPr>
                        <w:tabs>
                          <w:tab w:val="left" w:pos="235"/>
                        </w:tabs>
                        <w:spacing w:after="60"/>
                        <w:jc w:val="both"/>
                        <w:rPr>
                          <w:rFonts w:ascii="Arial" w:hAnsi="Arial" w:cs="Arial"/>
                          <w:b/>
                          <w:color w:val="7F7F7F"/>
                          <w:sz w:val="20"/>
                          <w:szCs w:val="20"/>
                          <w:lang w:val="es-CO" w:eastAsia="en-US"/>
                        </w:rPr>
                      </w:pPr>
                      <w:r w:rsidRPr="009E39D8">
                        <w:rPr>
                          <w:rFonts w:ascii="Arial" w:hAnsi="Arial" w:cs="Arial"/>
                          <w:b/>
                          <w:color w:val="7F7F7F"/>
                          <w:sz w:val="20"/>
                          <w:szCs w:val="20"/>
                          <w:lang w:val="es-CO" w:eastAsia="en-US"/>
                        </w:rPr>
                        <w:t>Liliana Caballero Duran</w:t>
                      </w:r>
                    </w:p>
                    <w:p w:rsidR="00695BFE" w:rsidRPr="00695BFE" w:rsidRDefault="009E39D8" w:rsidP="009E39D8">
                      <w:pPr>
                        <w:tabs>
                          <w:tab w:val="left" w:pos="235"/>
                        </w:tabs>
                        <w:spacing w:after="60"/>
                        <w:jc w:val="both"/>
                        <w:rPr>
                          <w:rFonts w:ascii="Arial" w:hAnsi="Arial" w:cs="Arial"/>
                          <w:color w:val="7F7F7F"/>
                          <w:sz w:val="20"/>
                          <w:szCs w:val="20"/>
                          <w:lang w:val="es-CO" w:eastAsia="en-US"/>
                        </w:rPr>
                      </w:pPr>
                      <w:r>
                        <w:rPr>
                          <w:rFonts w:ascii="Arial" w:hAnsi="Arial" w:cs="Arial"/>
                          <w:color w:val="7F7F7F"/>
                          <w:sz w:val="20"/>
                          <w:szCs w:val="20"/>
                          <w:lang w:val="es-CO" w:eastAsia="en-US"/>
                        </w:rPr>
                        <w:t>Directora</w:t>
                      </w:r>
                    </w:p>
                    <w:p w:rsidR="00695BFE" w:rsidRPr="00695BFE" w:rsidRDefault="00695BFE" w:rsidP="009E39D8">
                      <w:pPr>
                        <w:jc w:val="both"/>
                        <w:rPr>
                          <w:rFonts w:ascii="Arial" w:hAnsi="Arial" w:cs="Arial"/>
                          <w:b/>
                          <w:color w:val="7F7F7F"/>
                          <w:sz w:val="20"/>
                          <w:szCs w:val="20"/>
                          <w:lang w:val="es-CO" w:eastAsia="en-US"/>
                        </w:rPr>
                      </w:pPr>
                    </w:p>
                    <w:p w:rsidR="00695BFE" w:rsidRPr="00695BFE" w:rsidRDefault="00695BFE" w:rsidP="009E39D8">
                      <w:pPr>
                        <w:jc w:val="both"/>
                        <w:rPr>
                          <w:rFonts w:ascii="Arial" w:hAnsi="Arial" w:cs="Arial"/>
                          <w:b/>
                          <w:color w:val="7F7F7F"/>
                          <w:sz w:val="20"/>
                          <w:szCs w:val="20"/>
                          <w:lang w:val="es-CO" w:eastAsia="en-US"/>
                        </w:rPr>
                      </w:pPr>
                      <w:r w:rsidRPr="00695BFE">
                        <w:rPr>
                          <w:rFonts w:ascii="Arial" w:hAnsi="Arial" w:cs="Arial"/>
                          <w:b/>
                          <w:color w:val="7F7F7F"/>
                          <w:sz w:val="20"/>
                          <w:szCs w:val="20"/>
                          <w:lang w:val="es-CO" w:eastAsia="en-US"/>
                        </w:rPr>
                        <w:t>Emitido por:</w:t>
                      </w:r>
                    </w:p>
                    <w:p w:rsidR="00695BFE" w:rsidRPr="00695BFE" w:rsidRDefault="00695BFE" w:rsidP="009E39D8">
                      <w:pPr>
                        <w:jc w:val="both"/>
                        <w:rPr>
                          <w:rFonts w:ascii="Arial" w:hAnsi="Arial" w:cs="Arial"/>
                          <w:b/>
                          <w:color w:val="7F7F7F"/>
                          <w:sz w:val="20"/>
                          <w:szCs w:val="20"/>
                          <w:lang w:val="es-CO" w:eastAsia="en-US"/>
                        </w:rPr>
                      </w:pPr>
                    </w:p>
                    <w:p w:rsidR="009E39D8" w:rsidRPr="009E39D8" w:rsidRDefault="00695BFE" w:rsidP="009E39D8">
                      <w:pPr>
                        <w:jc w:val="both"/>
                        <w:rPr>
                          <w:rFonts w:ascii="Arial" w:hAnsi="Arial" w:cs="Arial"/>
                          <w:b/>
                          <w:color w:val="7F7F7F"/>
                          <w:sz w:val="20"/>
                          <w:szCs w:val="20"/>
                          <w:lang w:val="es-CO" w:eastAsia="en-US"/>
                        </w:rPr>
                      </w:pPr>
                      <w:r w:rsidRPr="009E39D8">
                        <w:rPr>
                          <w:rFonts w:ascii="Arial" w:hAnsi="Arial" w:cs="Arial"/>
                          <w:b/>
                          <w:color w:val="7F7F7F"/>
                          <w:sz w:val="20"/>
                          <w:szCs w:val="20"/>
                          <w:lang w:val="es-CO" w:eastAsia="en-US"/>
                        </w:rPr>
                        <w:t>Luz Stella Patiño Jurado</w:t>
                      </w:r>
                    </w:p>
                    <w:p w:rsidR="00695BFE" w:rsidRPr="00695BFE" w:rsidRDefault="00695BFE" w:rsidP="009E39D8">
                      <w:pPr>
                        <w:jc w:val="both"/>
                        <w:rPr>
                          <w:rFonts w:ascii="Arial" w:hAnsi="Arial" w:cs="Arial"/>
                          <w:color w:val="7F7F7F"/>
                          <w:sz w:val="20"/>
                          <w:szCs w:val="20"/>
                          <w:lang w:val="es-CO" w:eastAsia="en-US"/>
                        </w:rPr>
                      </w:pPr>
                      <w:r w:rsidRPr="00695BFE">
                        <w:rPr>
                          <w:rFonts w:ascii="Arial" w:hAnsi="Arial" w:cs="Arial"/>
                          <w:color w:val="7F7F7F"/>
                          <w:sz w:val="20"/>
                          <w:szCs w:val="20"/>
                          <w:lang w:val="es-CO" w:eastAsia="en-US"/>
                        </w:rPr>
                        <w:t>Jefe Oficina Control Interno</w:t>
                      </w:r>
                    </w:p>
                    <w:p w:rsidR="00695BFE" w:rsidRPr="00695BFE" w:rsidRDefault="00695BFE" w:rsidP="009E39D8">
                      <w:pPr>
                        <w:jc w:val="both"/>
                        <w:rPr>
                          <w:rFonts w:ascii="Arial" w:hAnsi="Arial" w:cs="Arial"/>
                          <w:color w:val="7F7F7F"/>
                          <w:sz w:val="20"/>
                          <w:szCs w:val="20"/>
                          <w:lang w:val="es-CO" w:eastAsia="en-US"/>
                        </w:rPr>
                      </w:pPr>
                    </w:p>
                    <w:p w:rsidR="00695BFE" w:rsidRPr="00695BFE" w:rsidRDefault="00695BFE" w:rsidP="009E39D8">
                      <w:pPr>
                        <w:jc w:val="both"/>
                        <w:rPr>
                          <w:rFonts w:ascii="Arial" w:hAnsi="Arial" w:cs="Arial"/>
                          <w:color w:val="7F7F7F"/>
                          <w:sz w:val="20"/>
                          <w:szCs w:val="20"/>
                          <w:lang w:val="es-CO" w:eastAsia="en-US"/>
                        </w:rPr>
                      </w:pPr>
                    </w:p>
                    <w:p w:rsidR="00695BFE" w:rsidRPr="00695BFE" w:rsidRDefault="00695BFE" w:rsidP="009E39D8">
                      <w:pPr>
                        <w:tabs>
                          <w:tab w:val="left" w:pos="898"/>
                        </w:tabs>
                        <w:spacing w:after="60"/>
                        <w:ind w:left="-49"/>
                        <w:jc w:val="both"/>
                        <w:rPr>
                          <w:rFonts w:ascii="Arial" w:hAnsi="Arial" w:cs="Arial"/>
                          <w:b/>
                          <w:color w:val="7F7F7F"/>
                          <w:sz w:val="20"/>
                          <w:szCs w:val="20"/>
                          <w:lang w:val="es-CO" w:eastAsia="en-US"/>
                        </w:rPr>
                      </w:pPr>
                    </w:p>
                    <w:p w:rsidR="00695BFE" w:rsidRDefault="00695BFE" w:rsidP="00AE068A">
                      <w:pPr>
                        <w:tabs>
                          <w:tab w:val="left" w:pos="898"/>
                        </w:tabs>
                        <w:spacing w:after="60"/>
                        <w:ind w:left="-49"/>
                        <w:jc w:val="both"/>
                        <w:rPr>
                          <w:rFonts w:ascii="Arial" w:hAnsi="Arial" w:cs="Arial"/>
                          <w:b/>
                          <w:color w:val="7F7F7F"/>
                          <w:sz w:val="20"/>
                          <w:szCs w:val="20"/>
                          <w:lang w:val="es-CO" w:eastAsia="en-US"/>
                        </w:rPr>
                      </w:pPr>
                    </w:p>
                    <w:p w:rsidR="00695BFE" w:rsidRPr="00EA75C1" w:rsidRDefault="00695BFE" w:rsidP="00AE068A">
                      <w:pPr>
                        <w:tabs>
                          <w:tab w:val="left" w:pos="898"/>
                        </w:tabs>
                        <w:spacing w:after="60"/>
                        <w:ind w:left="-49"/>
                        <w:jc w:val="both"/>
                        <w:rPr>
                          <w:rFonts w:ascii="Arial" w:hAnsi="Arial" w:cs="Arial"/>
                          <w:b/>
                          <w:color w:val="7F7F7F"/>
                          <w:sz w:val="20"/>
                          <w:szCs w:val="20"/>
                          <w:lang w:val="es-CO" w:eastAsia="en-US"/>
                        </w:rPr>
                      </w:pPr>
                    </w:p>
                    <w:p w:rsidR="00695BFE" w:rsidRPr="00EA75C1" w:rsidRDefault="00695BFE" w:rsidP="00AE068A">
                      <w:pPr>
                        <w:jc w:val="both"/>
                        <w:rPr>
                          <w:rFonts w:ascii="Arial" w:hAnsi="Arial" w:cs="Arial"/>
                          <w:b/>
                          <w:color w:val="7F7F7F"/>
                          <w:sz w:val="20"/>
                          <w:szCs w:val="20"/>
                          <w:lang w:val="es-CO" w:eastAsia="en-US"/>
                        </w:rPr>
                      </w:pPr>
                    </w:p>
                    <w:p w:rsidR="00695BFE" w:rsidRPr="00071F03" w:rsidRDefault="00695BFE" w:rsidP="00AE068A">
                      <w:pPr>
                        <w:jc w:val="both"/>
                        <w:rPr>
                          <w:rFonts w:ascii="Arial" w:hAnsi="Arial" w:cs="Arial"/>
                          <w:b/>
                          <w:color w:val="7F7F7F"/>
                          <w:lang w:val="es-CO" w:eastAsia="en-US"/>
                        </w:rPr>
                      </w:pPr>
                      <w:r w:rsidRPr="00071F03">
                        <w:rPr>
                          <w:rFonts w:ascii="Arial" w:hAnsi="Arial" w:cs="Arial"/>
                          <w:b/>
                          <w:color w:val="7F7F7F"/>
                          <w:lang w:val="es-CO" w:eastAsia="en-US"/>
                        </w:rPr>
                        <w:t>Emitido por:</w:t>
                      </w:r>
                    </w:p>
                    <w:p w:rsidR="00695BFE" w:rsidRPr="00EA75C1" w:rsidRDefault="00695BFE" w:rsidP="00AE068A">
                      <w:pPr>
                        <w:jc w:val="both"/>
                        <w:rPr>
                          <w:rFonts w:ascii="Arial" w:hAnsi="Arial" w:cs="Arial"/>
                          <w:b/>
                          <w:color w:val="7F7F7F"/>
                          <w:sz w:val="20"/>
                          <w:szCs w:val="20"/>
                          <w:lang w:val="es-CO" w:eastAsia="en-US"/>
                        </w:rPr>
                      </w:pPr>
                    </w:p>
                    <w:p w:rsidR="00695BFE" w:rsidRPr="00AE068A" w:rsidRDefault="00695BFE" w:rsidP="00AE068A">
                      <w:pPr>
                        <w:tabs>
                          <w:tab w:val="left" w:pos="235"/>
                        </w:tabs>
                        <w:spacing w:after="60"/>
                        <w:jc w:val="both"/>
                        <w:rPr>
                          <w:rFonts w:ascii="Arial" w:hAnsi="Arial" w:cs="Arial"/>
                          <w:sz w:val="20"/>
                          <w:szCs w:val="20"/>
                          <w:lang w:val="pt-BR" w:eastAsia="en-US"/>
                        </w:rPr>
                      </w:pPr>
                    </w:p>
                    <w:p w:rsidR="00695BFE" w:rsidRPr="007B4F82" w:rsidRDefault="00695BFE" w:rsidP="007B4F82">
                      <w:pPr>
                        <w:jc w:val="right"/>
                        <w:rPr>
                          <w:rFonts w:ascii="Futura Std Medium Oblique" w:hAnsi="Futura Std Medium Oblique"/>
                          <w:color w:val="FFFFFF"/>
                          <w:sz w:val="32"/>
                          <w:szCs w:val="32"/>
                        </w:rPr>
                      </w:pPr>
                    </w:p>
                  </w:txbxContent>
                </v:textbox>
                <w10:wrap type="square"/>
              </v:shape>
            </w:pict>
          </mc:Fallback>
        </mc:AlternateContent>
      </w:r>
      <w:r w:rsidR="008F188C" w:rsidRPr="001217EB">
        <w:rPr>
          <w:rFonts w:ascii="Tahoma" w:eastAsia="Calibri" w:hAnsi="Tahoma" w:cs="Tahoma"/>
          <w:b w:val="0"/>
          <w:bCs w:val="0"/>
          <w:noProof/>
          <w:color w:val="7F7F7F"/>
          <w:kern w:val="0"/>
          <w:sz w:val="24"/>
          <w:szCs w:val="24"/>
          <w:lang w:val="es-CO" w:eastAsia="es-CO"/>
        </w:rPr>
        <mc:AlternateContent>
          <mc:Choice Requires="wps">
            <w:drawing>
              <wp:anchor distT="0" distB="0" distL="114300" distR="114300" simplePos="0" relativeHeight="251654656" behindDoc="0" locked="0" layoutInCell="1" allowOverlap="1" wp14:anchorId="16B41DAA" wp14:editId="16E2C286">
                <wp:simplePos x="0" y="0"/>
                <wp:positionH relativeFrom="column">
                  <wp:posOffset>1485900</wp:posOffset>
                </wp:positionH>
                <wp:positionV relativeFrom="paragraph">
                  <wp:posOffset>3211830</wp:posOffset>
                </wp:positionV>
                <wp:extent cx="5019675" cy="1066800"/>
                <wp:effectExtent l="0" t="0" r="0" b="0"/>
                <wp:wrapSquare wrapText="bothSides"/>
                <wp:docPr id="9"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9675" cy="1066800"/>
                        </a:xfrm>
                        <a:prstGeom prst="rect">
                          <a:avLst/>
                        </a:prstGeom>
                        <a:noFill/>
                        <a:ln>
                          <a:noFill/>
                        </a:ln>
                        <a:effectLst/>
                        <a:extLst>
                          <a:ext uri="{C572A759-6A51-4108-AA02-DFA0A04FC94B}"/>
                        </a:extLst>
                      </wps:spPr>
                      <wps:txbx>
                        <w:txbxContent>
                          <w:p w:rsidR="00695BFE" w:rsidRPr="00AE068A" w:rsidRDefault="00695BFE" w:rsidP="007B4F82">
                            <w:pPr>
                              <w:jc w:val="right"/>
                              <w:rPr>
                                <w:rFonts w:ascii="Futura Std Bold" w:hAnsi="Futura Std Bold"/>
                                <w:color w:val="FFFFFF"/>
                                <w:sz w:val="44"/>
                                <w:szCs w:val="44"/>
                              </w:rPr>
                            </w:pPr>
                            <w:r w:rsidRPr="00AE068A">
                              <w:rPr>
                                <w:rFonts w:ascii="Futura Std Bold" w:hAnsi="Futura Std Bold"/>
                                <w:color w:val="FFFFFF"/>
                                <w:sz w:val="44"/>
                                <w:szCs w:val="44"/>
                              </w:rPr>
                              <w:t xml:space="preserve"> </w:t>
                            </w:r>
                            <w:r>
                              <w:rPr>
                                <w:rFonts w:ascii="Futura Std Bold" w:hAnsi="Futura Std Bold"/>
                                <w:color w:val="FFFFFF"/>
                                <w:sz w:val="44"/>
                                <w:szCs w:val="44"/>
                              </w:rPr>
                              <w:t>Informe de auditoría</w:t>
                            </w:r>
                            <w:r w:rsidRPr="00AE068A">
                              <w:rPr>
                                <w:rFonts w:ascii="Futura Std Bold" w:hAnsi="Futura Std Bold"/>
                                <w:color w:val="FFFFFF"/>
                                <w:sz w:val="44"/>
                                <w:szCs w:val="44"/>
                              </w:rPr>
                              <w:t xml:space="preserve"> </w:t>
                            </w:r>
                          </w:p>
                          <w:p w:rsidR="00695BFE" w:rsidRPr="001E7BCE" w:rsidRDefault="00695BFE" w:rsidP="000F741B">
                            <w:pPr>
                              <w:jc w:val="right"/>
                              <w:rPr>
                                <w:rFonts w:ascii="Arial" w:hAnsi="Arial" w:cs="Arial"/>
                                <w:color w:val="FFFFFF"/>
                                <w:sz w:val="40"/>
                                <w:szCs w:val="40"/>
                                <w:lang w:val="es-CO" w:eastAsia="en-US"/>
                              </w:rPr>
                            </w:pPr>
                            <w:r>
                              <w:rPr>
                                <w:rFonts w:ascii="Arial" w:hAnsi="Arial" w:cs="Arial"/>
                                <w:color w:val="FFFFFF"/>
                                <w:sz w:val="40"/>
                                <w:szCs w:val="40"/>
                                <w:lang w:val="es-CO" w:eastAsia="en-US"/>
                              </w:rPr>
                              <w:t>Sistema de Información SIGEP</w:t>
                            </w:r>
                          </w:p>
                          <w:p w:rsidR="00695BFE" w:rsidRPr="007B4F82" w:rsidRDefault="00695BFE" w:rsidP="007B4F82">
                            <w:pPr>
                              <w:jc w:val="right"/>
                              <w:rPr>
                                <w:rFonts w:ascii="Futura Std Medium Oblique" w:hAnsi="Futura Std Medium Oblique"/>
                                <w:color w:val="FFFFFF"/>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6B41DAA" id="Cuadro de texto 3" o:spid="_x0000_s1028" type="#_x0000_t202" style="position:absolute;left:0;text-align:left;margin-left:117pt;margin-top:252.9pt;width:395.25pt;height:8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77ecAIAAMgEAAAOAAAAZHJzL2Uyb0RvYy54bWysVE2P2jAQvVfqf7B8hySUz4iwyoKoKqHd&#10;ldhqz8ZxIGricW1DQqv97x07hKXbnqpenLHneTzz3kzmd01VkpPQpgCZ0KgfUiIkh6yQ+4R+fV73&#10;ppQYy2TGSpAioWdh6N3i44d5rWIxgAOUmdAEg0gT1yqhB2tVHASGH0TFTB+UkOjMQVfM4lbvg0yz&#10;GqNXZTAIw3FQg86UBi6MwdNV66QLHz/PBbePeW6EJWVCMTfrV+3XnVuDxZzFe83UoeCXNNg/ZFGx&#10;QuKj11ArZhk56uKPUFXBNRjIbZ9DFUCeF1z4GrCaKHxXzfbAlPC1IDlGXWky/y8sfzg9aVJkCZ1R&#10;IlmFEi2PLNNAMkGsaCyQT46kWpkYsVuFaNvcQ4Ni+4KN2gD/ZhAS3GDaCwbRjpQm15X7YrkEL6IO&#10;5yv3+ATheDgKo9l4MqKEoy8Kx+Np6NUJ3q4rbexnARVxRkI1iutTYKeNsS4BFncQ95qEdVGWXuBS&#10;/naAwPZE+A5pb7MYU0HTIV1SXr2fy9FkkE5Gs944HUW9YRROe2kaDnqrdRqm4XC9nA3vXx1BGLO7&#10;74loa3eU2GbXeIajjsgdZGfkUUPbjkbxdYElbZixT0xj/yFDOFP2EZe8hDqhcLEoOYD+8bdzh8e2&#10;QC8lNfZzQs33I9OCkvKLxIaZRcOhGwC/GWJVuNG3nt2tRx6rJeDIRDi9invT4W3ZmbmG6gVHL3Wv&#10;ootJjm8n1Hbm0rZThqPLRZp6ELa8YnYjt4p37eMEe25emFYXVV3PPUDX+Sx+J26LbdVMjxbywivv&#10;eG5ZvfQhjovX5DLabh5v9x719gNa/AIAAP//AwBQSwMEFAAGAAgAAAAhAK6eK8PhAAAADAEAAA8A&#10;AABkcnMvZG93bnJldi54bWxMj0FOwzAQRfdI3MEaJHbUJm1KlcapEFIFQmwIPYAbu3GUeGzFdhI4&#10;Pe4KlqP5+v+98rCYgUxq9J1FDo8rBkRhY2WHLYfT1/FhB8QHgVIMFhWHb+XhUN3elKKQdsZPNdWh&#10;JakEfSE46BBcQalvtDLCr6xTmH4XOxoR0jm2VI5iTuVmoBljW2pEh2lBC6detGr6OhoOx/j6ZqYf&#10;Gt173cyoXR9PHz3n93fL8x5IUEv4C8MVP6FDlZjONqL0ZOCQrTfJJXDIWZ4crgmWbXIgZw7bp/UO&#10;aFXS/xLVLwAAAP//AwBQSwECLQAUAAYACAAAACEAtoM4kv4AAADhAQAAEwAAAAAAAAAAAAAAAAAA&#10;AAAAW0NvbnRlbnRfVHlwZXNdLnhtbFBLAQItABQABgAIAAAAIQA4/SH/1gAAAJQBAAALAAAAAAAA&#10;AAAAAAAAAC8BAABfcmVscy8ucmVsc1BLAQItABQABgAIAAAAIQA8e77ecAIAAMgEAAAOAAAAAAAA&#10;AAAAAAAAAC4CAABkcnMvZTJvRG9jLnhtbFBLAQItABQABgAIAAAAIQCunivD4QAAAAwBAAAPAAAA&#10;AAAAAAAAAAAAAMoEAABkcnMvZG93bnJldi54bWxQSwUGAAAAAAQABADzAAAA2AUAAAAA&#10;" filled="f" stroked="f">
                <v:path arrowok="t"/>
                <v:textbox>
                  <w:txbxContent>
                    <w:p w:rsidR="00695BFE" w:rsidRPr="00AE068A" w:rsidRDefault="00695BFE" w:rsidP="007B4F82">
                      <w:pPr>
                        <w:jc w:val="right"/>
                        <w:rPr>
                          <w:rFonts w:ascii="Futura Std Bold" w:hAnsi="Futura Std Bold"/>
                          <w:color w:val="FFFFFF"/>
                          <w:sz w:val="44"/>
                          <w:szCs w:val="44"/>
                        </w:rPr>
                      </w:pPr>
                      <w:r w:rsidRPr="00AE068A">
                        <w:rPr>
                          <w:rFonts w:ascii="Futura Std Bold" w:hAnsi="Futura Std Bold"/>
                          <w:color w:val="FFFFFF"/>
                          <w:sz w:val="44"/>
                          <w:szCs w:val="44"/>
                        </w:rPr>
                        <w:t xml:space="preserve"> </w:t>
                      </w:r>
                      <w:r>
                        <w:rPr>
                          <w:rFonts w:ascii="Futura Std Bold" w:hAnsi="Futura Std Bold"/>
                          <w:color w:val="FFFFFF"/>
                          <w:sz w:val="44"/>
                          <w:szCs w:val="44"/>
                        </w:rPr>
                        <w:t>Informe de auditoría</w:t>
                      </w:r>
                      <w:r w:rsidRPr="00AE068A">
                        <w:rPr>
                          <w:rFonts w:ascii="Futura Std Bold" w:hAnsi="Futura Std Bold"/>
                          <w:color w:val="FFFFFF"/>
                          <w:sz w:val="44"/>
                          <w:szCs w:val="44"/>
                        </w:rPr>
                        <w:t xml:space="preserve"> </w:t>
                      </w:r>
                    </w:p>
                    <w:p w:rsidR="00695BFE" w:rsidRPr="001E7BCE" w:rsidRDefault="00695BFE" w:rsidP="000F741B">
                      <w:pPr>
                        <w:jc w:val="right"/>
                        <w:rPr>
                          <w:rFonts w:ascii="Arial" w:hAnsi="Arial" w:cs="Arial"/>
                          <w:color w:val="FFFFFF"/>
                          <w:sz w:val="40"/>
                          <w:szCs w:val="40"/>
                          <w:lang w:val="es-CO" w:eastAsia="en-US"/>
                        </w:rPr>
                      </w:pPr>
                      <w:r>
                        <w:rPr>
                          <w:rFonts w:ascii="Arial" w:hAnsi="Arial" w:cs="Arial"/>
                          <w:color w:val="FFFFFF"/>
                          <w:sz w:val="40"/>
                          <w:szCs w:val="40"/>
                          <w:lang w:val="es-CO" w:eastAsia="en-US"/>
                        </w:rPr>
                        <w:t>Sistema de Información SIGEP</w:t>
                      </w:r>
                    </w:p>
                    <w:p w:rsidR="00695BFE" w:rsidRPr="007B4F82" w:rsidRDefault="00695BFE" w:rsidP="007B4F82">
                      <w:pPr>
                        <w:jc w:val="right"/>
                        <w:rPr>
                          <w:rFonts w:ascii="Futura Std Medium Oblique" w:hAnsi="Futura Std Medium Oblique"/>
                          <w:color w:val="FFFFFF"/>
                          <w:sz w:val="32"/>
                          <w:szCs w:val="32"/>
                        </w:rPr>
                      </w:pPr>
                    </w:p>
                  </w:txbxContent>
                </v:textbox>
                <w10:wrap type="square"/>
              </v:shape>
            </w:pict>
          </mc:Fallback>
        </mc:AlternateContent>
      </w:r>
      <w:r w:rsidR="008F188C" w:rsidRPr="001217EB">
        <w:rPr>
          <w:rFonts w:ascii="Tahoma" w:eastAsia="Calibri" w:hAnsi="Tahoma" w:cs="Tahoma"/>
          <w:b w:val="0"/>
          <w:bCs w:val="0"/>
          <w:noProof/>
          <w:color w:val="7F7F7F"/>
          <w:kern w:val="0"/>
          <w:sz w:val="24"/>
          <w:szCs w:val="24"/>
          <w:lang w:val="es-CO" w:eastAsia="es-CO"/>
        </w:rPr>
        <w:drawing>
          <wp:inline distT="0" distB="0" distL="0" distR="0">
            <wp:extent cx="6979920" cy="81197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79920" cy="8119745"/>
                    </a:xfrm>
                    <a:prstGeom prst="rect">
                      <a:avLst/>
                    </a:prstGeom>
                    <a:noFill/>
                    <a:ln>
                      <a:noFill/>
                    </a:ln>
                  </pic:spPr>
                </pic:pic>
              </a:graphicData>
            </a:graphic>
          </wp:inline>
        </w:drawing>
      </w:r>
    </w:p>
    <w:p w:rsidR="00DA13C7" w:rsidRDefault="008F188C" w:rsidP="0099275A">
      <w:pPr>
        <w:tabs>
          <w:tab w:val="left" w:pos="1005"/>
          <w:tab w:val="center" w:pos="4759"/>
        </w:tabs>
        <w:rPr>
          <w:rFonts w:ascii="Helvetica" w:hAnsi="Helvetica" w:cs="Helvetica"/>
          <w:color w:val="333333"/>
          <w:sz w:val="32"/>
          <w:szCs w:val="32"/>
          <w:lang w:eastAsia="es-CO"/>
        </w:rPr>
      </w:pPr>
      <w:r>
        <w:rPr>
          <w:rFonts w:ascii="Helvetica" w:hAnsi="Helvetica" w:cs="Helvetica"/>
          <w:noProof/>
          <w:color w:val="333333"/>
          <w:sz w:val="32"/>
          <w:szCs w:val="32"/>
          <w:lang w:val="es-CO" w:eastAsia="es-CO"/>
        </w:rPr>
        <w:lastRenderedPageBreak/>
        <mc:AlternateContent>
          <mc:Choice Requires="wps">
            <w:drawing>
              <wp:anchor distT="0" distB="0" distL="114300" distR="114300" simplePos="0" relativeHeight="251657728" behindDoc="0" locked="0" layoutInCell="1" allowOverlap="1">
                <wp:simplePos x="0" y="0"/>
                <wp:positionH relativeFrom="column">
                  <wp:posOffset>-136652</wp:posOffset>
                </wp:positionH>
                <wp:positionV relativeFrom="paragraph">
                  <wp:posOffset>-65278</wp:posOffset>
                </wp:positionV>
                <wp:extent cx="6329680" cy="1353312"/>
                <wp:effectExtent l="0" t="0" r="13970" b="18415"/>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680" cy="1353312"/>
                        </a:xfrm>
                        <a:prstGeom prst="rect">
                          <a:avLst/>
                        </a:prstGeom>
                        <a:solidFill>
                          <a:srgbClr val="FFFFFF"/>
                        </a:solidFill>
                        <a:ln w="12700">
                          <a:solidFill>
                            <a:srgbClr val="F7964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95BFE" w:rsidRPr="00C43E40" w:rsidRDefault="00695BFE" w:rsidP="004F694E">
                            <w:pPr>
                              <w:jc w:val="center"/>
                              <w:rPr>
                                <w:rFonts w:ascii="Futura Md BT" w:hAnsi="Futura Md BT"/>
                                <w:color w:val="7F7F7F"/>
                                <w:sz w:val="44"/>
                                <w:szCs w:val="44"/>
                              </w:rPr>
                            </w:pPr>
                            <w:r w:rsidRPr="00C43E40">
                              <w:rPr>
                                <w:rFonts w:ascii="Futura Md BT" w:hAnsi="Futura Md BT"/>
                                <w:color w:val="7F7F7F"/>
                                <w:sz w:val="44"/>
                                <w:szCs w:val="44"/>
                              </w:rPr>
                              <w:t xml:space="preserve">Resumen ejecutivo auditoría al Sistema de Información y Gestión del Empleo Público </w:t>
                            </w:r>
                            <w:r>
                              <w:rPr>
                                <w:rFonts w:ascii="Futura Md BT" w:hAnsi="Futura Md BT"/>
                                <w:color w:val="7F7F7F"/>
                                <w:sz w:val="44"/>
                                <w:szCs w:val="44"/>
                              </w:rPr>
                              <w:t>“</w:t>
                            </w:r>
                            <w:r w:rsidRPr="00C43E40">
                              <w:rPr>
                                <w:rFonts w:ascii="Futura Md BT" w:hAnsi="Futura Md BT"/>
                                <w:color w:val="7F7F7F"/>
                                <w:sz w:val="44"/>
                                <w:szCs w:val="44"/>
                              </w:rPr>
                              <w:t>SIGEP”</w:t>
                            </w:r>
                          </w:p>
                          <w:p w:rsidR="00695BFE" w:rsidRPr="00C43E40" w:rsidRDefault="00695BFE" w:rsidP="004F694E">
                            <w:pPr>
                              <w:jc w:val="center"/>
                              <w:rPr>
                                <w:rFonts w:ascii="Futura Md BT" w:hAnsi="Futura Md BT"/>
                                <w:color w:val="F2F2F2"/>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29" o:spid="_x0000_s1029" style="position:absolute;margin-left:-10.75pt;margin-top:-5.15pt;width:498.4pt;height:10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Lo10wIAALcFAAAOAAAAZHJzL2Uyb0RvYy54bWysVN9v0zAQfkfif7D83uVn0zZaOnVdi5AG&#10;TAzEsxs7jYVjB9ttMhD/O2en7VrGA0IkkuWzz5/vPn931zd9I9CeacOVLHB0FWLEZKkol9sCf/60&#10;Hk0xMpZISoSSrMBPzOCb+etX112bs1jVSlCmEYBIk3dtgWtr2zwITFmzhpgr1TIJm5XSDbFg6m1A&#10;NekAvRFBHIZZ0ClNW61KZgys3g2beO7xq4qV9kNVGWaRKDDEZv2o/bhxYzC/JvlWk7bm5SEM8g9R&#10;NIRLuPQEdUcsQTvNX0A1vNTKqMpelaoJVFXxkvkcIJso/C2bx5q0zOcC5Jj2RJP5f7Dl+/2DRpwW&#10;OMNIkgae6COQRuRWMBTPHD9da3Jwe2wftMvQtPeq/GqQVMsa3NhCa9XVjFCIKnL+wcUBZxg4ijbd&#10;O0UBnuys8lT1lW4cIJCAev8iT6cXYb1FJSxmSTzLpvBwJexFyThJotjfQfLj8VYb+4apBrlJgTVE&#10;7+HJ/t5YFw7Jjy4+fCU4XXMhvKG3m6XQaE9AHmv/HdDNuZuQqIPr40kYeuiLTXOBMZllafYnDBfD&#10;HTH1cBeFmfMiecMtFIDgTYGnofuGZUfoSlLvYgkXwxxyEdKdYl7aQ4Jg9Ramfh1487L7sViPw0ma&#10;TEeTyTgZpckqHN1O18vRYhll2WR1u7xdRT9dNlGa15xSJlce0xyrIEr/TmWHehz0e6qDU4AuKrWD&#10;HB9r2iHK3Rsl41kcYTCgEB2pLmtExBY6SGk1RlrZL9zWXv5OEg7jguZp5v4DzSd0/9ZnFwcvchs8&#10;eqAKmDyy5vXqJDpI3fab3hdE4vCdfDeKPoGAISqvUuh2MKmV/o5RB52jwObbjmiGkXgroQhmUZq6&#10;VuONdDyJwdDnO5vzHSJLgCqwBQb8dGmH9rRrNd/WcFPk85dqAYVTcS/p56ggE2dAd/A5HTqZaz/n&#10;tvd67rfzXwAAAP//AwBQSwMEFAAGAAgAAAAhAPMzU0rgAAAACwEAAA8AAABkcnMvZG93bnJldi54&#10;bWxMj01PwzAMhu9I/IfISNy2tEUbozSdEBLixGEbH9esMW1F45Qk68J+PeY0bq/lR68fV+tkBzGh&#10;D70jBfk8A4HUONNTq+B19zRbgQhRk9GDI1TwgwHW9eVFpUvjjrTBaRtbwSUUSq2gi3EspQxNh1aH&#10;uRuRePfpvNWRR99K4/WRy+0giyxbSqt74gudHvGxw+Zre7AKfDq9T/5jc0rtW77rn79fltFFpa6v&#10;0sM9iIgpnmH402d1qNlp7w5kghgUzIp8wSiHPLsBwcTd7YLDXkGRFSuQdSX//1D/AgAA//8DAFBL&#10;AQItABQABgAIAAAAIQC2gziS/gAAAOEBAAATAAAAAAAAAAAAAAAAAAAAAABbQ29udGVudF9UeXBl&#10;c10ueG1sUEsBAi0AFAAGAAgAAAAhADj9If/WAAAAlAEAAAsAAAAAAAAAAAAAAAAALwEAAF9yZWxz&#10;Ly5yZWxzUEsBAi0AFAAGAAgAAAAhAEZYujXTAgAAtwUAAA4AAAAAAAAAAAAAAAAALgIAAGRycy9l&#10;Mm9Eb2MueG1sUEsBAi0AFAAGAAgAAAAhAPMzU0rgAAAACwEAAA8AAAAAAAAAAAAAAAAALQUAAGRy&#10;cy9kb3ducmV2LnhtbFBLBQYAAAAABAAEAPMAAAA6BgAAAAA=&#10;" strokecolor="#f79646" strokeweight="1pt">
                <v:stroke dashstyle="dash"/>
                <v:shadow color="#868686"/>
                <v:textbox>
                  <w:txbxContent>
                    <w:p w:rsidR="00695BFE" w:rsidRPr="00C43E40" w:rsidRDefault="00695BFE" w:rsidP="004F694E">
                      <w:pPr>
                        <w:jc w:val="center"/>
                        <w:rPr>
                          <w:rFonts w:ascii="Futura Md BT" w:hAnsi="Futura Md BT"/>
                          <w:color w:val="7F7F7F"/>
                          <w:sz w:val="44"/>
                          <w:szCs w:val="44"/>
                        </w:rPr>
                      </w:pPr>
                      <w:r w:rsidRPr="00C43E40">
                        <w:rPr>
                          <w:rFonts w:ascii="Futura Md BT" w:hAnsi="Futura Md BT"/>
                          <w:color w:val="7F7F7F"/>
                          <w:sz w:val="44"/>
                          <w:szCs w:val="44"/>
                        </w:rPr>
                        <w:t xml:space="preserve">Resumen ejecutivo auditoría al Sistema de Información y Gestión del Empleo Público </w:t>
                      </w:r>
                      <w:r>
                        <w:rPr>
                          <w:rFonts w:ascii="Futura Md BT" w:hAnsi="Futura Md BT"/>
                          <w:color w:val="7F7F7F"/>
                          <w:sz w:val="44"/>
                          <w:szCs w:val="44"/>
                        </w:rPr>
                        <w:t>“</w:t>
                      </w:r>
                      <w:r w:rsidRPr="00C43E40">
                        <w:rPr>
                          <w:rFonts w:ascii="Futura Md BT" w:hAnsi="Futura Md BT"/>
                          <w:color w:val="7F7F7F"/>
                          <w:sz w:val="44"/>
                          <w:szCs w:val="44"/>
                        </w:rPr>
                        <w:t>SIGEP”</w:t>
                      </w:r>
                    </w:p>
                    <w:p w:rsidR="00695BFE" w:rsidRPr="00C43E40" w:rsidRDefault="00695BFE" w:rsidP="004F694E">
                      <w:pPr>
                        <w:jc w:val="center"/>
                        <w:rPr>
                          <w:rFonts w:ascii="Futura Md BT" w:hAnsi="Futura Md BT"/>
                          <w:color w:val="F2F2F2"/>
                          <w:sz w:val="44"/>
                          <w:szCs w:val="44"/>
                        </w:rPr>
                      </w:pPr>
                    </w:p>
                  </w:txbxContent>
                </v:textbox>
              </v:rect>
            </w:pict>
          </mc:Fallback>
        </mc:AlternateContent>
      </w:r>
    </w:p>
    <w:p w:rsidR="00761909" w:rsidRPr="00BF5495" w:rsidRDefault="00761909" w:rsidP="0099275A">
      <w:pPr>
        <w:tabs>
          <w:tab w:val="left" w:pos="1005"/>
          <w:tab w:val="center" w:pos="4759"/>
        </w:tabs>
        <w:rPr>
          <w:rFonts w:ascii="Helvetica" w:hAnsi="Helvetica" w:cs="Helvetica"/>
          <w:color w:val="333333"/>
          <w:sz w:val="32"/>
          <w:szCs w:val="32"/>
          <w:lang w:eastAsia="es-CO"/>
        </w:rPr>
      </w:pPr>
    </w:p>
    <w:p w:rsidR="00D97BC1" w:rsidRDefault="00D97BC1" w:rsidP="00C109B1">
      <w:pPr>
        <w:jc w:val="both"/>
        <w:rPr>
          <w:rFonts w:ascii="Tahoma" w:hAnsi="Tahoma" w:cs="Tahoma"/>
          <w:color w:val="7F7F7F"/>
          <w:lang w:eastAsia="es-CO"/>
        </w:rPr>
      </w:pPr>
    </w:p>
    <w:p w:rsidR="00D97BC1" w:rsidRDefault="00D97BC1" w:rsidP="00C109B1">
      <w:pPr>
        <w:jc w:val="both"/>
        <w:rPr>
          <w:rFonts w:ascii="Tahoma" w:hAnsi="Tahoma" w:cs="Tahoma"/>
          <w:color w:val="7F7F7F"/>
          <w:lang w:eastAsia="es-CO"/>
        </w:rPr>
      </w:pPr>
    </w:p>
    <w:p w:rsidR="00D97BC1" w:rsidRDefault="00D97BC1" w:rsidP="00C109B1">
      <w:pPr>
        <w:jc w:val="both"/>
        <w:rPr>
          <w:rFonts w:ascii="Tahoma" w:hAnsi="Tahoma" w:cs="Tahoma"/>
          <w:color w:val="7F7F7F"/>
          <w:lang w:eastAsia="es-CO"/>
        </w:rPr>
      </w:pPr>
    </w:p>
    <w:p w:rsidR="00536962" w:rsidRDefault="00536962" w:rsidP="0035339A">
      <w:pPr>
        <w:pStyle w:val="NormalWeb"/>
        <w:spacing w:before="0" w:beforeAutospacing="0" w:after="0" w:afterAutospacing="0"/>
        <w:jc w:val="both"/>
        <w:rPr>
          <w:rFonts w:ascii="Arial" w:hAnsi="Arial" w:cs="Arial"/>
          <w:b/>
          <w:color w:val="7F7F7F"/>
          <w:kern w:val="24"/>
        </w:rPr>
      </w:pPr>
    </w:p>
    <w:p w:rsidR="00DA13C7" w:rsidRDefault="00DA13C7" w:rsidP="0035339A">
      <w:pPr>
        <w:pStyle w:val="NormalWeb"/>
        <w:spacing w:before="0" w:beforeAutospacing="0" w:after="0" w:afterAutospacing="0"/>
        <w:jc w:val="both"/>
        <w:rPr>
          <w:rFonts w:ascii="Arial" w:hAnsi="Arial" w:cs="Arial"/>
          <w:b/>
          <w:color w:val="7F7F7F"/>
          <w:kern w:val="24"/>
        </w:rPr>
      </w:pPr>
    </w:p>
    <w:p w:rsidR="009D4F3E" w:rsidRDefault="009D4F3E" w:rsidP="0035339A">
      <w:pPr>
        <w:pStyle w:val="NormalWeb"/>
        <w:spacing w:before="0" w:beforeAutospacing="0" w:after="0" w:afterAutospacing="0"/>
        <w:jc w:val="both"/>
        <w:rPr>
          <w:rFonts w:ascii="Arial" w:hAnsi="Arial" w:cs="Arial"/>
          <w:b/>
          <w:color w:val="7F7F7F"/>
          <w:kern w:val="24"/>
        </w:rPr>
      </w:pPr>
    </w:p>
    <w:p w:rsidR="0035339A" w:rsidRDefault="0035339A" w:rsidP="0035339A">
      <w:pPr>
        <w:pStyle w:val="NormalWeb"/>
        <w:spacing w:before="0" w:beforeAutospacing="0" w:after="0" w:afterAutospacing="0"/>
        <w:jc w:val="both"/>
        <w:rPr>
          <w:rFonts w:ascii="Arial" w:hAnsi="Arial" w:cs="Arial"/>
          <w:b/>
          <w:color w:val="7F7F7F"/>
          <w:kern w:val="24"/>
        </w:rPr>
      </w:pPr>
      <w:r>
        <w:rPr>
          <w:rFonts w:ascii="Arial" w:hAnsi="Arial" w:cs="Arial"/>
          <w:b/>
          <w:color w:val="7F7F7F"/>
          <w:kern w:val="24"/>
        </w:rPr>
        <w:t>Objetivo</w:t>
      </w:r>
      <w:r w:rsidRPr="00EA75C1">
        <w:rPr>
          <w:rFonts w:ascii="Arial" w:hAnsi="Arial" w:cs="Arial"/>
          <w:b/>
          <w:color w:val="7F7F7F"/>
          <w:kern w:val="24"/>
        </w:rPr>
        <w:t xml:space="preserve">: </w:t>
      </w:r>
    </w:p>
    <w:p w:rsidR="00C43E40" w:rsidRPr="00EA75C1" w:rsidRDefault="00C43E40" w:rsidP="0035339A">
      <w:pPr>
        <w:pStyle w:val="NormalWeb"/>
        <w:spacing w:before="0" w:beforeAutospacing="0" w:after="0" w:afterAutospacing="0"/>
        <w:jc w:val="both"/>
        <w:rPr>
          <w:rFonts w:ascii="Arial" w:hAnsi="Arial" w:cs="Arial"/>
          <w:b/>
          <w:color w:val="7F7F7F"/>
          <w:kern w:val="24"/>
        </w:rPr>
      </w:pPr>
    </w:p>
    <w:p w:rsidR="00C43E40" w:rsidRDefault="00C43E40" w:rsidP="00C43E40">
      <w:pPr>
        <w:autoSpaceDE w:val="0"/>
        <w:autoSpaceDN w:val="0"/>
        <w:adjustRightInd w:val="0"/>
        <w:jc w:val="both"/>
        <w:rPr>
          <w:rFonts w:ascii="Arial" w:hAnsi="Arial" w:cs="Arial"/>
          <w:color w:val="7F7F7F"/>
          <w:kern w:val="24"/>
          <w:lang w:val="es-CO" w:eastAsia="es-CO"/>
        </w:rPr>
      </w:pPr>
      <w:r w:rsidRPr="007804EF">
        <w:rPr>
          <w:rFonts w:ascii="Arial" w:hAnsi="Arial" w:cs="Arial"/>
          <w:color w:val="7F7F7F"/>
          <w:kern w:val="24"/>
          <w:lang w:val="es-CO" w:eastAsia="es-CO"/>
        </w:rPr>
        <w:t xml:space="preserve">Evaluar la efectividad de la gestión de riesgos y control tecnológico inmerso en la operación del Sistema de Información y Gestión del Empleo Público SIGEP, </w:t>
      </w:r>
      <w:r w:rsidRPr="001676F9">
        <w:rPr>
          <w:rFonts w:ascii="Arial" w:hAnsi="Arial" w:cs="Arial"/>
          <w:color w:val="7F7F7F"/>
          <w:kern w:val="24"/>
          <w:lang w:val="es-CO" w:eastAsia="es-CO"/>
        </w:rPr>
        <w:t>el cual hace parte de la oferta de sistemas de información que el Gobierno Nacional desarrolla y que constituye una herramienta de gestión de la información</w:t>
      </w:r>
      <w:r w:rsidRPr="007804EF">
        <w:rPr>
          <w:rFonts w:ascii="Arial" w:hAnsi="Arial" w:cs="Arial"/>
          <w:color w:val="7F7F7F"/>
          <w:kern w:val="24"/>
          <w:lang w:val="es-CO" w:eastAsia="es-CO"/>
        </w:rPr>
        <w:t xml:space="preserve"> de las instituciones y del personal al servicio del estado. Esta evaluación tiene el propósito de retroalimentar al Departamento Administrativo de la Función Pública con oportunidades de mejora que contribuyan al cumplimiento de los objetivos estratégicos definidos por la Entidad.</w:t>
      </w:r>
    </w:p>
    <w:p w:rsidR="00C43E40" w:rsidRDefault="00C43E40" w:rsidP="00C43E40">
      <w:pPr>
        <w:autoSpaceDE w:val="0"/>
        <w:autoSpaceDN w:val="0"/>
        <w:adjustRightInd w:val="0"/>
        <w:jc w:val="both"/>
        <w:rPr>
          <w:rFonts w:ascii="Arial" w:hAnsi="Arial" w:cs="Arial"/>
          <w:color w:val="7F7F7F"/>
          <w:kern w:val="24"/>
          <w:lang w:val="es-CO" w:eastAsia="es-CO"/>
        </w:rPr>
      </w:pPr>
    </w:p>
    <w:p w:rsidR="00C43E40" w:rsidRPr="00F82F5B" w:rsidRDefault="00C43E40" w:rsidP="00C43E40">
      <w:pPr>
        <w:autoSpaceDE w:val="0"/>
        <w:autoSpaceDN w:val="0"/>
        <w:adjustRightInd w:val="0"/>
        <w:jc w:val="both"/>
        <w:rPr>
          <w:rFonts w:ascii="Arial" w:hAnsi="Arial" w:cs="Arial"/>
          <w:i/>
          <w:color w:val="7F7F7F"/>
          <w:kern w:val="24"/>
          <w:lang w:val="es-CO" w:eastAsia="es-CO"/>
        </w:rPr>
      </w:pPr>
      <w:r w:rsidRPr="00F82F5B">
        <w:rPr>
          <w:rFonts w:ascii="Arial" w:hAnsi="Arial" w:cs="Arial"/>
          <w:i/>
          <w:color w:val="7F7F7F"/>
          <w:kern w:val="24"/>
          <w:lang w:val="es-CO" w:eastAsia="es-CO"/>
        </w:rPr>
        <w:t>Es importante mencionar que las observaciones registradas en el presente informe coadyuvan no solo a fortalecer el ambiente de control y seguridad del sistema de información actual, sino que propositivamente refuerzan la ejecución a futuro de varias actividades de control inmersas en el modelo técnico y operativo plasmado en los estudios previos del SIGEP II, el cual se espera que a  mediano plazo presente mayores facilidades para su actualización,  mejores servicios transaccionales para los usuarios y mayor eficiencia acorde con las nuevas tendencias tecnológicas que el mercado ofrece y que el Estado necesita.</w:t>
      </w:r>
    </w:p>
    <w:p w:rsidR="0035339A" w:rsidRPr="00EA75C1" w:rsidRDefault="0035339A" w:rsidP="0035339A">
      <w:pPr>
        <w:pStyle w:val="NormalWeb"/>
        <w:spacing w:before="0" w:beforeAutospacing="0" w:after="0" w:afterAutospacing="0"/>
        <w:jc w:val="both"/>
        <w:rPr>
          <w:rFonts w:ascii="Arial" w:hAnsi="Arial" w:cs="Arial"/>
          <w:color w:val="7F7F7F"/>
          <w:kern w:val="24"/>
        </w:rPr>
      </w:pPr>
    </w:p>
    <w:p w:rsidR="0035339A" w:rsidRPr="00EA75C1" w:rsidRDefault="0035339A" w:rsidP="0035339A">
      <w:pPr>
        <w:pStyle w:val="NormalWeb"/>
        <w:spacing w:before="0" w:beforeAutospacing="0" w:after="0" w:afterAutospacing="0"/>
        <w:jc w:val="both"/>
        <w:rPr>
          <w:rFonts w:ascii="Arial" w:hAnsi="Arial" w:cs="Arial"/>
          <w:b/>
          <w:color w:val="7F7F7F"/>
          <w:kern w:val="24"/>
        </w:rPr>
      </w:pPr>
      <w:r w:rsidRPr="00EA75C1">
        <w:rPr>
          <w:rFonts w:ascii="Arial" w:hAnsi="Arial" w:cs="Arial"/>
          <w:b/>
          <w:color w:val="7F7F7F"/>
          <w:kern w:val="24"/>
        </w:rPr>
        <w:t>Alcance:</w:t>
      </w:r>
    </w:p>
    <w:p w:rsidR="0035339A" w:rsidRPr="00EA75C1" w:rsidRDefault="0035339A" w:rsidP="0035339A">
      <w:pPr>
        <w:pStyle w:val="NormalWeb"/>
        <w:spacing w:before="0" w:beforeAutospacing="0" w:after="0" w:afterAutospacing="0"/>
        <w:jc w:val="both"/>
        <w:rPr>
          <w:rFonts w:ascii="Arial" w:hAnsi="Arial" w:cs="Arial"/>
          <w:b/>
          <w:color w:val="7F7F7F"/>
          <w:kern w:val="24"/>
        </w:rPr>
      </w:pPr>
      <w:r w:rsidRPr="00EA75C1">
        <w:rPr>
          <w:rFonts w:ascii="Arial" w:hAnsi="Arial" w:cs="Arial"/>
          <w:b/>
          <w:color w:val="7F7F7F"/>
          <w:kern w:val="24"/>
        </w:rPr>
        <w:tab/>
      </w:r>
    </w:p>
    <w:p w:rsidR="009F158A" w:rsidRDefault="009F158A" w:rsidP="009F158A">
      <w:pPr>
        <w:pStyle w:val="NormalWeb"/>
        <w:spacing w:before="0" w:beforeAutospacing="0" w:after="0" w:afterAutospacing="0"/>
        <w:jc w:val="both"/>
        <w:rPr>
          <w:rFonts w:ascii="Arial" w:hAnsi="Arial" w:cs="Arial"/>
          <w:color w:val="7F7F7F"/>
          <w:kern w:val="24"/>
        </w:rPr>
      </w:pPr>
      <w:r w:rsidRPr="001676F9">
        <w:rPr>
          <w:rFonts w:ascii="Arial" w:hAnsi="Arial" w:cs="Arial"/>
          <w:color w:val="7F7F7F"/>
          <w:kern w:val="24"/>
        </w:rPr>
        <w:t>El Sistema de información SIGEP</w:t>
      </w:r>
      <w:r>
        <w:rPr>
          <w:rFonts w:ascii="Arial" w:hAnsi="Arial" w:cs="Arial"/>
          <w:color w:val="7F7F7F"/>
          <w:kern w:val="24"/>
        </w:rPr>
        <w:t xml:space="preserve">, de acuerdo con su objeto debe concentrar un gran volumen de información de alta importancia, relacionada con hojas de vida, bienes y rentas, estructuras de planta y contratos de prestación de servicios, entre otros (Ver cuadro siguiente); lo que exige el establecimiento de un entorno tecnológico y de seguridad de la información sólido y determinado bajo las mejores prácticas reconocidas a nivel mundial. Esto hace que los riesgos reputacionales, </w:t>
      </w:r>
      <w:r w:rsidR="00F75943">
        <w:rPr>
          <w:rFonts w:ascii="Arial" w:hAnsi="Arial" w:cs="Arial"/>
          <w:color w:val="7F7F7F"/>
          <w:kern w:val="24"/>
        </w:rPr>
        <w:t>legales y financieros que se pu</w:t>
      </w:r>
      <w:r>
        <w:rPr>
          <w:rFonts w:ascii="Arial" w:hAnsi="Arial" w:cs="Arial"/>
          <w:color w:val="7F7F7F"/>
          <w:kern w:val="24"/>
        </w:rPr>
        <w:t>dieran</w:t>
      </w:r>
      <w:r w:rsidR="00F75943">
        <w:rPr>
          <w:rFonts w:ascii="Arial" w:hAnsi="Arial" w:cs="Arial"/>
          <w:color w:val="7F7F7F"/>
          <w:kern w:val="24"/>
        </w:rPr>
        <w:t xml:space="preserve"> </w:t>
      </w:r>
      <w:r>
        <w:rPr>
          <w:rFonts w:ascii="Arial" w:hAnsi="Arial" w:cs="Arial"/>
          <w:color w:val="7F7F7F"/>
          <w:kern w:val="24"/>
        </w:rPr>
        <w:t xml:space="preserve"> materializar a causa de la pérdida de la integridad, confidencialidad y disponibilidad de la información por diversos factores sean minimizados.</w:t>
      </w:r>
    </w:p>
    <w:p w:rsidR="0035339A" w:rsidRDefault="0035339A" w:rsidP="0035339A">
      <w:pPr>
        <w:pStyle w:val="NormalWeb"/>
        <w:spacing w:before="0" w:beforeAutospacing="0" w:after="0" w:afterAutospacing="0"/>
        <w:jc w:val="both"/>
        <w:rPr>
          <w:rFonts w:ascii="Arial" w:hAnsi="Arial" w:cs="Arial"/>
          <w:color w:val="7F7F7F"/>
          <w:kern w:val="24"/>
        </w:rPr>
      </w:pPr>
    </w:p>
    <w:p w:rsidR="009F158A" w:rsidRDefault="009F158A" w:rsidP="009F158A">
      <w:pPr>
        <w:pStyle w:val="NormalWeb"/>
        <w:spacing w:before="0" w:beforeAutospacing="0" w:after="0" w:afterAutospacing="0"/>
        <w:jc w:val="both"/>
        <w:rPr>
          <w:rFonts w:ascii="Arial" w:hAnsi="Arial" w:cs="Arial"/>
          <w:color w:val="7F7F7F"/>
          <w:kern w:val="24"/>
        </w:rPr>
      </w:pPr>
      <w:r w:rsidRPr="000719D4">
        <w:rPr>
          <w:noProof/>
        </w:rPr>
        <w:lastRenderedPageBreak/>
        <w:drawing>
          <wp:inline distT="0" distB="0" distL="0" distR="0">
            <wp:extent cx="6041390" cy="2456815"/>
            <wp:effectExtent l="19050" t="19050" r="16510" b="196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1390" cy="2456815"/>
                    </a:xfrm>
                    <a:prstGeom prst="rect">
                      <a:avLst/>
                    </a:prstGeom>
                    <a:noFill/>
                    <a:ln w="19050" cmpd="sng">
                      <a:solidFill>
                        <a:srgbClr val="000000"/>
                      </a:solidFill>
                      <a:miter lim="800000"/>
                      <a:headEnd/>
                      <a:tailEnd/>
                    </a:ln>
                    <a:effectLst/>
                  </pic:spPr>
                </pic:pic>
              </a:graphicData>
            </a:graphic>
          </wp:inline>
        </w:drawing>
      </w:r>
    </w:p>
    <w:p w:rsidR="009F158A" w:rsidRPr="00A538D2" w:rsidRDefault="009F158A" w:rsidP="009F158A">
      <w:pPr>
        <w:pStyle w:val="NormalWeb"/>
        <w:spacing w:before="0" w:beforeAutospacing="0" w:after="0" w:afterAutospacing="0"/>
        <w:jc w:val="both"/>
        <w:rPr>
          <w:rFonts w:ascii="Arial" w:hAnsi="Arial" w:cs="Arial"/>
          <w:b/>
          <w:color w:val="7F7F7F"/>
          <w:kern w:val="24"/>
          <w:sz w:val="14"/>
          <w:szCs w:val="14"/>
        </w:rPr>
      </w:pPr>
      <w:r w:rsidRPr="00A538D2">
        <w:rPr>
          <w:rFonts w:ascii="Arial" w:hAnsi="Arial" w:cs="Arial"/>
          <w:b/>
          <w:color w:val="000000"/>
          <w:kern w:val="24"/>
          <w:sz w:val="14"/>
          <w:szCs w:val="14"/>
        </w:rPr>
        <w:t xml:space="preserve">Fuente: </w:t>
      </w:r>
      <w:r>
        <w:rPr>
          <w:rFonts w:ascii="Arial" w:hAnsi="Arial" w:cs="Arial"/>
          <w:b/>
          <w:color w:val="000000"/>
          <w:kern w:val="24"/>
          <w:sz w:val="14"/>
          <w:szCs w:val="14"/>
        </w:rPr>
        <w:t xml:space="preserve">Reporte </w:t>
      </w:r>
      <w:r w:rsidRPr="00A538D2">
        <w:rPr>
          <w:rFonts w:ascii="Arial" w:hAnsi="Arial" w:cs="Arial"/>
          <w:b/>
          <w:color w:val="000000"/>
          <w:kern w:val="24"/>
          <w:sz w:val="14"/>
          <w:szCs w:val="14"/>
        </w:rPr>
        <w:t>volumen de información manejado por SIGEP</w:t>
      </w:r>
      <w:r>
        <w:rPr>
          <w:rFonts w:ascii="Arial" w:hAnsi="Arial" w:cs="Arial"/>
          <w:b/>
          <w:color w:val="000000"/>
          <w:kern w:val="24"/>
          <w:sz w:val="14"/>
          <w:szCs w:val="14"/>
        </w:rPr>
        <w:t xml:space="preserve"> (</w:t>
      </w:r>
      <w:r w:rsidRPr="00A538D2">
        <w:rPr>
          <w:rFonts w:ascii="Arial" w:hAnsi="Arial" w:cs="Arial"/>
          <w:b/>
          <w:color w:val="000000"/>
          <w:kern w:val="24"/>
          <w:sz w:val="14"/>
          <w:szCs w:val="14"/>
        </w:rPr>
        <w:t>Dirección de Empleo Público, corte enero 2017</w:t>
      </w:r>
      <w:r>
        <w:rPr>
          <w:rFonts w:ascii="Arial" w:hAnsi="Arial" w:cs="Arial"/>
          <w:b/>
          <w:color w:val="000000"/>
          <w:kern w:val="24"/>
          <w:sz w:val="14"/>
          <w:szCs w:val="14"/>
        </w:rPr>
        <w:t>)</w:t>
      </w:r>
      <w:r w:rsidRPr="00A538D2">
        <w:rPr>
          <w:rFonts w:ascii="Arial" w:hAnsi="Arial" w:cs="Arial"/>
          <w:b/>
          <w:color w:val="7F7F7F"/>
          <w:kern w:val="24"/>
          <w:sz w:val="14"/>
          <w:szCs w:val="14"/>
        </w:rPr>
        <w:t>.</w:t>
      </w:r>
    </w:p>
    <w:p w:rsidR="009D4F3E" w:rsidRDefault="009D4F3E" w:rsidP="0035339A">
      <w:pPr>
        <w:pStyle w:val="NormalWeb"/>
        <w:spacing w:before="0" w:beforeAutospacing="0" w:after="0" w:afterAutospacing="0"/>
        <w:jc w:val="both"/>
        <w:rPr>
          <w:rFonts w:ascii="Arial" w:hAnsi="Arial" w:cs="Arial"/>
          <w:color w:val="7F7F7F"/>
          <w:kern w:val="24"/>
        </w:rPr>
      </w:pPr>
    </w:p>
    <w:p w:rsidR="009F158A" w:rsidRPr="00E97CCA" w:rsidRDefault="009F158A" w:rsidP="009F158A">
      <w:pPr>
        <w:pStyle w:val="NormalWeb"/>
        <w:spacing w:before="0" w:beforeAutospacing="0" w:after="0" w:afterAutospacing="0"/>
        <w:jc w:val="both"/>
        <w:rPr>
          <w:rFonts w:ascii="Arial" w:hAnsi="Arial" w:cs="Arial"/>
          <w:color w:val="7F7F7F"/>
          <w:kern w:val="24"/>
        </w:rPr>
      </w:pPr>
      <w:r>
        <w:rPr>
          <w:rFonts w:ascii="Arial" w:hAnsi="Arial" w:cs="Arial"/>
          <w:color w:val="7F7F7F"/>
          <w:kern w:val="24"/>
        </w:rPr>
        <w:t xml:space="preserve">Por las razones antes expuestas, la auditoría determinó efectuar una evaluación a los ambientes de </w:t>
      </w:r>
      <w:r w:rsidRPr="00E97CCA">
        <w:rPr>
          <w:rFonts w:ascii="Arial" w:hAnsi="Arial" w:cs="Arial"/>
          <w:color w:val="7F7F7F"/>
          <w:kern w:val="24"/>
        </w:rPr>
        <w:t xml:space="preserve">Pre Producción </w:t>
      </w:r>
      <w:r>
        <w:rPr>
          <w:rFonts w:ascii="Arial" w:hAnsi="Arial" w:cs="Arial"/>
          <w:color w:val="7F7F7F"/>
          <w:kern w:val="24"/>
        </w:rPr>
        <w:t>(</w:t>
      </w:r>
      <w:r w:rsidRPr="00E97CCA">
        <w:rPr>
          <w:rFonts w:ascii="Arial" w:hAnsi="Arial" w:cs="Arial"/>
          <w:color w:val="7F7F7F"/>
          <w:kern w:val="24"/>
        </w:rPr>
        <w:t xml:space="preserve">Red Función pública </w:t>
      </w:r>
      <w:r>
        <w:rPr>
          <w:rFonts w:ascii="Arial" w:hAnsi="Arial" w:cs="Arial"/>
          <w:color w:val="7F7F7F"/>
          <w:kern w:val="24"/>
        </w:rPr>
        <w:t>a nivel de c</w:t>
      </w:r>
      <w:r w:rsidRPr="00E97CCA">
        <w:rPr>
          <w:rFonts w:ascii="Arial" w:hAnsi="Arial" w:cs="Arial"/>
          <w:color w:val="7F7F7F"/>
          <w:kern w:val="24"/>
        </w:rPr>
        <w:t xml:space="preserve">apas </w:t>
      </w:r>
      <w:r>
        <w:rPr>
          <w:rFonts w:ascii="Arial" w:hAnsi="Arial" w:cs="Arial"/>
          <w:color w:val="7F7F7F"/>
          <w:kern w:val="24"/>
        </w:rPr>
        <w:t>de negocio y presentación</w:t>
      </w:r>
      <w:r w:rsidRPr="00E97CCA">
        <w:rPr>
          <w:rFonts w:ascii="Arial" w:hAnsi="Arial" w:cs="Arial"/>
          <w:color w:val="7F7F7F"/>
          <w:kern w:val="24"/>
        </w:rPr>
        <w:t>)</w:t>
      </w:r>
      <w:r>
        <w:rPr>
          <w:rFonts w:ascii="Arial" w:hAnsi="Arial" w:cs="Arial"/>
          <w:color w:val="7F7F7F"/>
          <w:kern w:val="24"/>
        </w:rPr>
        <w:t xml:space="preserve"> y P</w:t>
      </w:r>
      <w:r w:rsidRPr="00E97CCA">
        <w:rPr>
          <w:rFonts w:ascii="Arial" w:hAnsi="Arial" w:cs="Arial"/>
          <w:color w:val="7F7F7F"/>
          <w:kern w:val="24"/>
        </w:rPr>
        <w:t xml:space="preserve">roducción </w:t>
      </w:r>
      <w:r>
        <w:rPr>
          <w:rFonts w:ascii="Arial" w:hAnsi="Arial" w:cs="Arial"/>
          <w:color w:val="7F7F7F"/>
          <w:kern w:val="24"/>
        </w:rPr>
        <w:t>(</w:t>
      </w:r>
      <w:r w:rsidRPr="00E97CCA">
        <w:rPr>
          <w:rFonts w:ascii="Arial" w:hAnsi="Arial" w:cs="Arial"/>
          <w:color w:val="7F7F7F"/>
          <w:kern w:val="24"/>
        </w:rPr>
        <w:t xml:space="preserve">Red Nube Pública </w:t>
      </w:r>
      <w:r>
        <w:rPr>
          <w:rFonts w:ascii="Arial" w:hAnsi="Arial" w:cs="Arial"/>
          <w:color w:val="7F7F7F"/>
          <w:kern w:val="24"/>
        </w:rPr>
        <w:t>a nivel de c</w:t>
      </w:r>
      <w:r w:rsidRPr="00E97CCA">
        <w:rPr>
          <w:rFonts w:ascii="Arial" w:hAnsi="Arial" w:cs="Arial"/>
          <w:color w:val="7F7F7F"/>
          <w:kern w:val="24"/>
        </w:rPr>
        <w:t xml:space="preserve">apas </w:t>
      </w:r>
      <w:r>
        <w:rPr>
          <w:rFonts w:ascii="Arial" w:hAnsi="Arial" w:cs="Arial"/>
          <w:color w:val="7F7F7F"/>
          <w:kern w:val="24"/>
        </w:rPr>
        <w:t>de negocio y p</w:t>
      </w:r>
      <w:r w:rsidRPr="00E97CCA">
        <w:rPr>
          <w:rFonts w:ascii="Arial" w:hAnsi="Arial" w:cs="Arial"/>
          <w:color w:val="7F7F7F"/>
          <w:kern w:val="24"/>
        </w:rPr>
        <w:t>resentación</w:t>
      </w:r>
      <w:r>
        <w:rPr>
          <w:rFonts w:ascii="Arial" w:hAnsi="Arial" w:cs="Arial"/>
          <w:color w:val="7F7F7F"/>
          <w:kern w:val="24"/>
        </w:rPr>
        <w:t xml:space="preserve"> / </w:t>
      </w:r>
      <w:r w:rsidRPr="00E97CCA">
        <w:rPr>
          <w:rFonts w:ascii="Arial" w:hAnsi="Arial" w:cs="Arial"/>
          <w:color w:val="7F7F7F"/>
          <w:kern w:val="24"/>
        </w:rPr>
        <w:t xml:space="preserve">Red Nube privada </w:t>
      </w:r>
      <w:r>
        <w:rPr>
          <w:rFonts w:ascii="Arial" w:hAnsi="Arial" w:cs="Arial"/>
          <w:color w:val="7F7F7F"/>
          <w:kern w:val="24"/>
        </w:rPr>
        <w:t xml:space="preserve">capa de negocio y </w:t>
      </w:r>
      <w:r w:rsidRPr="00E97CCA">
        <w:rPr>
          <w:rFonts w:ascii="Arial" w:hAnsi="Arial" w:cs="Arial"/>
          <w:color w:val="7F7F7F"/>
          <w:kern w:val="24"/>
        </w:rPr>
        <w:t>Supervisión Contractual)</w:t>
      </w:r>
      <w:r>
        <w:rPr>
          <w:rFonts w:ascii="Arial" w:hAnsi="Arial" w:cs="Arial"/>
          <w:color w:val="7F7F7F"/>
          <w:kern w:val="24"/>
        </w:rPr>
        <w:t xml:space="preserve">.  Siendo áreas objeto de estudio: La Oficina de Tecnologías de la Información y las Comunicaciones “OTIC”, la Dirección de Empleo Público “DEP”, la Oficina Asesora de Planeación “OAP” y el </w:t>
      </w:r>
      <w:r w:rsidRPr="009576A2">
        <w:rPr>
          <w:rFonts w:ascii="Arial" w:hAnsi="Arial" w:cs="Arial"/>
          <w:color w:val="7F7F7F"/>
          <w:kern w:val="24"/>
        </w:rPr>
        <w:t>Grupo de Servicio al Ciudadano Institucional</w:t>
      </w:r>
      <w:r>
        <w:rPr>
          <w:rFonts w:ascii="Arial" w:hAnsi="Arial" w:cs="Arial"/>
          <w:color w:val="7F7F7F"/>
          <w:kern w:val="24"/>
        </w:rPr>
        <w:t xml:space="preserve"> “GSCI”.</w:t>
      </w:r>
    </w:p>
    <w:p w:rsidR="009F158A" w:rsidRPr="00E97CCA" w:rsidRDefault="009F158A" w:rsidP="009F158A">
      <w:pPr>
        <w:jc w:val="both"/>
        <w:rPr>
          <w:rFonts w:ascii="Arial" w:hAnsi="Arial" w:cs="Arial"/>
          <w:color w:val="7F7F7F"/>
          <w:kern w:val="24"/>
          <w:lang w:val="es-CO" w:eastAsia="es-CO"/>
        </w:rPr>
      </w:pPr>
    </w:p>
    <w:p w:rsidR="009F158A" w:rsidRPr="00E97CCA" w:rsidRDefault="009F158A" w:rsidP="009F158A">
      <w:pPr>
        <w:autoSpaceDE w:val="0"/>
        <w:autoSpaceDN w:val="0"/>
        <w:adjustRightInd w:val="0"/>
        <w:jc w:val="both"/>
        <w:rPr>
          <w:rFonts w:ascii="Arial" w:hAnsi="Arial" w:cs="Arial"/>
          <w:color w:val="7F7F7F"/>
          <w:kern w:val="24"/>
          <w:lang w:val="es-CO" w:eastAsia="es-CO"/>
        </w:rPr>
      </w:pPr>
      <w:r>
        <w:rPr>
          <w:rFonts w:ascii="Arial" w:hAnsi="Arial" w:cs="Arial"/>
          <w:color w:val="7F7F7F"/>
          <w:kern w:val="24"/>
          <w:lang w:val="es-CO" w:eastAsia="es-CO"/>
        </w:rPr>
        <w:t>Con relación a lo anterior, s</w:t>
      </w:r>
      <w:r w:rsidRPr="00E97CCA">
        <w:rPr>
          <w:rFonts w:ascii="Arial" w:hAnsi="Arial" w:cs="Arial"/>
          <w:color w:val="7F7F7F"/>
          <w:kern w:val="24"/>
          <w:lang w:val="es-CO" w:eastAsia="es-CO"/>
        </w:rPr>
        <w:t>e evaluar</w:t>
      </w:r>
      <w:r>
        <w:rPr>
          <w:rFonts w:ascii="Arial" w:hAnsi="Arial" w:cs="Arial"/>
          <w:color w:val="7F7F7F"/>
          <w:kern w:val="24"/>
          <w:lang w:val="es-CO" w:eastAsia="es-CO"/>
        </w:rPr>
        <w:t xml:space="preserve">on </w:t>
      </w:r>
      <w:r w:rsidRPr="00E97CCA">
        <w:rPr>
          <w:rFonts w:ascii="Arial" w:hAnsi="Arial" w:cs="Arial"/>
          <w:color w:val="7F7F7F"/>
          <w:kern w:val="24"/>
          <w:lang w:val="es-CO" w:eastAsia="es-CO"/>
        </w:rPr>
        <w:t xml:space="preserve">los controles de Tecnología de la Información enfocados en los siguientes dominios: </w:t>
      </w:r>
    </w:p>
    <w:p w:rsidR="009F158A" w:rsidRPr="00E97CCA" w:rsidRDefault="009F158A" w:rsidP="009F158A">
      <w:pPr>
        <w:autoSpaceDE w:val="0"/>
        <w:autoSpaceDN w:val="0"/>
        <w:adjustRightInd w:val="0"/>
        <w:ind w:left="720"/>
        <w:jc w:val="both"/>
        <w:rPr>
          <w:rFonts w:ascii="Arial" w:hAnsi="Arial" w:cs="Arial"/>
          <w:color w:val="7F7F7F"/>
          <w:kern w:val="24"/>
          <w:lang w:val="es-CO" w:eastAsia="es-CO"/>
        </w:rPr>
      </w:pPr>
    </w:p>
    <w:p w:rsidR="009F158A" w:rsidRDefault="009F158A" w:rsidP="00E63B18">
      <w:pPr>
        <w:pStyle w:val="Prrafodelista"/>
        <w:numPr>
          <w:ilvl w:val="0"/>
          <w:numId w:val="3"/>
        </w:numPr>
        <w:autoSpaceDE w:val="0"/>
        <w:autoSpaceDN w:val="0"/>
        <w:adjustRightInd w:val="0"/>
        <w:ind w:left="426"/>
        <w:contextualSpacing/>
        <w:jc w:val="both"/>
        <w:rPr>
          <w:rFonts w:ascii="Arial" w:hAnsi="Arial" w:cs="Arial"/>
          <w:color w:val="7F7F7F"/>
          <w:kern w:val="24"/>
          <w:lang w:val="es-CO" w:eastAsia="es-CO"/>
        </w:rPr>
      </w:pPr>
      <w:r w:rsidRPr="00E97CCA">
        <w:rPr>
          <w:rFonts w:ascii="Arial" w:hAnsi="Arial" w:cs="Arial"/>
          <w:color w:val="7F7F7F"/>
          <w:kern w:val="24"/>
          <w:lang w:val="es-CO" w:eastAsia="es-CO"/>
        </w:rPr>
        <w:t xml:space="preserve">Seguridad: </w:t>
      </w:r>
    </w:p>
    <w:p w:rsidR="009F158A" w:rsidRPr="00E97CCA" w:rsidRDefault="009F158A" w:rsidP="009F158A">
      <w:pPr>
        <w:pStyle w:val="Prrafodelista"/>
        <w:autoSpaceDE w:val="0"/>
        <w:autoSpaceDN w:val="0"/>
        <w:adjustRightInd w:val="0"/>
        <w:ind w:left="426"/>
        <w:contextualSpacing/>
        <w:jc w:val="both"/>
        <w:rPr>
          <w:rFonts w:ascii="Arial" w:hAnsi="Arial" w:cs="Arial"/>
          <w:color w:val="7F7F7F"/>
          <w:kern w:val="24"/>
          <w:lang w:val="es-CO" w:eastAsia="es-CO"/>
        </w:rPr>
      </w:pPr>
    </w:p>
    <w:p w:rsidR="009F158A" w:rsidRPr="00E97CCA" w:rsidRDefault="009F158A" w:rsidP="00E63B18">
      <w:pPr>
        <w:pStyle w:val="Prrafodelista"/>
        <w:numPr>
          <w:ilvl w:val="0"/>
          <w:numId w:val="4"/>
        </w:numPr>
        <w:autoSpaceDE w:val="0"/>
        <w:autoSpaceDN w:val="0"/>
        <w:adjustRightInd w:val="0"/>
        <w:ind w:left="1560"/>
        <w:contextualSpacing/>
        <w:jc w:val="both"/>
        <w:rPr>
          <w:rFonts w:ascii="Arial" w:hAnsi="Arial" w:cs="Arial"/>
          <w:color w:val="7F7F7F"/>
          <w:kern w:val="24"/>
          <w:lang w:val="es-CO" w:eastAsia="es-CO"/>
        </w:rPr>
      </w:pPr>
      <w:r w:rsidRPr="00E97CCA">
        <w:rPr>
          <w:rFonts w:ascii="Arial" w:hAnsi="Arial" w:cs="Arial"/>
          <w:color w:val="7F7F7F"/>
          <w:kern w:val="24"/>
          <w:lang w:val="es-CO" w:eastAsia="es-CO"/>
        </w:rPr>
        <w:t>Gestión de acceso (Validación de usuarios y perfiles) y segregación de funciones</w:t>
      </w:r>
    </w:p>
    <w:p w:rsidR="009F158A" w:rsidRPr="00E97CCA" w:rsidRDefault="009F158A" w:rsidP="00E63B18">
      <w:pPr>
        <w:pStyle w:val="Prrafodelista"/>
        <w:numPr>
          <w:ilvl w:val="0"/>
          <w:numId w:val="4"/>
        </w:numPr>
        <w:autoSpaceDE w:val="0"/>
        <w:autoSpaceDN w:val="0"/>
        <w:adjustRightInd w:val="0"/>
        <w:ind w:left="1560"/>
        <w:contextualSpacing/>
        <w:jc w:val="both"/>
        <w:rPr>
          <w:rFonts w:ascii="Arial" w:hAnsi="Arial" w:cs="Arial"/>
          <w:color w:val="7F7F7F"/>
          <w:kern w:val="24"/>
          <w:lang w:val="es-CO" w:eastAsia="es-CO"/>
        </w:rPr>
      </w:pPr>
      <w:r w:rsidRPr="00E97CCA">
        <w:rPr>
          <w:rFonts w:ascii="Arial" w:hAnsi="Arial" w:cs="Arial"/>
          <w:color w:val="7F7F7F"/>
          <w:kern w:val="24"/>
          <w:lang w:val="es-CO" w:eastAsia="es-CO"/>
        </w:rPr>
        <w:t>Aseguramiento S.O. y B.D. (Verificación líneas base de seguridad - Hardening)</w:t>
      </w:r>
    </w:p>
    <w:p w:rsidR="009F158A" w:rsidRPr="00E97CCA" w:rsidRDefault="009F158A" w:rsidP="00E63B18">
      <w:pPr>
        <w:pStyle w:val="Prrafodelista"/>
        <w:numPr>
          <w:ilvl w:val="0"/>
          <w:numId w:val="4"/>
        </w:numPr>
        <w:autoSpaceDE w:val="0"/>
        <w:autoSpaceDN w:val="0"/>
        <w:adjustRightInd w:val="0"/>
        <w:ind w:left="1560"/>
        <w:contextualSpacing/>
        <w:jc w:val="both"/>
        <w:rPr>
          <w:rFonts w:ascii="Arial" w:hAnsi="Arial" w:cs="Arial"/>
          <w:color w:val="7F7F7F"/>
          <w:kern w:val="24"/>
          <w:lang w:val="es-CO" w:eastAsia="es-CO"/>
        </w:rPr>
      </w:pPr>
      <w:r w:rsidRPr="00E97CCA">
        <w:rPr>
          <w:rFonts w:ascii="Arial" w:hAnsi="Arial" w:cs="Arial"/>
          <w:color w:val="7F7F7F"/>
          <w:kern w:val="24"/>
          <w:lang w:val="es-CO" w:eastAsia="es-CO"/>
        </w:rPr>
        <w:t>Controles de balanceo de integridad de la información entre componentes (Interfaces).</w:t>
      </w:r>
    </w:p>
    <w:p w:rsidR="009F158A" w:rsidRDefault="009F158A" w:rsidP="00E63B18">
      <w:pPr>
        <w:pStyle w:val="Prrafodelista"/>
        <w:numPr>
          <w:ilvl w:val="0"/>
          <w:numId w:val="4"/>
        </w:numPr>
        <w:autoSpaceDE w:val="0"/>
        <w:autoSpaceDN w:val="0"/>
        <w:adjustRightInd w:val="0"/>
        <w:ind w:left="1560"/>
        <w:contextualSpacing/>
        <w:jc w:val="both"/>
        <w:rPr>
          <w:rFonts w:ascii="Arial" w:hAnsi="Arial" w:cs="Arial"/>
          <w:color w:val="7F7F7F"/>
          <w:kern w:val="24"/>
          <w:lang w:val="es-CO" w:eastAsia="es-CO"/>
        </w:rPr>
      </w:pPr>
      <w:r w:rsidRPr="00E97CCA">
        <w:rPr>
          <w:rFonts w:ascii="Arial" w:hAnsi="Arial" w:cs="Arial"/>
          <w:color w:val="7F7F7F"/>
          <w:kern w:val="24"/>
          <w:lang w:val="es-CO" w:eastAsia="es-CO"/>
        </w:rPr>
        <w:t xml:space="preserve">Generación y gestión de pistas de auditoria </w:t>
      </w:r>
      <w:r>
        <w:rPr>
          <w:rFonts w:ascii="Arial" w:hAnsi="Arial" w:cs="Arial"/>
          <w:color w:val="7F7F7F"/>
          <w:kern w:val="24"/>
          <w:lang w:val="es-CO" w:eastAsia="es-CO"/>
        </w:rPr>
        <w:t>(</w:t>
      </w:r>
      <w:r w:rsidRPr="00E97CCA">
        <w:rPr>
          <w:rFonts w:ascii="Arial" w:hAnsi="Arial" w:cs="Arial"/>
          <w:color w:val="7F7F7F"/>
          <w:kern w:val="24"/>
          <w:lang w:val="es-CO" w:eastAsia="es-CO"/>
        </w:rPr>
        <w:t>L</w:t>
      </w:r>
      <w:r>
        <w:rPr>
          <w:rFonts w:ascii="Arial" w:hAnsi="Arial" w:cs="Arial"/>
          <w:color w:val="7F7F7F"/>
          <w:kern w:val="24"/>
          <w:lang w:val="es-CO" w:eastAsia="es-CO"/>
        </w:rPr>
        <w:t>ogs).</w:t>
      </w:r>
    </w:p>
    <w:p w:rsidR="009F158A" w:rsidRPr="00E97CCA" w:rsidRDefault="009F158A" w:rsidP="009F158A">
      <w:pPr>
        <w:pStyle w:val="Prrafodelista"/>
        <w:autoSpaceDE w:val="0"/>
        <w:autoSpaceDN w:val="0"/>
        <w:adjustRightInd w:val="0"/>
        <w:ind w:left="1560"/>
        <w:contextualSpacing/>
        <w:jc w:val="both"/>
        <w:rPr>
          <w:rFonts w:ascii="Arial" w:hAnsi="Arial" w:cs="Arial"/>
          <w:color w:val="7F7F7F"/>
          <w:kern w:val="24"/>
          <w:lang w:val="es-CO" w:eastAsia="es-CO"/>
        </w:rPr>
      </w:pPr>
    </w:p>
    <w:p w:rsidR="009F158A" w:rsidRDefault="009F158A" w:rsidP="00E63B18">
      <w:pPr>
        <w:pStyle w:val="Prrafodelista"/>
        <w:numPr>
          <w:ilvl w:val="0"/>
          <w:numId w:val="3"/>
        </w:numPr>
        <w:autoSpaceDE w:val="0"/>
        <w:autoSpaceDN w:val="0"/>
        <w:adjustRightInd w:val="0"/>
        <w:ind w:left="426"/>
        <w:contextualSpacing/>
        <w:jc w:val="both"/>
        <w:rPr>
          <w:rFonts w:ascii="Arial" w:hAnsi="Arial" w:cs="Arial"/>
          <w:color w:val="7F7F7F"/>
          <w:kern w:val="24"/>
          <w:lang w:val="es-CO" w:eastAsia="es-CO"/>
        </w:rPr>
      </w:pPr>
      <w:r w:rsidRPr="00E97CCA">
        <w:rPr>
          <w:rFonts w:ascii="Arial" w:hAnsi="Arial" w:cs="Arial"/>
          <w:color w:val="7F7F7F"/>
          <w:kern w:val="24"/>
          <w:lang w:val="es-CO" w:eastAsia="es-CO"/>
        </w:rPr>
        <w:t>Operaciones:</w:t>
      </w:r>
    </w:p>
    <w:p w:rsidR="009F158A" w:rsidRPr="00E97CCA" w:rsidRDefault="009F158A" w:rsidP="009F158A">
      <w:pPr>
        <w:pStyle w:val="Prrafodelista"/>
        <w:autoSpaceDE w:val="0"/>
        <w:autoSpaceDN w:val="0"/>
        <w:adjustRightInd w:val="0"/>
        <w:ind w:left="426"/>
        <w:contextualSpacing/>
        <w:jc w:val="both"/>
        <w:rPr>
          <w:rFonts w:ascii="Arial" w:hAnsi="Arial" w:cs="Arial"/>
          <w:color w:val="7F7F7F"/>
          <w:kern w:val="24"/>
          <w:lang w:val="es-CO" w:eastAsia="es-CO"/>
        </w:rPr>
      </w:pPr>
    </w:p>
    <w:p w:rsidR="009F158A" w:rsidRPr="00E97CCA" w:rsidRDefault="009F158A" w:rsidP="00E63B18">
      <w:pPr>
        <w:pStyle w:val="Prrafodelista"/>
        <w:numPr>
          <w:ilvl w:val="0"/>
          <w:numId w:val="5"/>
        </w:numPr>
        <w:autoSpaceDE w:val="0"/>
        <w:autoSpaceDN w:val="0"/>
        <w:adjustRightInd w:val="0"/>
        <w:ind w:left="1560"/>
        <w:contextualSpacing/>
        <w:jc w:val="both"/>
        <w:rPr>
          <w:rFonts w:ascii="Arial" w:hAnsi="Arial" w:cs="Arial"/>
          <w:color w:val="7F7F7F"/>
          <w:kern w:val="24"/>
          <w:lang w:val="es-CO" w:eastAsia="es-CO"/>
        </w:rPr>
      </w:pPr>
      <w:r w:rsidRPr="00E97CCA">
        <w:rPr>
          <w:rFonts w:ascii="Arial" w:hAnsi="Arial" w:cs="Arial"/>
          <w:color w:val="7F7F7F"/>
          <w:kern w:val="24"/>
          <w:lang w:val="es-CO" w:eastAsia="es-CO"/>
        </w:rPr>
        <w:t>Gestión de incidentes</w:t>
      </w:r>
    </w:p>
    <w:p w:rsidR="009F158A" w:rsidRPr="00E97CCA" w:rsidRDefault="009F158A" w:rsidP="00E63B18">
      <w:pPr>
        <w:pStyle w:val="Prrafodelista"/>
        <w:numPr>
          <w:ilvl w:val="0"/>
          <w:numId w:val="5"/>
        </w:numPr>
        <w:autoSpaceDE w:val="0"/>
        <w:autoSpaceDN w:val="0"/>
        <w:adjustRightInd w:val="0"/>
        <w:ind w:left="1560"/>
        <w:contextualSpacing/>
        <w:jc w:val="both"/>
        <w:rPr>
          <w:rFonts w:ascii="Arial" w:hAnsi="Arial" w:cs="Arial"/>
          <w:color w:val="7F7F7F"/>
          <w:kern w:val="24"/>
          <w:lang w:val="es-CO" w:eastAsia="es-CO"/>
        </w:rPr>
      </w:pPr>
      <w:r w:rsidRPr="00E97CCA">
        <w:rPr>
          <w:rFonts w:ascii="Arial" w:hAnsi="Arial" w:cs="Arial"/>
          <w:color w:val="7F7F7F"/>
          <w:kern w:val="24"/>
          <w:lang w:val="es-CO" w:eastAsia="es-CO"/>
        </w:rPr>
        <w:t>Procedimientos de contingencia</w:t>
      </w:r>
    </w:p>
    <w:p w:rsidR="009F158A" w:rsidRPr="00E97CCA" w:rsidRDefault="009F158A" w:rsidP="00E63B18">
      <w:pPr>
        <w:pStyle w:val="Prrafodelista"/>
        <w:numPr>
          <w:ilvl w:val="0"/>
          <w:numId w:val="5"/>
        </w:numPr>
        <w:autoSpaceDE w:val="0"/>
        <w:autoSpaceDN w:val="0"/>
        <w:adjustRightInd w:val="0"/>
        <w:ind w:left="1560"/>
        <w:contextualSpacing/>
        <w:jc w:val="both"/>
        <w:rPr>
          <w:rFonts w:ascii="Arial" w:hAnsi="Arial" w:cs="Arial"/>
          <w:color w:val="7F7F7F"/>
          <w:kern w:val="24"/>
          <w:lang w:val="es-CO" w:eastAsia="es-CO"/>
        </w:rPr>
      </w:pPr>
      <w:r w:rsidRPr="00E97CCA">
        <w:rPr>
          <w:rFonts w:ascii="Arial" w:hAnsi="Arial" w:cs="Arial"/>
          <w:color w:val="7F7F7F"/>
          <w:kern w:val="24"/>
          <w:lang w:val="es-CO" w:eastAsia="es-CO"/>
        </w:rPr>
        <w:t>Planes de continuidad.</w:t>
      </w:r>
    </w:p>
    <w:p w:rsidR="009F158A" w:rsidRDefault="009F158A" w:rsidP="00E63B18">
      <w:pPr>
        <w:pStyle w:val="Prrafodelista"/>
        <w:numPr>
          <w:ilvl w:val="0"/>
          <w:numId w:val="5"/>
        </w:numPr>
        <w:autoSpaceDE w:val="0"/>
        <w:autoSpaceDN w:val="0"/>
        <w:adjustRightInd w:val="0"/>
        <w:ind w:left="1560"/>
        <w:contextualSpacing/>
        <w:jc w:val="both"/>
        <w:rPr>
          <w:rFonts w:ascii="Arial" w:hAnsi="Arial" w:cs="Arial"/>
          <w:color w:val="7F7F7F"/>
          <w:kern w:val="24"/>
          <w:lang w:val="es-CO" w:eastAsia="es-CO"/>
        </w:rPr>
      </w:pPr>
      <w:r w:rsidRPr="00E97CCA">
        <w:rPr>
          <w:rFonts w:ascii="Arial" w:hAnsi="Arial" w:cs="Arial"/>
          <w:color w:val="7F7F7F"/>
          <w:kern w:val="24"/>
          <w:lang w:val="es-CO" w:eastAsia="es-CO"/>
        </w:rPr>
        <w:t>Gestión de copias de respaldo y recuperación</w:t>
      </w:r>
    </w:p>
    <w:p w:rsidR="009F158A" w:rsidRDefault="009F158A" w:rsidP="00E63B18">
      <w:pPr>
        <w:pStyle w:val="Prrafodelista"/>
        <w:numPr>
          <w:ilvl w:val="0"/>
          <w:numId w:val="5"/>
        </w:numPr>
        <w:autoSpaceDE w:val="0"/>
        <w:autoSpaceDN w:val="0"/>
        <w:adjustRightInd w:val="0"/>
        <w:ind w:left="1560"/>
        <w:contextualSpacing/>
        <w:jc w:val="both"/>
        <w:rPr>
          <w:rFonts w:ascii="Arial" w:hAnsi="Arial" w:cs="Arial"/>
          <w:color w:val="7F7F7F"/>
          <w:kern w:val="24"/>
          <w:lang w:val="es-CO" w:eastAsia="es-CO"/>
        </w:rPr>
      </w:pPr>
      <w:r>
        <w:rPr>
          <w:rFonts w:ascii="Arial" w:hAnsi="Arial" w:cs="Arial"/>
          <w:color w:val="7F7F7F"/>
          <w:kern w:val="24"/>
          <w:lang w:val="es-CO" w:eastAsia="es-CO"/>
        </w:rPr>
        <w:t>Supervisión contractual servicio de Housing (Administración externa de infraestructura propietaria) nube privada.</w:t>
      </w:r>
    </w:p>
    <w:p w:rsidR="009F158A" w:rsidRPr="009F158A" w:rsidRDefault="009F158A" w:rsidP="009F158A">
      <w:pPr>
        <w:autoSpaceDE w:val="0"/>
        <w:autoSpaceDN w:val="0"/>
        <w:adjustRightInd w:val="0"/>
        <w:contextualSpacing/>
        <w:jc w:val="both"/>
        <w:rPr>
          <w:rFonts w:ascii="Arial" w:hAnsi="Arial" w:cs="Arial"/>
          <w:color w:val="7F7F7F"/>
          <w:kern w:val="24"/>
          <w:lang w:val="es-CO" w:eastAsia="es-CO"/>
        </w:rPr>
      </w:pPr>
    </w:p>
    <w:p w:rsidR="009F158A" w:rsidRDefault="009F158A" w:rsidP="00E63B18">
      <w:pPr>
        <w:pStyle w:val="Prrafodelista"/>
        <w:numPr>
          <w:ilvl w:val="0"/>
          <w:numId w:val="3"/>
        </w:numPr>
        <w:autoSpaceDE w:val="0"/>
        <w:autoSpaceDN w:val="0"/>
        <w:adjustRightInd w:val="0"/>
        <w:ind w:left="426"/>
        <w:contextualSpacing/>
        <w:jc w:val="both"/>
        <w:rPr>
          <w:rFonts w:ascii="Arial" w:hAnsi="Arial" w:cs="Arial"/>
          <w:color w:val="7F7F7F"/>
          <w:kern w:val="24"/>
          <w:lang w:val="es-CO" w:eastAsia="es-CO"/>
        </w:rPr>
      </w:pPr>
      <w:r w:rsidRPr="00E97CCA">
        <w:rPr>
          <w:rFonts w:ascii="Arial" w:hAnsi="Arial" w:cs="Arial"/>
          <w:color w:val="7F7F7F"/>
          <w:kern w:val="24"/>
          <w:lang w:val="es-CO" w:eastAsia="es-CO"/>
        </w:rPr>
        <w:lastRenderedPageBreak/>
        <w:t>Desarrollo:</w:t>
      </w:r>
    </w:p>
    <w:p w:rsidR="009F158A" w:rsidRPr="00E97CCA" w:rsidRDefault="009F158A" w:rsidP="009F158A">
      <w:pPr>
        <w:pStyle w:val="Prrafodelista"/>
        <w:autoSpaceDE w:val="0"/>
        <w:autoSpaceDN w:val="0"/>
        <w:adjustRightInd w:val="0"/>
        <w:ind w:left="426"/>
        <w:contextualSpacing/>
        <w:jc w:val="both"/>
        <w:rPr>
          <w:rFonts w:ascii="Arial" w:hAnsi="Arial" w:cs="Arial"/>
          <w:color w:val="7F7F7F"/>
          <w:kern w:val="24"/>
          <w:lang w:val="es-CO" w:eastAsia="es-CO"/>
        </w:rPr>
      </w:pPr>
    </w:p>
    <w:p w:rsidR="009F158A" w:rsidRPr="00E97CCA" w:rsidRDefault="009F158A" w:rsidP="00E63B18">
      <w:pPr>
        <w:pStyle w:val="Prrafodelista"/>
        <w:numPr>
          <w:ilvl w:val="0"/>
          <w:numId w:val="6"/>
        </w:numPr>
        <w:autoSpaceDE w:val="0"/>
        <w:autoSpaceDN w:val="0"/>
        <w:adjustRightInd w:val="0"/>
        <w:ind w:left="1560" w:hanging="284"/>
        <w:contextualSpacing/>
        <w:jc w:val="both"/>
        <w:rPr>
          <w:rFonts w:ascii="Arial" w:hAnsi="Arial" w:cs="Arial"/>
          <w:color w:val="7F7F7F"/>
          <w:kern w:val="24"/>
          <w:lang w:val="es-CO" w:eastAsia="es-CO"/>
        </w:rPr>
      </w:pPr>
      <w:r w:rsidRPr="00E97CCA">
        <w:rPr>
          <w:rFonts w:ascii="Arial" w:hAnsi="Arial" w:cs="Arial"/>
          <w:color w:val="7F7F7F"/>
          <w:kern w:val="24"/>
          <w:lang w:val="es-CO" w:eastAsia="es-CO"/>
        </w:rPr>
        <w:t xml:space="preserve">Administración </w:t>
      </w:r>
      <w:r>
        <w:rPr>
          <w:rFonts w:ascii="Arial" w:hAnsi="Arial" w:cs="Arial"/>
          <w:color w:val="7F7F7F"/>
          <w:kern w:val="24"/>
          <w:lang w:val="es-CO" w:eastAsia="es-CO"/>
        </w:rPr>
        <w:t xml:space="preserve">de </w:t>
      </w:r>
      <w:r w:rsidRPr="00E97CCA">
        <w:rPr>
          <w:rFonts w:ascii="Arial" w:hAnsi="Arial" w:cs="Arial"/>
          <w:color w:val="7F7F7F"/>
          <w:kern w:val="24"/>
          <w:lang w:val="es-CO" w:eastAsia="es-CO"/>
        </w:rPr>
        <w:t>cambios</w:t>
      </w:r>
    </w:p>
    <w:p w:rsidR="009D4F3E" w:rsidRDefault="009D4F3E" w:rsidP="0035339A">
      <w:pPr>
        <w:pStyle w:val="NormalWeb"/>
        <w:spacing w:before="0" w:beforeAutospacing="0" w:after="0" w:afterAutospacing="0"/>
        <w:jc w:val="both"/>
        <w:rPr>
          <w:rFonts w:ascii="Arial" w:hAnsi="Arial" w:cs="Arial"/>
          <w:color w:val="7F7F7F"/>
          <w:kern w:val="24"/>
        </w:rPr>
      </w:pPr>
    </w:p>
    <w:p w:rsidR="0035339A" w:rsidRPr="00EA75C1" w:rsidRDefault="00F972E3" w:rsidP="0035339A">
      <w:pPr>
        <w:pStyle w:val="NormalWeb"/>
        <w:spacing w:before="0" w:beforeAutospacing="0" w:after="0" w:afterAutospacing="0"/>
        <w:jc w:val="both"/>
        <w:rPr>
          <w:rFonts w:ascii="Arial" w:hAnsi="Arial" w:cs="Arial"/>
          <w:b/>
          <w:color w:val="7F7F7F"/>
          <w:kern w:val="24"/>
        </w:rPr>
      </w:pPr>
      <w:r>
        <w:rPr>
          <w:rFonts w:ascii="Arial" w:hAnsi="Arial" w:cs="Arial"/>
          <w:b/>
          <w:color w:val="7F7F7F"/>
          <w:kern w:val="24"/>
        </w:rPr>
        <w:t>Limitación en el a</w:t>
      </w:r>
      <w:r w:rsidR="0035339A" w:rsidRPr="00EA75C1">
        <w:rPr>
          <w:rFonts w:ascii="Arial" w:hAnsi="Arial" w:cs="Arial"/>
          <w:b/>
          <w:color w:val="7F7F7F"/>
          <w:kern w:val="24"/>
        </w:rPr>
        <w:t>lcance:</w:t>
      </w:r>
    </w:p>
    <w:p w:rsidR="0035339A" w:rsidRDefault="0035339A" w:rsidP="0035339A">
      <w:pPr>
        <w:pStyle w:val="NormalWeb"/>
        <w:spacing w:before="0" w:beforeAutospacing="0" w:after="0" w:afterAutospacing="0"/>
        <w:jc w:val="both"/>
        <w:rPr>
          <w:rFonts w:ascii="Arial" w:hAnsi="Arial" w:cs="Arial"/>
          <w:b/>
          <w:color w:val="7F7F7F"/>
          <w:kern w:val="24"/>
        </w:rPr>
      </w:pPr>
    </w:p>
    <w:p w:rsidR="009F158A" w:rsidRDefault="009F158A" w:rsidP="009F158A">
      <w:pPr>
        <w:pStyle w:val="NormalWeb"/>
        <w:spacing w:before="0" w:beforeAutospacing="0" w:after="0" w:afterAutospacing="0"/>
        <w:jc w:val="both"/>
        <w:rPr>
          <w:rFonts w:ascii="Arial" w:hAnsi="Arial" w:cs="Arial"/>
          <w:color w:val="7F7F7F"/>
          <w:kern w:val="24"/>
        </w:rPr>
      </w:pPr>
      <w:r>
        <w:rPr>
          <w:rFonts w:ascii="Arial" w:hAnsi="Arial" w:cs="Arial"/>
          <w:color w:val="7F7F7F"/>
          <w:kern w:val="24"/>
        </w:rPr>
        <w:t>No se presentaron limitaciones en el alcance planeado.</w:t>
      </w:r>
    </w:p>
    <w:p w:rsidR="009F158A" w:rsidRDefault="009F158A" w:rsidP="004F694E">
      <w:pPr>
        <w:pStyle w:val="LibraDlar"/>
        <w:widowControl/>
        <w:spacing w:line="240" w:lineRule="auto"/>
        <w:rPr>
          <w:b/>
          <w:caps w:val="0"/>
          <w:color w:val="7F7F7F"/>
        </w:rPr>
      </w:pPr>
    </w:p>
    <w:p w:rsidR="003950F6" w:rsidRDefault="00F972E3" w:rsidP="004F694E">
      <w:pPr>
        <w:pStyle w:val="LibraDlar"/>
        <w:widowControl/>
        <w:spacing w:line="240" w:lineRule="auto"/>
        <w:rPr>
          <w:b/>
          <w:caps w:val="0"/>
          <w:color w:val="7F7F7F"/>
        </w:rPr>
      </w:pPr>
      <w:r>
        <w:rPr>
          <w:b/>
          <w:caps w:val="0"/>
          <w:color w:val="7F7F7F"/>
        </w:rPr>
        <w:t>Interpretación de los r</w:t>
      </w:r>
      <w:r w:rsidR="003950F6" w:rsidRPr="00C35219">
        <w:rPr>
          <w:b/>
          <w:caps w:val="0"/>
          <w:color w:val="7F7F7F"/>
        </w:rPr>
        <w:t xml:space="preserve">esultados de la </w:t>
      </w:r>
      <w:r>
        <w:rPr>
          <w:b/>
          <w:caps w:val="0"/>
          <w:color w:val="7F7F7F"/>
        </w:rPr>
        <w:t>auditorí</w:t>
      </w:r>
      <w:r w:rsidR="003950F6" w:rsidRPr="00C35219">
        <w:rPr>
          <w:b/>
          <w:caps w:val="0"/>
          <w:color w:val="7F7F7F"/>
        </w:rPr>
        <w:t>a:</w:t>
      </w:r>
    </w:p>
    <w:p w:rsidR="00DA13C7" w:rsidRPr="00C35219" w:rsidRDefault="00DA13C7" w:rsidP="004F694E">
      <w:pPr>
        <w:pStyle w:val="LibraDlar"/>
        <w:widowControl/>
        <w:spacing w:line="240" w:lineRule="auto"/>
        <w:rPr>
          <w:b/>
          <w:caps w:val="0"/>
          <w:color w:val="7F7F7F"/>
        </w:rPr>
      </w:pPr>
    </w:p>
    <w:p w:rsidR="00DA13C7" w:rsidRPr="00213806" w:rsidRDefault="009F158A" w:rsidP="00213806">
      <w:pPr>
        <w:pStyle w:val="LibraDlar"/>
        <w:widowControl/>
        <w:spacing w:line="240" w:lineRule="auto"/>
        <w:rPr>
          <w:caps w:val="0"/>
          <w:color w:val="7F7F7F"/>
        </w:rPr>
      </w:pPr>
      <w:r w:rsidRPr="001454C0">
        <w:rPr>
          <w:caps w:val="0"/>
          <w:color w:val="7F7F7F"/>
        </w:rPr>
        <w:t xml:space="preserve">Los aspectos evaluados en el proceso de auditoria tienen la siguiente interpretación según sus resultados; </w:t>
      </w:r>
      <w:r>
        <w:rPr>
          <w:caps w:val="0"/>
          <w:color w:val="7F7F7F"/>
        </w:rPr>
        <w:t>la cual</w:t>
      </w:r>
      <w:r w:rsidRPr="001454C0">
        <w:rPr>
          <w:caps w:val="0"/>
          <w:color w:val="7F7F7F"/>
        </w:rPr>
        <w:t xml:space="preserve"> indica el grado de cumplimiento de los controles establecidos en el proceso o el impacto que supone la carencia o debilidad de estos, algunas de </w:t>
      </w:r>
      <w:r>
        <w:rPr>
          <w:caps w:val="0"/>
          <w:color w:val="7F7F7F"/>
        </w:rPr>
        <w:t xml:space="preserve">las </w:t>
      </w:r>
      <w:r w:rsidRPr="001454C0">
        <w:rPr>
          <w:caps w:val="0"/>
          <w:color w:val="7F7F7F"/>
        </w:rPr>
        <w:t>observaciones son de responsabi</w:t>
      </w:r>
      <w:r>
        <w:rPr>
          <w:caps w:val="0"/>
          <w:color w:val="7F7F7F"/>
        </w:rPr>
        <w:t>lidad directa de la OTIC y otra</w:t>
      </w:r>
      <w:r w:rsidRPr="001454C0">
        <w:rPr>
          <w:caps w:val="0"/>
          <w:color w:val="7F7F7F"/>
        </w:rPr>
        <w:t xml:space="preserve">s </w:t>
      </w:r>
      <w:r>
        <w:rPr>
          <w:caps w:val="0"/>
          <w:color w:val="7F7F7F"/>
        </w:rPr>
        <w:t>deben ser solucionada</w:t>
      </w:r>
      <w:r w:rsidRPr="001454C0">
        <w:rPr>
          <w:caps w:val="0"/>
          <w:color w:val="7F7F7F"/>
        </w:rPr>
        <w:t xml:space="preserve">s con </w:t>
      </w:r>
      <w:r>
        <w:rPr>
          <w:caps w:val="0"/>
          <w:color w:val="7F7F7F"/>
        </w:rPr>
        <w:t xml:space="preserve">el </w:t>
      </w:r>
      <w:r w:rsidRPr="001454C0">
        <w:rPr>
          <w:caps w:val="0"/>
          <w:color w:val="7F7F7F"/>
        </w:rPr>
        <w:t xml:space="preserve">apoyo de </w:t>
      </w:r>
      <w:r>
        <w:rPr>
          <w:caps w:val="0"/>
          <w:color w:val="7F7F7F"/>
        </w:rPr>
        <w:t xml:space="preserve">diferentes </w:t>
      </w:r>
      <w:r w:rsidRPr="001454C0">
        <w:rPr>
          <w:caps w:val="0"/>
          <w:color w:val="7F7F7F"/>
        </w:rPr>
        <w:t>áreas</w:t>
      </w:r>
      <w:r>
        <w:rPr>
          <w:caps w:val="0"/>
          <w:color w:val="7F7F7F"/>
        </w:rPr>
        <w:t xml:space="preserve"> objeto de la auditoría</w:t>
      </w:r>
      <w:r w:rsidR="00213806">
        <w:rPr>
          <w:caps w:val="0"/>
          <w:color w:val="7F7F7F"/>
        </w:rPr>
        <w:t>.</w:t>
      </w:r>
    </w:p>
    <w:p w:rsidR="009D4F3E" w:rsidRDefault="009D4F3E" w:rsidP="00C109B1">
      <w:pPr>
        <w:jc w:val="both"/>
        <w:rPr>
          <w:rFonts w:ascii="Tahoma" w:hAnsi="Tahoma" w:cs="Tahoma"/>
          <w:color w:val="7F7F7F"/>
          <w:lang w:eastAsia="es-CO"/>
        </w:rPr>
      </w:pPr>
    </w:p>
    <w:p w:rsidR="009F158A" w:rsidRDefault="00213806" w:rsidP="00C109B1">
      <w:pPr>
        <w:jc w:val="both"/>
        <w:rPr>
          <w:rFonts w:ascii="Tahoma" w:hAnsi="Tahoma" w:cs="Tahoma"/>
          <w:color w:val="7F7F7F"/>
          <w:lang w:eastAsia="es-CO"/>
        </w:rPr>
      </w:pPr>
      <w:r>
        <w:rPr>
          <w:rFonts w:ascii="Tahoma" w:hAnsi="Tahoma" w:cs="Tahoma"/>
          <w:noProof/>
          <w:color w:val="7F7F7F"/>
          <w:lang w:val="es-CO" w:eastAsia="es-CO"/>
        </w:rPr>
        <w:drawing>
          <wp:inline distT="0" distB="0" distL="0" distR="0">
            <wp:extent cx="6041390" cy="2627630"/>
            <wp:effectExtent l="0" t="0" r="0" b="12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1390" cy="2627630"/>
                    </a:xfrm>
                    <a:prstGeom prst="rect">
                      <a:avLst/>
                    </a:prstGeom>
                    <a:noFill/>
                    <a:ln>
                      <a:noFill/>
                    </a:ln>
                  </pic:spPr>
                </pic:pic>
              </a:graphicData>
            </a:graphic>
          </wp:inline>
        </w:drawing>
      </w:r>
    </w:p>
    <w:p w:rsidR="009F158A" w:rsidRDefault="009F158A" w:rsidP="00C109B1">
      <w:pPr>
        <w:jc w:val="both"/>
        <w:rPr>
          <w:rFonts w:ascii="Tahoma" w:hAnsi="Tahoma" w:cs="Tahoma"/>
          <w:color w:val="7F7F7F"/>
          <w:lang w:eastAsia="es-CO"/>
        </w:rPr>
      </w:pPr>
    </w:p>
    <w:p w:rsidR="009F158A" w:rsidRDefault="009F158A" w:rsidP="00C109B1">
      <w:pPr>
        <w:jc w:val="both"/>
        <w:rPr>
          <w:rFonts w:ascii="Tahoma" w:hAnsi="Tahoma" w:cs="Tahoma"/>
          <w:color w:val="7F7F7F"/>
          <w:lang w:eastAsia="es-CO"/>
        </w:rPr>
      </w:pPr>
    </w:p>
    <w:p w:rsidR="009F158A" w:rsidRDefault="009F158A" w:rsidP="00C109B1">
      <w:pPr>
        <w:jc w:val="both"/>
        <w:rPr>
          <w:rFonts w:ascii="Tahoma" w:hAnsi="Tahoma" w:cs="Tahoma"/>
          <w:color w:val="7F7F7F"/>
          <w:lang w:eastAsia="es-CO"/>
        </w:rPr>
      </w:pPr>
    </w:p>
    <w:p w:rsidR="009D4F3E" w:rsidRDefault="009D4F3E" w:rsidP="00C109B1">
      <w:pPr>
        <w:jc w:val="both"/>
        <w:rPr>
          <w:rFonts w:ascii="Tahoma" w:hAnsi="Tahoma" w:cs="Tahoma"/>
          <w:color w:val="7F7F7F"/>
          <w:lang w:eastAsia="es-CO"/>
        </w:rPr>
      </w:pPr>
    </w:p>
    <w:p w:rsidR="009D4F3E" w:rsidRDefault="009D4F3E" w:rsidP="00C109B1">
      <w:pPr>
        <w:jc w:val="both"/>
        <w:rPr>
          <w:rFonts w:ascii="Tahoma" w:hAnsi="Tahoma" w:cs="Tahoma"/>
          <w:color w:val="7F7F7F"/>
          <w:lang w:eastAsia="es-CO"/>
        </w:rPr>
      </w:pPr>
    </w:p>
    <w:p w:rsidR="009D4F3E" w:rsidRDefault="009D4F3E" w:rsidP="00C109B1">
      <w:pPr>
        <w:jc w:val="both"/>
        <w:rPr>
          <w:rFonts w:ascii="Tahoma" w:hAnsi="Tahoma" w:cs="Tahoma"/>
          <w:color w:val="7F7F7F"/>
          <w:lang w:eastAsia="es-CO"/>
        </w:rPr>
      </w:pPr>
    </w:p>
    <w:p w:rsidR="00213806" w:rsidRDefault="00213806" w:rsidP="00C109B1">
      <w:pPr>
        <w:jc w:val="both"/>
        <w:rPr>
          <w:rFonts w:ascii="Tahoma" w:hAnsi="Tahoma" w:cs="Tahoma"/>
          <w:color w:val="7F7F7F"/>
          <w:lang w:eastAsia="es-CO"/>
        </w:rPr>
      </w:pPr>
    </w:p>
    <w:p w:rsidR="00197085" w:rsidRDefault="00197085" w:rsidP="00C109B1">
      <w:pPr>
        <w:jc w:val="both"/>
        <w:rPr>
          <w:rFonts w:ascii="Tahoma" w:hAnsi="Tahoma" w:cs="Tahoma"/>
          <w:color w:val="7F7F7F"/>
          <w:lang w:eastAsia="es-CO"/>
        </w:rPr>
      </w:pPr>
    </w:p>
    <w:p w:rsidR="00197085" w:rsidRDefault="00197085" w:rsidP="00C109B1">
      <w:pPr>
        <w:jc w:val="both"/>
        <w:rPr>
          <w:rFonts w:ascii="Tahoma" w:hAnsi="Tahoma" w:cs="Tahoma"/>
          <w:color w:val="7F7F7F"/>
          <w:lang w:eastAsia="es-CO"/>
        </w:rPr>
      </w:pPr>
    </w:p>
    <w:p w:rsidR="00213806" w:rsidRDefault="00213806" w:rsidP="00C109B1">
      <w:pPr>
        <w:jc w:val="both"/>
        <w:rPr>
          <w:rFonts w:ascii="Tahoma" w:hAnsi="Tahoma" w:cs="Tahoma"/>
          <w:color w:val="7F7F7F"/>
          <w:lang w:eastAsia="es-CO"/>
        </w:rPr>
      </w:pPr>
    </w:p>
    <w:p w:rsidR="00213806" w:rsidRDefault="00213806" w:rsidP="00C109B1">
      <w:pPr>
        <w:jc w:val="both"/>
        <w:rPr>
          <w:rFonts w:ascii="Tahoma" w:hAnsi="Tahoma" w:cs="Tahoma"/>
          <w:color w:val="7F7F7F"/>
          <w:lang w:eastAsia="es-CO"/>
        </w:rPr>
      </w:pPr>
    </w:p>
    <w:p w:rsidR="00213806" w:rsidRDefault="00213806" w:rsidP="00C109B1">
      <w:pPr>
        <w:jc w:val="both"/>
        <w:rPr>
          <w:rFonts w:ascii="Tahoma" w:hAnsi="Tahoma" w:cs="Tahoma"/>
          <w:color w:val="7F7F7F"/>
          <w:lang w:eastAsia="es-CO"/>
        </w:rPr>
      </w:pPr>
    </w:p>
    <w:p w:rsidR="00213806" w:rsidRDefault="00213806" w:rsidP="00C109B1">
      <w:pPr>
        <w:jc w:val="both"/>
        <w:rPr>
          <w:rFonts w:ascii="Tahoma" w:hAnsi="Tahoma" w:cs="Tahoma"/>
          <w:color w:val="7F7F7F"/>
          <w:lang w:eastAsia="es-CO"/>
        </w:rPr>
      </w:pPr>
    </w:p>
    <w:p w:rsidR="009D4F3E" w:rsidRDefault="009D4F3E" w:rsidP="00C109B1">
      <w:pPr>
        <w:jc w:val="both"/>
        <w:rPr>
          <w:rFonts w:ascii="Tahoma" w:hAnsi="Tahoma" w:cs="Tahoma"/>
          <w:color w:val="7F7F7F"/>
          <w:lang w:eastAsia="es-CO"/>
        </w:rPr>
      </w:pPr>
    </w:p>
    <w:p w:rsidR="008622D1" w:rsidRDefault="008F188C" w:rsidP="008622D1">
      <w:pPr>
        <w:pStyle w:val="NormalWeb"/>
        <w:spacing w:before="0" w:beforeAutospacing="0" w:after="0" w:afterAutospacing="0"/>
        <w:jc w:val="both"/>
      </w:pPr>
      <w:r w:rsidRPr="00E82E2F">
        <w:rPr>
          <w:rFonts w:ascii="Arial" w:hAnsi="Arial" w:cs="Arial"/>
          <w:b/>
          <w:noProof/>
          <w:color w:val="7F7F7F"/>
          <w:kern w:val="24"/>
        </w:rPr>
        <w:lastRenderedPageBreak/>
        <mc:AlternateContent>
          <mc:Choice Requires="wps">
            <w:drawing>
              <wp:anchor distT="0" distB="0" distL="114300" distR="114300" simplePos="0" relativeHeight="251660800" behindDoc="0" locked="0" layoutInCell="1" allowOverlap="1">
                <wp:simplePos x="0" y="0"/>
                <wp:positionH relativeFrom="column">
                  <wp:posOffset>-93980</wp:posOffset>
                </wp:positionH>
                <wp:positionV relativeFrom="paragraph">
                  <wp:posOffset>114935</wp:posOffset>
                </wp:positionV>
                <wp:extent cx="6222365" cy="581660"/>
                <wp:effectExtent l="9525" t="8890" r="6985" b="9525"/>
                <wp:wrapNone/>
                <wp:docPr id="5"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2365" cy="581660"/>
                        </a:xfrm>
                        <a:prstGeom prst="rect">
                          <a:avLst/>
                        </a:prstGeom>
                        <a:solidFill>
                          <a:srgbClr val="FFFFFF"/>
                        </a:solidFill>
                        <a:ln w="12700">
                          <a:solidFill>
                            <a:srgbClr val="F7964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95BFE" w:rsidRPr="00EB4BBD" w:rsidRDefault="00695BFE" w:rsidP="008622D1">
                            <w:pPr>
                              <w:jc w:val="center"/>
                              <w:rPr>
                                <w:rFonts w:ascii="Futura Md BT" w:hAnsi="Futura Md BT"/>
                                <w:color w:val="7F7F7F"/>
                                <w:sz w:val="48"/>
                                <w:szCs w:val="48"/>
                              </w:rPr>
                            </w:pPr>
                            <w:r w:rsidRPr="00EB4BBD">
                              <w:rPr>
                                <w:rFonts w:ascii="Futura Md BT" w:hAnsi="Futura Md BT"/>
                                <w:color w:val="7F7F7F"/>
                                <w:sz w:val="48"/>
                                <w:szCs w:val="48"/>
                              </w:rPr>
                              <w:t xml:space="preserve">Riesgos </w:t>
                            </w:r>
                            <w:r>
                              <w:rPr>
                                <w:rFonts w:ascii="Futura Md BT" w:hAnsi="Futura Md BT"/>
                                <w:color w:val="7F7F7F"/>
                                <w:sz w:val="48"/>
                                <w:szCs w:val="48"/>
                              </w:rPr>
                              <w:t>e</w:t>
                            </w:r>
                            <w:r w:rsidRPr="00EB4BBD">
                              <w:rPr>
                                <w:rFonts w:ascii="Futura Md BT" w:hAnsi="Futura Md BT"/>
                                <w:color w:val="7F7F7F"/>
                                <w:sz w:val="48"/>
                                <w:szCs w:val="48"/>
                              </w:rPr>
                              <w:t>valuados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159" o:spid="_x0000_s1030" style="position:absolute;left:0;text-align:left;margin-left:-7.4pt;margin-top:9.05pt;width:489.95pt;height:45.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9J1AIAALcFAAAOAAAAZHJzL2Uyb0RvYy54bWysVN9v0zAQfkfif7D83uVH06SNlk5d1yKk&#10;ARMD8ezGTmPh2MF2mwzE/87ZabuW8YAQiWT57PPn+z7f3fVN3wi0Z9pwJQscXYUYMVkqyuW2wJ8/&#10;rUdTjIwlkhKhJCvwEzP4Zv761XXX5ixWtRKUaQQg0uRdW+Da2jYPAlPWrCHmSrVMwmaldEMsmHob&#10;UE06QG9EEIdhGnRK01arkhkDq3fDJp57/Kpipf1QVYZZJAoMsVk/aj9u3BjMr0m+1aSteXkIg/xD&#10;FA3hEi49Qd0RS9BO8xdQDS+1MqqyV6VqAlVVvGSeA7CJwt/YPNakZZ4LiGPak0zm/8GW7/cPGnFa&#10;4AlGkjTwRB9BNCK3gqFoMnMCda3Jwe+xfdCOomnvVfnVIKmWNfixhdaqqxmhEFbk/IOLA84wcBRt&#10;uneKAj7ZWeW16ivdOEBQAfX+SZ5OT8J6i0pYTOM4HqcQWwl7k2mUpv7NApIfT7fa2DdMNchNCqwh&#10;eo9O9vfGumhIfnTx0SvB6ZoL4Q293SyFRnsC6bH2nycAJM/dhEQdcIuzMPTQF5vmAiObpUn6JwwX&#10;wx0x9XAXhZnzInnDLRSA4E2Bp6H7hmWn50pS72IJF8McuAjpTjGf2gNBsHoLU78Osvm0+7FYT8Is&#10;GU9HWTYZj5LxKhzdTtfL0WIJGmar2+XtKvrp2ERJXnNKmVx5THOsgij5uyw71OOQv6c6OAXoolI7&#10;4PhY0w5R7t5oPJnFEQYDCtGJ6lgjIrbQQUqrMdLKfuG29unvMsJhXMg8Td1/kPmE7t/67OLgBbfB&#10;owepQMmjaj5dXYYOmW77Te8LInH4Lns3ij5B/kJUPkmh28GkVvo7Rh10jgKbbzuiGUbirYQamEVJ&#10;4lqNN5JJFoOhz3c25ztElgBVYAsK+OnSDu1p12q+reGmyPOXagF1U3Gf0s9RARNnQHfwnA6dzLWf&#10;c9t7Pffb+S8AAAD//wMAUEsDBBQABgAIAAAAIQA6fnS53wAAAAoBAAAPAAAAZHJzL2Rvd25yZXYu&#10;eG1sTI9BT8MwDIXvSPyHyEjctrQIylaaTggJceKwDbZr1pi2oklK4nVhvx5zgpvt9/T8vWqV7CAm&#10;DLH3TkE+z0Cga7zpXavgbfs8W4CIpJ3Rg3eo4BsjrOrLi0qXxp/cGqcNtYJDXCy1go5oLKWMTYdW&#10;x7kf0bH24YPVxGtopQn6xOF2kDdZVkire8cfOj3iU4fN5+ZoFYR03k1hvz6n9j3f9i9frwV5Uur6&#10;Kj0+gCBM9GeGX3xGh5qZDv7oTBSDgll+y+jEwiIHwYZlccfDgQ/Z8h5kXcn/FeofAAAA//8DAFBL&#10;AQItABQABgAIAAAAIQC2gziS/gAAAOEBAAATAAAAAAAAAAAAAAAAAAAAAABbQ29udGVudF9UeXBl&#10;c10ueG1sUEsBAi0AFAAGAAgAAAAhADj9If/WAAAAlAEAAAsAAAAAAAAAAAAAAAAALwEAAF9yZWxz&#10;Ly5yZWxzUEsBAi0AFAAGAAgAAAAhAF28n0nUAgAAtwUAAA4AAAAAAAAAAAAAAAAALgIAAGRycy9l&#10;Mm9Eb2MueG1sUEsBAi0AFAAGAAgAAAAhADp+dLnfAAAACgEAAA8AAAAAAAAAAAAAAAAALgUAAGRy&#10;cy9kb3ducmV2LnhtbFBLBQYAAAAABAAEAPMAAAA6BgAAAAA=&#10;" strokecolor="#f79646" strokeweight="1pt">
                <v:stroke dashstyle="dash"/>
                <v:shadow color="#868686"/>
                <v:textbox>
                  <w:txbxContent>
                    <w:p w:rsidR="00695BFE" w:rsidRPr="00EB4BBD" w:rsidRDefault="00695BFE" w:rsidP="008622D1">
                      <w:pPr>
                        <w:jc w:val="center"/>
                        <w:rPr>
                          <w:rFonts w:ascii="Futura Md BT" w:hAnsi="Futura Md BT"/>
                          <w:color w:val="7F7F7F"/>
                          <w:sz w:val="48"/>
                          <w:szCs w:val="48"/>
                        </w:rPr>
                      </w:pPr>
                      <w:r w:rsidRPr="00EB4BBD">
                        <w:rPr>
                          <w:rFonts w:ascii="Futura Md BT" w:hAnsi="Futura Md BT"/>
                          <w:color w:val="7F7F7F"/>
                          <w:sz w:val="48"/>
                          <w:szCs w:val="48"/>
                        </w:rPr>
                        <w:t xml:space="preserve">Riesgos </w:t>
                      </w:r>
                      <w:r>
                        <w:rPr>
                          <w:rFonts w:ascii="Futura Md BT" w:hAnsi="Futura Md BT"/>
                          <w:color w:val="7F7F7F"/>
                          <w:sz w:val="48"/>
                          <w:szCs w:val="48"/>
                        </w:rPr>
                        <w:t>e</w:t>
                      </w:r>
                      <w:r w:rsidRPr="00EB4BBD">
                        <w:rPr>
                          <w:rFonts w:ascii="Futura Md BT" w:hAnsi="Futura Md BT"/>
                          <w:color w:val="7F7F7F"/>
                          <w:sz w:val="48"/>
                          <w:szCs w:val="48"/>
                        </w:rPr>
                        <w:t>valuados</w:t>
                      </w:r>
                    </w:p>
                  </w:txbxContent>
                </v:textbox>
              </v:rect>
            </w:pict>
          </mc:Fallback>
        </mc:AlternateContent>
      </w:r>
    </w:p>
    <w:p w:rsidR="009F3067" w:rsidRPr="00E82E2F" w:rsidRDefault="009F3067" w:rsidP="008622D1">
      <w:pPr>
        <w:pStyle w:val="NormalWeb"/>
        <w:spacing w:before="0" w:beforeAutospacing="0" w:after="0" w:afterAutospacing="0"/>
        <w:jc w:val="both"/>
      </w:pPr>
    </w:p>
    <w:p w:rsidR="008622D1" w:rsidRPr="00E82E2F" w:rsidRDefault="008622D1" w:rsidP="008622D1">
      <w:pPr>
        <w:rPr>
          <w:lang w:val="es-CO" w:eastAsia="es-CO"/>
        </w:rPr>
      </w:pPr>
    </w:p>
    <w:p w:rsidR="008622D1" w:rsidRDefault="008622D1" w:rsidP="008622D1">
      <w:pPr>
        <w:rPr>
          <w:lang w:val="es-CO" w:eastAsia="es-CO"/>
        </w:rPr>
      </w:pPr>
    </w:p>
    <w:p w:rsidR="008622D1" w:rsidRPr="00E82E2F" w:rsidRDefault="008622D1" w:rsidP="008622D1">
      <w:pPr>
        <w:rPr>
          <w:lang w:val="es-CO" w:eastAsia="es-CO"/>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50"/>
        <w:gridCol w:w="2880"/>
        <w:gridCol w:w="2551"/>
      </w:tblGrid>
      <w:tr w:rsidR="008622D1" w:rsidRPr="00E82E2F" w:rsidTr="00D85122">
        <w:trPr>
          <w:trHeight w:val="802"/>
          <w:tblHeader/>
        </w:trPr>
        <w:tc>
          <w:tcPr>
            <w:tcW w:w="4350" w:type="dxa"/>
            <w:tcBorders>
              <w:bottom w:val="nil"/>
            </w:tcBorders>
            <w:vAlign w:val="center"/>
          </w:tcPr>
          <w:p w:rsidR="00970FE9" w:rsidRDefault="00970FE9" w:rsidP="00970FE9">
            <w:pPr>
              <w:jc w:val="center"/>
              <w:rPr>
                <w:rFonts w:ascii="Arial" w:hAnsi="Arial"/>
                <w:b/>
                <w:color w:val="984806"/>
                <w:sz w:val="22"/>
                <w:szCs w:val="22"/>
                <w:lang w:val="es-CO" w:eastAsia="en-US"/>
              </w:rPr>
            </w:pPr>
          </w:p>
          <w:p w:rsidR="008622D1" w:rsidRPr="00EA75C1" w:rsidRDefault="008622D1" w:rsidP="00970FE9">
            <w:pPr>
              <w:jc w:val="center"/>
              <w:rPr>
                <w:rFonts w:ascii="Arial" w:hAnsi="Arial"/>
                <w:b/>
                <w:color w:val="984806"/>
                <w:sz w:val="22"/>
                <w:szCs w:val="22"/>
                <w:lang w:val="es-CO" w:eastAsia="en-US"/>
              </w:rPr>
            </w:pPr>
            <w:r w:rsidRPr="00EA75C1">
              <w:rPr>
                <w:rFonts w:ascii="Arial" w:hAnsi="Arial"/>
                <w:b/>
                <w:color w:val="984806"/>
                <w:sz w:val="22"/>
                <w:szCs w:val="22"/>
                <w:lang w:val="es-CO" w:eastAsia="en-US"/>
              </w:rPr>
              <w:t>Riesgos Identificados</w:t>
            </w:r>
            <w:r>
              <w:rPr>
                <w:rFonts w:ascii="Arial" w:hAnsi="Arial"/>
                <w:b/>
                <w:color w:val="984806"/>
                <w:sz w:val="22"/>
                <w:szCs w:val="22"/>
                <w:lang w:val="es-CO" w:eastAsia="en-US"/>
              </w:rPr>
              <w:t xml:space="preserve"> en el </w:t>
            </w:r>
            <w:r w:rsidR="00970FE9">
              <w:rPr>
                <w:rFonts w:ascii="Arial" w:hAnsi="Arial"/>
                <w:b/>
                <w:color w:val="984806"/>
                <w:sz w:val="22"/>
                <w:szCs w:val="22"/>
                <w:lang w:val="es-CO" w:eastAsia="en-US"/>
              </w:rPr>
              <w:t>p</w:t>
            </w:r>
            <w:r w:rsidR="00F972E3">
              <w:rPr>
                <w:rFonts w:ascii="Arial" w:hAnsi="Arial"/>
                <w:b/>
                <w:color w:val="984806"/>
                <w:sz w:val="22"/>
                <w:szCs w:val="22"/>
                <w:lang w:val="es-CO" w:eastAsia="en-US"/>
              </w:rPr>
              <w:t>roceso de auditorí</w:t>
            </w:r>
            <w:r>
              <w:rPr>
                <w:rFonts w:ascii="Arial" w:hAnsi="Arial"/>
                <w:b/>
                <w:color w:val="984806"/>
                <w:sz w:val="22"/>
                <w:szCs w:val="22"/>
                <w:lang w:val="es-CO" w:eastAsia="en-US"/>
              </w:rPr>
              <w:t>a</w:t>
            </w:r>
          </w:p>
        </w:tc>
        <w:tc>
          <w:tcPr>
            <w:tcW w:w="2880" w:type="dxa"/>
            <w:tcBorders>
              <w:bottom w:val="nil"/>
            </w:tcBorders>
            <w:vAlign w:val="center"/>
          </w:tcPr>
          <w:p w:rsidR="008622D1" w:rsidRDefault="008622D1" w:rsidP="007D6875">
            <w:pPr>
              <w:jc w:val="center"/>
              <w:rPr>
                <w:rFonts w:ascii="Arial" w:hAnsi="Arial"/>
                <w:b/>
                <w:color w:val="984806"/>
                <w:sz w:val="22"/>
                <w:szCs w:val="22"/>
                <w:lang w:val="es-CO" w:eastAsia="en-US"/>
              </w:rPr>
            </w:pPr>
          </w:p>
          <w:p w:rsidR="008622D1" w:rsidRPr="00EA75C1" w:rsidRDefault="00F972E3" w:rsidP="007D6875">
            <w:pPr>
              <w:jc w:val="center"/>
              <w:rPr>
                <w:rFonts w:ascii="Arial" w:hAnsi="Arial"/>
                <w:b/>
                <w:color w:val="984806"/>
                <w:sz w:val="22"/>
                <w:szCs w:val="22"/>
                <w:lang w:val="es-CO" w:eastAsia="en-US"/>
              </w:rPr>
            </w:pPr>
            <w:r>
              <w:rPr>
                <w:rFonts w:ascii="Arial" w:hAnsi="Arial"/>
                <w:b/>
                <w:color w:val="984806"/>
                <w:sz w:val="22"/>
                <w:szCs w:val="22"/>
                <w:lang w:val="es-CO" w:eastAsia="en-US"/>
              </w:rPr>
              <w:t>Cubierto en el alcance de la auditorí</w:t>
            </w:r>
            <w:r w:rsidR="008622D1" w:rsidRPr="00EA75C1">
              <w:rPr>
                <w:rFonts w:ascii="Arial" w:hAnsi="Arial"/>
                <w:b/>
                <w:color w:val="984806"/>
                <w:sz w:val="22"/>
                <w:szCs w:val="22"/>
                <w:lang w:val="es-CO" w:eastAsia="en-US"/>
              </w:rPr>
              <w:t>a</w:t>
            </w:r>
          </w:p>
        </w:tc>
        <w:tc>
          <w:tcPr>
            <w:tcW w:w="2551" w:type="dxa"/>
            <w:vMerge w:val="restart"/>
          </w:tcPr>
          <w:p w:rsidR="008622D1" w:rsidRDefault="008622D1" w:rsidP="007D6875">
            <w:pPr>
              <w:jc w:val="center"/>
              <w:rPr>
                <w:rFonts w:ascii="Arial" w:hAnsi="Arial"/>
                <w:b/>
                <w:color w:val="984806"/>
                <w:sz w:val="22"/>
                <w:szCs w:val="22"/>
                <w:lang w:val="es-CO" w:eastAsia="en-US"/>
              </w:rPr>
            </w:pPr>
          </w:p>
          <w:p w:rsidR="008622D1" w:rsidRPr="00EA75C1" w:rsidRDefault="008622D1" w:rsidP="007D6875">
            <w:pPr>
              <w:jc w:val="center"/>
              <w:rPr>
                <w:rFonts w:ascii="Arial" w:hAnsi="Arial"/>
                <w:b/>
                <w:color w:val="984806"/>
                <w:sz w:val="22"/>
                <w:szCs w:val="22"/>
                <w:lang w:val="es-CO" w:eastAsia="en-US"/>
              </w:rPr>
            </w:pPr>
            <w:r w:rsidRPr="00EA75C1">
              <w:rPr>
                <w:rFonts w:ascii="Arial" w:hAnsi="Arial"/>
                <w:b/>
                <w:color w:val="984806"/>
                <w:sz w:val="22"/>
                <w:szCs w:val="22"/>
                <w:lang w:val="es-CO" w:eastAsia="en-US"/>
              </w:rPr>
              <w:t>Calificación d</w:t>
            </w:r>
            <w:r w:rsidR="00F972E3">
              <w:rPr>
                <w:rFonts w:ascii="Arial" w:hAnsi="Arial"/>
                <w:b/>
                <w:color w:val="984806"/>
                <w:sz w:val="22"/>
                <w:szCs w:val="22"/>
                <w:lang w:val="es-CO" w:eastAsia="en-US"/>
              </w:rPr>
              <w:t>e riesgo i</w:t>
            </w:r>
            <w:r w:rsidRPr="00EA75C1">
              <w:rPr>
                <w:rFonts w:ascii="Arial" w:hAnsi="Arial"/>
                <w:b/>
                <w:color w:val="984806"/>
                <w:sz w:val="22"/>
                <w:szCs w:val="22"/>
                <w:lang w:val="es-CO" w:eastAsia="en-US"/>
              </w:rPr>
              <w:t xml:space="preserve">nherente </w:t>
            </w:r>
          </w:p>
          <w:p w:rsidR="008622D1" w:rsidRPr="00EA75C1" w:rsidRDefault="00F972E3" w:rsidP="00F972E3">
            <w:pPr>
              <w:jc w:val="center"/>
              <w:rPr>
                <w:rFonts w:ascii="Arial" w:hAnsi="Arial"/>
                <w:b/>
                <w:color w:val="984806"/>
                <w:sz w:val="22"/>
                <w:szCs w:val="22"/>
                <w:lang w:val="es-CO" w:eastAsia="en-US"/>
              </w:rPr>
            </w:pPr>
            <w:r>
              <w:rPr>
                <w:rFonts w:ascii="Arial" w:hAnsi="Arial"/>
                <w:b/>
                <w:color w:val="984806"/>
                <w:sz w:val="22"/>
                <w:szCs w:val="22"/>
                <w:lang w:val="es-CO" w:eastAsia="en-US"/>
              </w:rPr>
              <w:t>según m</w:t>
            </w:r>
            <w:r w:rsidR="008622D1" w:rsidRPr="00EA75C1">
              <w:rPr>
                <w:rFonts w:ascii="Arial" w:hAnsi="Arial"/>
                <w:b/>
                <w:color w:val="984806"/>
                <w:sz w:val="22"/>
                <w:szCs w:val="22"/>
                <w:lang w:val="es-CO" w:eastAsia="en-US"/>
              </w:rPr>
              <w:t xml:space="preserve">atriz de </w:t>
            </w:r>
            <w:r>
              <w:rPr>
                <w:rFonts w:ascii="Arial" w:hAnsi="Arial"/>
                <w:b/>
                <w:color w:val="984806"/>
                <w:sz w:val="22"/>
                <w:szCs w:val="22"/>
                <w:lang w:val="es-CO" w:eastAsia="en-US"/>
              </w:rPr>
              <w:t>r</w:t>
            </w:r>
            <w:r w:rsidR="008622D1" w:rsidRPr="00EA75C1">
              <w:rPr>
                <w:rFonts w:ascii="Arial" w:hAnsi="Arial"/>
                <w:b/>
                <w:color w:val="984806"/>
                <w:sz w:val="22"/>
                <w:szCs w:val="22"/>
                <w:lang w:val="es-CO" w:eastAsia="en-US"/>
              </w:rPr>
              <w:t>iesgos</w:t>
            </w:r>
            <w:r w:rsidR="008622D1">
              <w:rPr>
                <w:rFonts w:ascii="Arial" w:hAnsi="Arial"/>
                <w:b/>
                <w:color w:val="984806"/>
                <w:sz w:val="22"/>
                <w:szCs w:val="22"/>
                <w:lang w:val="es-CO" w:eastAsia="en-US"/>
              </w:rPr>
              <w:t xml:space="preserve"> del </w:t>
            </w:r>
            <w:r>
              <w:rPr>
                <w:rFonts w:ascii="Arial" w:hAnsi="Arial"/>
                <w:b/>
                <w:color w:val="984806"/>
                <w:sz w:val="22"/>
                <w:szCs w:val="22"/>
                <w:lang w:val="es-CO" w:eastAsia="en-US"/>
              </w:rPr>
              <w:t>p</w:t>
            </w:r>
            <w:r w:rsidR="008622D1">
              <w:rPr>
                <w:rFonts w:ascii="Arial" w:hAnsi="Arial"/>
                <w:b/>
                <w:color w:val="984806"/>
                <w:sz w:val="22"/>
                <w:szCs w:val="22"/>
                <w:lang w:val="es-CO" w:eastAsia="en-US"/>
              </w:rPr>
              <w:t>roceso</w:t>
            </w:r>
          </w:p>
        </w:tc>
      </w:tr>
      <w:tr w:rsidR="008622D1" w:rsidRPr="00E82E2F" w:rsidTr="00D85122">
        <w:trPr>
          <w:trHeight w:val="70"/>
          <w:tblHeader/>
        </w:trPr>
        <w:tc>
          <w:tcPr>
            <w:tcW w:w="4350" w:type="dxa"/>
            <w:tcBorders>
              <w:top w:val="nil"/>
              <w:bottom w:val="single" w:sz="4" w:space="0" w:color="auto"/>
            </w:tcBorders>
          </w:tcPr>
          <w:p w:rsidR="008622D1" w:rsidRPr="00E82E2F" w:rsidRDefault="008622D1" w:rsidP="007D6875">
            <w:pPr>
              <w:spacing w:after="120"/>
              <w:jc w:val="both"/>
              <w:rPr>
                <w:rFonts w:ascii="Arial" w:hAnsi="Arial"/>
                <w:kern w:val="24"/>
                <w:sz w:val="22"/>
                <w:szCs w:val="22"/>
                <w:lang w:val="es-CO" w:eastAsia="en-US"/>
              </w:rPr>
            </w:pPr>
          </w:p>
        </w:tc>
        <w:tc>
          <w:tcPr>
            <w:tcW w:w="2880" w:type="dxa"/>
            <w:tcBorders>
              <w:top w:val="nil"/>
              <w:bottom w:val="single" w:sz="4" w:space="0" w:color="auto"/>
            </w:tcBorders>
          </w:tcPr>
          <w:p w:rsidR="008622D1" w:rsidRPr="00E82E2F" w:rsidRDefault="008622D1" w:rsidP="007D6875">
            <w:pPr>
              <w:rPr>
                <w:rFonts w:ascii="Arial" w:hAnsi="Arial"/>
                <w:sz w:val="22"/>
                <w:szCs w:val="22"/>
                <w:lang w:val="es-CO" w:eastAsia="en-US"/>
              </w:rPr>
            </w:pPr>
          </w:p>
        </w:tc>
        <w:tc>
          <w:tcPr>
            <w:tcW w:w="2551" w:type="dxa"/>
            <w:vMerge/>
            <w:tcBorders>
              <w:bottom w:val="single" w:sz="4" w:space="0" w:color="auto"/>
            </w:tcBorders>
          </w:tcPr>
          <w:p w:rsidR="008622D1" w:rsidRPr="00E82E2F" w:rsidRDefault="008622D1" w:rsidP="007D6875">
            <w:pPr>
              <w:jc w:val="center"/>
              <w:rPr>
                <w:rFonts w:ascii="Arial" w:hAnsi="Arial"/>
                <w:b/>
                <w:color w:val="000080"/>
                <w:sz w:val="22"/>
                <w:szCs w:val="22"/>
                <w:lang w:val="es-CO" w:eastAsia="en-US"/>
              </w:rPr>
            </w:pPr>
          </w:p>
        </w:tc>
      </w:tr>
      <w:tr w:rsidR="008622D1" w:rsidRPr="00E82E2F" w:rsidTr="003B0DA1">
        <w:trPr>
          <w:trHeight w:val="919"/>
        </w:trPr>
        <w:tc>
          <w:tcPr>
            <w:tcW w:w="4350" w:type="dxa"/>
            <w:tcBorders>
              <w:top w:val="nil"/>
            </w:tcBorders>
          </w:tcPr>
          <w:p w:rsidR="008622D1" w:rsidRPr="00F96BC1" w:rsidRDefault="00857C15" w:rsidP="00857C15">
            <w:pPr>
              <w:jc w:val="both"/>
              <w:rPr>
                <w:lang w:val="es-CO" w:eastAsia="es-CO"/>
              </w:rPr>
            </w:pPr>
            <w:r>
              <w:rPr>
                <w:rFonts w:ascii="Arial" w:hAnsi="Arial"/>
                <w:color w:val="7F7F7F"/>
                <w:kern w:val="24"/>
                <w:sz w:val="22"/>
                <w:szCs w:val="22"/>
                <w:lang w:val="es-CO" w:eastAsia="en-US"/>
              </w:rPr>
              <w:t>A</w:t>
            </w:r>
            <w:r w:rsidR="00F96BC1" w:rsidRPr="00701438">
              <w:rPr>
                <w:rFonts w:ascii="Arial" w:hAnsi="Arial"/>
                <w:color w:val="7F7F7F"/>
                <w:kern w:val="24"/>
                <w:sz w:val="22"/>
                <w:szCs w:val="22"/>
                <w:lang w:val="es-CO" w:eastAsia="en-US"/>
              </w:rPr>
              <w:t>ccesos no autorizados</w:t>
            </w:r>
            <w:r>
              <w:rPr>
                <w:rFonts w:ascii="Arial" w:hAnsi="Arial"/>
                <w:color w:val="7F7F7F"/>
                <w:kern w:val="24"/>
                <w:sz w:val="22"/>
                <w:szCs w:val="22"/>
                <w:lang w:val="es-CO" w:eastAsia="en-US"/>
              </w:rPr>
              <w:t>, causados</w:t>
            </w:r>
            <w:r w:rsidR="003B0DA1">
              <w:rPr>
                <w:rFonts w:ascii="Arial" w:hAnsi="Arial"/>
                <w:color w:val="7F7F7F"/>
                <w:kern w:val="24"/>
                <w:sz w:val="22"/>
                <w:szCs w:val="22"/>
                <w:lang w:val="es-CO" w:eastAsia="en-US"/>
              </w:rPr>
              <w:t xml:space="preserve"> por</w:t>
            </w:r>
            <w:r w:rsidR="00F96BC1" w:rsidRPr="00701438">
              <w:rPr>
                <w:rFonts w:ascii="Arial" w:hAnsi="Arial"/>
                <w:color w:val="7F7F7F"/>
                <w:kern w:val="24"/>
                <w:sz w:val="22"/>
                <w:szCs w:val="22"/>
                <w:lang w:val="es-CO" w:eastAsia="en-US"/>
              </w:rPr>
              <w:t>: falencias en los controles de seguridad, suministro de claves personales a personas no autorizadas, falencias en la actualización de personal y accesos inactivos</w:t>
            </w:r>
            <w:r w:rsidR="00F96BC1">
              <w:rPr>
                <w:rFonts w:ascii="Arial" w:hAnsi="Arial"/>
                <w:color w:val="7F7F7F"/>
                <w:kern w:val="24"/>
                <w:sz w:val="22"/>
                <w:szCs w:val="22"/>
                <w:lang w:val="es-CO" w:eastAsia="en-US"/>
              </w:rPr>
              <w:t xml:space="preserve">. </w:t>
            </w:r>
          </w:p>
        </w:tc>
        <w:tc>
          <w:tcPr>
            <w:tcW w:w="2880" w:type="dxa"/>
            <w:tcBorders>
              <w:top w:val="nil"/>
            </w:tcBorders>
          </w:tcPr>
          <w:p w:rsidR="000439DE" w:rsidRDefault="000439DE" w:rsidP="007D6875">
            <w:pPr>
              <w:jc w:val="center"/>
              <w:rPr>
                <w:rFonts w:ascii="Arial" w:hAnsi="Arial"/>
                <w:color w:val="7F7F7F"/>
                <w:sz w:val="22"/>
                <w:szCs w:val="22"/>
                <w:lang w:val="es-CO" w:eastAsia="en-US"/>
              </w:rPr>
            </w:pPr>
          </w:p>
          <w:p w:rsidR="008622D1" w:rsidRPr="00EA75C1" w:rsidRDefault="000439DE" w:rsidP="007D6875">
            <w:pPr>
              <w:jc w:val="center"/>
              <w:rPr>
                <w:rFonts w:ascii="Arial" w:hAnsi="Arial"/>
                <w:color w:val="7F7F7F"/>
                <w:sz w:val="22"/>
                <w:szCs w:val="22"/>
                <w:lang w:val="es-CO" w:eastAsia="en-US"/>
              </w:rPr>
            </w:pPr>
            <w:r>
              <w:rPr>
                <w:rFonts w:ascii="Arial" w:hAnsi="Arial"/>
                <w:color w:val="7F7F7F"/>
                <w:sz w:val="22"/>
                <w:szCs w:val="22"/>
                <w:lang w:val="es-CO" w:eastAsia="en-US"/>
              </w:rPr>
              <w:t>Si</w:t>
            </w:r>
          </w:p>
        </w:tc>
        <w:tc>
          <w:tcPr>
            <w:tcW w:w="2551" w:type="dxa"/>
            <w:tcBorders>
              <w:top w:val="nil"/>
            </w:tcBorders>
            <w:shd w:val="clear" w:color="auto" w:fill="FFFF99"/>
          </w:tcPr>
          <w:p w:rsidR="003B0DA1" w:rsidRDefault="003B0DA1" w:rsidP="007D6875">
            <w:pPr>
              <w:jc w:val="center"/>
              <w:rPr>
                <w:rFonts w:ascii="Arial" w:hAnsi="Arial"/>
                <w:color w:val="7F7F7F"/>
                <w:sz w:val="22"/>
                <w:szCs w:val="22"/>
                <w:lang w:val="es-CO" w:eastAsia="en-US"/>
              </w:rPr>
            </w:pPr>
          </w:p>
          <w:p w:rsidR="008622D1" w:rsidRPr="00EA75C1" w:rsidRDefault="003B0DA1" w:rsidP="007D6875">
            <w:pPr>
              <w:jc w:val="center"/>
              <w:rPr>
                <w:rFonts w:ascii="Arial" w:hAnsi="Arial"/>
                <w:color w:val="7F7F7F"/>
                <w:sz w:val="22"/>
                <w:szCs w:val="22"/>
                <w:lang w:val="es-CO" w:eastAsia="en-US"/>
              </w:rPr>
            </w:pPr>
            <w:r>
              <w:rPr>
                <w:rFonts w:ascii="Arial" w:hAnsi="Arial"/>
                <w:color w:val="7F7F7F"/>
                <w:sz w:val="22"/>
                <w:szCs w:val="22"/>
                <w:lang w:val="es-CO" w:eastAsia="en-US"/>
              </w:rPr>
              <w:t>Moderado</w:t>
            </w:r>
          </w:p>
        </w:tc>
      </w:tr>
      <w:tr w:rsidR="008622D1" w:rsidRPr="00E82E2F" w:rsidTr="003B0DA1">
        <w:trPr>
          <w:trHeight w:val="657"/>
        </w:trPr>
        <w:tc>
          <w:tcPr>
            <w:tcW w:w="4350" w:type="dxa"/>
            <w:tcBorders>
              <w:top w:val="nil"/>
            </w:tcBorders>
          </w:tcPr>
          <w:p w:rsidR="008622D1" w:rsidRPr="00EA75C1" w:rsidRDefault="000439DE" w:rsidP="003B0DA1">
            <w:pPr>
              <w:jc w:val="both"/>
              <w:rPr>
                <w:rFonts w:ascii="Arial" w:hAnsi="Arial"/>
                <w:color w:val="7F7F7F"/>
                <w:kern w:val="24"/>
                <w:sz w:val="22"/>
                <w:szCs w:val="22"/>
                <w:lang w:val="es-CO" w:eastAsia="en-US"/>
              </w:rPr>
            </w:pPr>
            <w:r w:rsidRPr="00866AB1">
              <w:rPr>
                <w:rFonts w:ascii="Arial" w:hAnsi="Arial"/>
                <w:color w:val="7F7F7F"/>
                <w:kern w:val="24"/>
                <w:sz w:val="22"/>
                <w:szCs w:val="22"/>
                <w:lang w:val="es-CO" w:eastAsia="en-US"/>
              </w:rPr>
              <w:t xml:space="preserve">Afectación de la infraestructura tecnológica </w:t>
            </w:r>
            <w:r w:rsidR="003B0DA1">
              <w:rPr>
                <w:rFonts w:ascii="Arial" w:hAnsi="Arial"/>
                <w:color w:val="7F7F7F"/>
                <w:kern w:val="24"/>
                <w:sz w:val="22"/>
                <w:szCs w:val="22"/>
                <w:lang w:val="es-CO" w:eastAsia="en-US"/>
              </w:rPr>
              <w:t>a causa</w:t>
            </w:r>
            <w:r w:rsidRPr="00866AB1">
              <w:rPr>
                <w:rFonts w:ascii="Arial" w:hAnsi="Arial"/>
                <w:color w:val="7F7F7F"/>
                <w:kern w:val="24"/>
                <w:sz w:val="22"/>
                <w:szCs w:val="22"/>
                <w:lang w:val="es-CO" w:eastAsia="en-US"/>
              </w:rPr>
              <w:t xml:space="preserve"> de: Manipulación inadecuada en la infraestructura tecnológica, fallas u obsolescencia de elementos que componen la infraestructura tecnológica, fallas en niveles de mantenimiento y soporte</w:t>
            </w:r>
            <w:r>
              <w:rPr>
                <w:rFonts w:ascii="Arial" w:hAnsi="Arial"/>
                <w:color w:val="7F7F7F"/>
                <w:kern w:val="24"/>
                <w:sz w:val="22"/>
                <w:szCs w:val="22"/>
                <w:lang w:val="es-CO" w:eastAsia="en-US"/>
              </w:rPr>
              <w:t xml:space="preserve">. </w:t>
            </w:r>
          </w:p>
        </w:tc>
        <w:tc>
          <w:tcPr>
            <w:tcW w:w="2880" w:type="dxa"/>
            <w:tcBorders>
              <w:top w:val="nil"/>
            </w:tcBorders>
          </w:tcPr>
          <w:p w:rsidR="000439DE" w:rsidRDefault="000439DE" w:rsidP="007D6875">
            <w:pPr>
              <w:jc w:val="center"/>
              <w:rPr>
                <w:rFonts w:ascii="Arial" w:hAnsi="Arial"/>
                <w:color w:val="7F7F7F"/>
                <w:sz w:val="22"/>
                <w:szCs w:val="22"/>
                <w:lang w:val="es-CO" w:eastAsia="en-US"/>
              </w:rPr>
            </w:pPr>
          </w:p>
          <w:p w:rsidR="008622D1" w:rsidRPr="00EA75C1" w:rsidRDefault="000439DE" w:rsidP="007D6875">
            <w:pPr>
              <w:jc w:val="center"/>
              <w:rPr>
                <w:rFonts w:ascii="Arial" w:hAnsi="Arial"/>
                <w:color w:val="7F7F7F"/>
                <w:sz w:val="22"/>
                <w:szCs w:val="22"/>
                <w:lang w:val="es-CO" w:eastAsia="en-US"/>
              </w:rPr>
            </w:pPr>
            <w:r>
              <w:rPr>
                <w:rFonts w:ascii="Arial" w:hAnsi="Arial"/>
                <w:color w:val="7F7F7F"/>
                <w:sz w:val="22"/>
                <w:szCs w:val="22"/>
                <w:lang w:val="es-CO" w:eastAsia="en-US"/>
              </w:rPr>
              <w:t>Si</w:t>
            </w:r>
          </w:p>
        </w:tc>
        <w:tc>
          <w:tcPr>
            <w:tcW w:w="2551" w:type="dxa"/>
            <w:tcBorders>
              <w:top w:val="nil"/>
            </w:tcBorders>
            <w:shd w:val="clear" w:color="auto" w:fill="F7CAAC" w:themeFill="accent2" w:themeFillTint="66"/>
          </w:tcPr>
          <w:p w:rsidR="008622D1" w:rsidRDefault="008622D1" w:rsidP="007D6875">
            <w:pPr>
              <w:jc w:val="center"/>
              <w:rPr>
                <w:rFonts w:ascii="Arial" w:hAnsi="Arial"/>
                <w:color w:val="7F7F7F"/>
                <w:sz w:val="22"/>
                <w:szCs w:val="22"/>
                <w:lang w:val="es-CO" w:eastAsia="en-US"/>
              </w:rPr>
            </w:pPr>
          </w:p>
          <w:p w:rsidR="003B0DA1" w:rsidRPr="00EA75C1" w:rsidRDefault="003B0DA1" w:rsidP="007D6875">
            <w:pPr>
              <w:jc w:val="center"/>
              <w:rPr>
                <w:rFonts w:ascii="Arial" w:hAnsi="Arial"/>
                <w:color w:val="7F7F7F"/>
                <w:sz w:val="22"/>
                <w:szCs w:val="22"/>
                <w:lang w:val="es-CO" w:eastAsia="en-US"/>
              </w:rPr>
            </w:pPr>
            <w:r>
              <w:rPr>
                <w:rFonts w:ascii="Arial" w:hAnsi="Arial"/>
                <w:color w:val="7F7F7F"/>
                <w:sz w:val="22"/>
                <w:szCs w:val="22"/>
                <w:lang w:val="es-CO" w:eastAsia="en-US"/>
              </w:rPr>
              <w:t>Alto</w:t>
            </w:r>
          </w:p>
        </w:tc>
      </w:tr>
      <w:tr w:rsidR="008622D1" w:rsidRPr="00E82E2F" w:rsidTr="00857C15">
        <w:trPr>
          <w:trHeight w:val="1182"/>
        </w:trPr>
        <w:tc>
          <w:tcPr>
            <w:tcW w:w="4350" w:type="dxa"/>
            <w:tcBorders>
              <w:top w:val="nil"/>
            </w:tcBorders>
          </w:tcPr>
          <w:p w:rsidR="008622D1" w:rsidRPr="00EA75C1" w:rsidRDefault="000439DE" w:rsidP="000439DE">
            <w:pPr>
              <w:jc w:val="both"/>
              <w:rPr>
                <w:rFonts w:ascii="Arial" w:hAnsi="Arial"/>
                <w:color w:val="7F7F7F"/>
                <w:kern w:val="24"/>
                <w:sz w:val="22"/>
                <w:szCs w:val="22"/>
                <w:lang w:val="es-CO" w:eastAsia="en-US"/>
              </w:rPr>
            </w:pPr>
            <w:r w:rsidRPr="00E5366B">
              <w:rPr>
                <w:rFonts w:ascii="Arial" w:hAnsi="Arial"/>
                <w:color w:val="7F7F7F"/>
                <w:kern w:val="24"/>
                <w:sz w:val="22"/>
                <w:szCs w:val="22"/>
                <w:lang w:val="es-CO" w:eastAsia="en-US"/>
              </w:rPr>
              <w:t>Inadecuados</w:t>
            </w:r>
            <w:r w:rsidRPr="00866AB1">
              <w:rPr>
                <w:rFonts w:ascii="Arial" w:hAnsi="Arial"/>
                <w:color w:val="7F7F7F"/>
                <w:kern w:val="24"/>
                <w:sz w:val="22"/>
                <w:szCs w:val="22"/>
                <w:lang w:val="es-CO" w:eastAsia="en-US"/>
              </w:rPr>
              <w:t xml:space="preserve"> servicios de Tecnologías de la Información debido a: </w:t>
            </w:r>
            <w:r>
              <w:rPr>
                <w:rFonts w:ascii="Arial" w:hAnsi="Arial"/>
                <w:color w:val="7F7F7F"/>
                <w:kern w:val="24"/>
                <w:sz w:val="22"/>
                <w:szCs w:val="22"/>
                <w:lang w:val="es-CO" w:eastAsia="en-US"/>
              </w:rPr>
              <w:t>incorrecta</w:t>
            </w:r>
            <w:r w:rsidRPr="00866AB1">
              <w:rPr>
                <w:rFonts w:ascii="Arial" w:hAnsi="Arial"/>
                <w:color w:val="7F7F7F"/>
                <w:kern w:val="24"/>
                <w:sz w:val="22"/>
                <w:szCs w:val="22"/>
                <w:lang w:val="es-CO" w:eastAsia="en-US"/>
              </w:rPr>
              <w:t xml:space="preserve"> definición o carencia de Acuerdos de Niveles de Servicio, capacidad operativa insuficiente, falta de conocimientos del personal, Inadecuada clasificación de los incidentes reportados por parte de los usuarios.</w:t>
            </w:r>
          </w:p>
        </w:tc>
        <w:tc>
          <w:tcPr>
            <w:tcW w:w="2880" w:type="dxa"/>
            <w:tcBorders>
              <w:top w:val="nil"/>
            </w:tcBorders>
          </w:tcPr>
          <w:p w:rsidR="008622D1" w:rsidRDefault="008622D1" w:rsidP="007D6875">
            <w:pPr>
              <w:jc w:val="center"/>
              <w:rPr>
                <w:rFonts w:ascii="Arial" w:hAnsi="Arial"/>
                <w:color w:val="7F7F7F"/>
                <w:sz w:val="22"/>
                <w:szCs w:val="22"/>
                <w:lang w:val="es-CO" w:eastAsia="en-US"/>
              </w:rPr>
            </w:pPr>
          </w:p>
          <w:p w:rsidR="000439DE" w:rsidRPr="00EA75C1" w:rsidRDefault="000439DE" w:rsidP="007D6875">
            <w:pPr>
              <w:jc w:val="center"/>
              <w:rPr>
                <w:rFonts w:ascii="Arial" w:hAnsi="Arial"/>
                <w:color w:val="7F7F7F"/>
                <w:sz w:val="22"/>
                <w:szCs w:val="22"/>
                <w:lang w:val="es-CO" w:eastAsia="en-US"/>
              </w:rPr>
            </w:pPr>
            <w:r>
              <w:rPr>
                <w:rFonts w:ascii="Arial" w:hAnsi="Arial"/>
                <w:color w:val="7F7F7F"/>
                <w:sz w:val="22"/>
                <w:szCs w:val="22"/>
                <w:lang w:val="es-CO" w:eastAsia="en-US"/>
              </w:rPr>
              <w:t>Si</w:t>
            </w:r>
          </w:p>
        </w:tc>
        <w:tc>
          <w:tcPr>
            <w:tcW w:w="2551" w:type="dxa"/>
            <w:tcBorders>
              <w:top w:val="nil"/>
            </w:tcBorders>
            <w:shd w:val="clear" w:color="auto" w:fill="F7CAAC" w:themeFill="accent2" w:themeFillTint="66"/>
          </w:tcPr>
          <w:p w:rsidR="008622D1" w:rsidRDefault="008622D1" w:rsidP="007D6875">
            <w:pPr>
              <w:jc w:val="center"/>
              <w:rPr>
                <w:rFonts w:ascii="Arial" w:hAnsi="Arial"/>
                <w:color w:val="7F7F7F"/>
                <w:sz w:val="22"/>
                <w:szCs w:val="22"/>
                <w:lang w:val="es-CO" w:eastAsia="en-US"/>
              </w:rPr>
            </w:pPr>
          </w:p>
          <w:p w:rsidR="00857C15" w:rsidRPr="00EA75C1" w:rsidRDefault="00857C15" w:rsidP="007D6875">
            <w:pPr>
              <w:jc w:val="center"/>
              <w:rPr>
                <w:rFonts w:ascii="Arial" w:hAnsi="Arial"/>
                <w:color w:val="7F7F7F"/>
                <w:sz w:val="22"/>
                <w:szCs w:val="22"/>
                <w:lang w:val="es-CO" w:eastAsia="en-US"/>
              </w:rPr>
            </w:pPr>
            <w:r>
              <w:rPr>
                <w:rFonts w:ascii="Arial" w:hAnsi="Arial"/>
                <w:color w:val="7F7F7F"/>
                <w:sz w:val="22"/>
                <w:szCs w:val="22"/>
                <w:lang w:val="es-CO" w:eastAsia="en-US"/>
              </w:rPr>
              <w:t>Alto</w:t>
            </w:r>
          </w:p>
        </w:tc>
      </w:tr>
      <w:tr w:rsidR="000439DE" w:rsidRPr="00E82E2F" w:rsidTr="00857C15">
        <w:trPr>
          <w:trHeight w:val="919"/>
        </w:trPr>
        <w:tc>
          <w:tcPr>
            <w:tcW w:w="4350" w:type="dxa"/>
            <w:tcBorders>
              <w:top w:val="nil"/>
            </w:tcBorders>
          </w:tcPr>
          <w:p w:rsidR="000439DE" w:rsidRPr="00EA75C1" w:rsidRDefault="000439DE" w:rsidP="000439DE">
            <w:pPr>
              <w:jc w:val="both"/>
              <w:rPr>
                <w:rFonts w:ascii="Arial" w:hAnsi="Arial"/>
                <w:color w:val="7F7F7F"/>
                <w:kern w:val="24"/>
                <w:sz w:val="22"/>
                <w:szCs w:val="22"/>
                <w:lang w:val="es-CO" w:eastAsia="en-US"/>
              </w:rPr>
            </w:pPr>
            <w:r w:rsidRPr="00866AB1">
              <w:rPr>
                <w:rFonts w:ascii="Arial" w:hAnsi="Arial"/>
                <w:color w:val="7F7F7F"/>
                <w:kern w:val="24"/>
                <w:sz w:val="22"/>
                <w:szCs w:val="22"/>
                <w:lang w:val="es-CO" w:eastAsia="en-US"/>
              </w:rPr>
              <w:t>Pérdida de información o integridad de la misma como consecuencia de: falencias en la generación de copias de seguridad de los equipos servidores, fallas en la infraestructura tecnológica, Falencias en los controles de seguridad informática</w:t>
            </w:r>
            <w:r>
              <w:rPr>
                <w:rFonts w:ascii="Arial" w:hAnsi="Arial"/>
                <w:color w:val="7F7F7F"/>
                <w:kern w:val="24"/>
                <w:sz w:val="22"/>
                <w:szCs w:val="22"/>
                <w:lang w:val="es-CO" w:eastAsia="en-US"/>
              </w:rPr>
              <w:t xml:space="preserve">. </w:t>
            </w:r>
            <w:r w:rsidRPr="00701438">
              <w:rPr>
                <w:rFonts w:ascii="Arial" w:hAnsi="Arial"/>
                <w:color w:val="7F7F7F"/>
                <w:kern w:val="24"/>
                <w:sz w:val="22"/>
                <w:szCs w:val="22"/>
                <w:lang w:val="es-CO" w:eastAsia="en-US"/>
              </w:rPr>
              <w:t>Incluido en la matriz de riesgos del proceso “Tecnologías de la Información”.</w:t>
            </w:r>
          </w:p>
        </w:tc>
        <w:tc>
          <w:tcPr>
            <w:tcW w:w="2880" w:type="dxa"/>
            <w:tcBorders>
              <w:top w:val="nil"/>
            </w:tcBorders>
          </w:tcPr>
          <w:p w:rsidR="000439DE" w:rsidRDefault="000439DE" w:rsidP="00F12894">
            <w:pPr>
              <w:jc w:val="center"/>
              <w:rPr>
                <w:rFonts w:ascii="Arial" w:hAnsi="Arial"/>
                <w:color w:val="7F7F7F"/>
                <w:sz w:val="22"/>
                <w:szCs w:val="22"/>
                <w:lang w:val="es-CO" w:eastAsia="en-US"/>
              </w:rPr>
            </w:pPr>
          </w:p>
          <w:p w:rsidR="000439DE" w:rsidRPr="00EA75C1" w:rsidRDefault="000439DE" w:rsidP="00F12894">
            <w:pPr>
              <w:jc w:val="center"/>
              <w:rPr>
                <w:rFonts w:ascii="Arial" w:hAnsi="Arial"/>
                <w:color w:val="7F7F7F"/>
                <w:sz w:val="22"/>
                <w:szCs w:val="22"/>
                <w:lang w:val="es-CO" w:eastAsia="en-US"/>
              </w:rPr>
            </w:pPr>
            <w:r>
              <w:rPr>
                <w:rFonts w:ascii="Arial" w:hAnsi="Arial"/>
                <w:color w:val="7F7F7F"/>
                <w:sz w:val="22"/>
                <w:szCs w:val="22"/>
                <w:lang w:val="es-CO" w:eastAsia="en-US"/>
              </w:rPr>
              <w:t>Si</w:t>
            </w:r>
          </w:p>
        </w:tc>
        <w:tc>
          <w:tcPr>
            <w:tcW w:w="2551" w:type="dxa"/>
            <w:tcBorders>
              <w:top w:val="nil"/>
            </w:tcBorders>
            <w:shd w:val="clear" w:color="auto" w:fill="F17B94"/>
          </w:tcPr>
          <w:p w:rsidR="00857C15" w:rsidRDefault="00857C15" w:rsidP="00F12894">
            <w:pPr>
              <w:jc w:val="center"/>
              <w:rPr>
                <w:rFonts w:ascii="Arial" w:hAnsi="Arial"/>
                <w:color w:val="7F7F7F"/>
                <w:sz w:val="22"/>
                <w:szCs w:val="22"/>
                <w:lang w:val="es-CO" w:eastAsia="en-US"/>
              </w:rPr>
            </w:pPr>
          </w:p>
          <w:p w:rsidR="000439DE" w:rsidRPr="00EA75C1" w:rsidRDefault="00857C15" w:rsidP="00F12894">
            <w:pPr>
              <w:jc w:val="center"/>
              <w:rPr>
                <w:rFonts w:ascii="Arial" w:hAnsi="Arial"/>
                <w:color w:val="7F7F7F"/>
                <w:sz w:val="22"/>
                <w:szCs w:val="22"/>
                <w:lang w:val="es-CO" w:eastAsia="en-US"/>
              </w:rPr>
            </w:pPr>
            <w:r>
              <w:rPr>
                <w:rFonts w:ascii="Arial" w:hAnsi="Arial"/>
                <w:color w:val="7F7F7F"/>
                <w:sz w:val="22"/>
                <w:szCs w:val="22"/>
                <w:lang w:val="es-CO" w:eastAsia="en-US"/>
              </w:rPr>
              <w:t>Extremo</w:t>
            </w:r>
          </w:p>
        </w:tc>
      </w:tr>
      <w:tr w:rsidR="008622D1" w:rsidRPr="00E82E2F" w:rsidTr="00D85122">
        <w:trPr>
          <w:trHeight w:val="919"/>
        </w:trPr>
        <w:tc>
          <w:tcPr>
            <w:tcW w:w="4350" w:type="dxa"/>
            <w:tcBorders>
              <w:top w:val="nil"/>
            </w:tcBorders>
          </w:tcPr>
          <w:p w:rsidR="008622D1" w:rsidRPr="00EA75C1" w:rsidRDefault="000439DE" w:rsidP="007D6875">
            <w:pPr>
              <w:spacing w:after="120"/>
              <w:jc w:val="both"/>
              <w:rPr>
                <w:rFonts w:ascii="Arial" w:hAnsi="Arial"/>
                <w:color w:val="7F7F7F"/>
                <w:kern w:val="24"/>
                <w:sz w:val="22"/>
                <w:szCs w:val="22"/>
                <w:lang w:val="es-CO" w:eastAsia="en-US"/>
              </w:rPr>
            </w:pPr>
            <w:r w:rsidRPr="00E5366B">
              <w:rPr>
                <w:rFonts w:ascii="Arial" w:hAnsi="Arial"/>
                <w:color w:val="7F7F7F"/>
                <w:kern w:val="24"/>
                <w:sz w:val="22"/>
                <w:szCs w:val="22"/>
                <w:lang w:val="es-CO" w:eastAsia="en-US"/>
              </w:rPr>
              <w:t>Pérdida de trazabilidad de la información debido a la ausencia o deficiencia en los registros, pistas o Logs de auditoria que permitan una investigación forense en las plataformas.</w:t>
            </w:r>
            <w:r>
              <w:rPr>
                <w:rFonts w:ascii="Arial" w:hAnsi="Arial"/>
                <w:color w:val="7F7F7F"/>
                <w:kern w:val="24"/>
                <w:sz w:val="22"/>
                <w:szCs w:val="22"/>
                <w:lang w:val="es-CO" w:eastAsia="en-US"/>
              </w:rPr>
              <w:t xml:space="preserve">  Genera</w:t>
            </w:r>
          </w:p>
        </w:tc>
        <w:tc>
          <w:tcPr>
            <w:tcW w:w="2880" w:type="dxa"/>
            <w:tcBorders>
              <w:top w:val="nil"/>
            </w:tcBorders>
          </w:tcPr>
          <w:p w:rsidR="008622D1" w:rsidRDefault="008622D1" w:rsidP="007D6875">
            <w:pPr>
              <w:jc w:val="center"/>
              <w:rPr>
                <w:rFonts w:ascii="Arial" w:hAnsi="Arial"/>
                <w:color w:val="7F7F7F"/>
                <w:sz w:val="22"/>
                <w:szCs w:val="22"/>
                <w:lang w:val="es-CO" w:eastAsia="en-US"/>
              </w:rPr>
            </w:pPr>
          </w:p>
          <w:p w:rsidR="000439DE" w:rsidRPr="00EA75C1" w:rsidRDefault="000439DE" w:rsidP="007D6875">
            <w:pPr>
              <w:jc w:val="center"/>
              <w:rPr>
                <w:rFonts w:ascii="Arial" w:hAnsi="Arial"/>
                <w:color w:val="7F7F7F"/>
                <w:sz w:val="22"/>
                <w:szCs w:val="22"/>
                <w:lang w:val="es-CO" w:eastAsia="en-US"/>
              </w:rPr>
            </w:pPr>
            <w:r>
              <w:rPr>
                <w:rFonts w:ascii="Arial" w:hAnsi="Arial"/>
                <w:color w:val="7F7F7F"/>
                <w:sz w:val="22"/>
                <w:szCs w:val="22"/>
                <w:lang w:val="es-CO" w:eastAsia="en-US"/>
              </w:rPr>
              <w:t>Si</w:t>
            </w:r>
          </w:p>
        </w:tc>
        <w:tc>
          <w:tcPr>
            <w:tcW w:w="2551" w:type="dxa"/>
            <w:tcBorders>
              <w:top w:val="nil"/>
            </w:tcBorders>
            <w:shd w:val="clear" w:color="auto" w:fill="auto"/>
          </w:tcPr>
          <w:p w:rsidR="008622D1" w:rsidRPr="00EA75C1" w:rsidRDefault="000439DE" w:rsidP="007D6875">
            <w:pPr>
              <w:jc w:val="center"/>
              <w:rPr>
                <w:rFonts w:ascii="Arial" w:hAnsi="Arial"/>
                <w:color w:val="7F7F7F"/>
                <w:sz w:val="22"/>
                <w:szCs w:val="22"/>
                <w:lang w:val="es-CO" w:eastAsia="en-US"/>
              </w:rPr>
            </w:pPr>
            <w:r w:rsidRPr="00EA75C1">
              <w:rPr>
                <w:rFonts w:ascii="Arial" w:hAnsi="Arial"/>
                <w:color w:val="7F7F7F"/>
                <w:sz w:val="22"/>
                <w:szCs w:val="22"/>
                <w:lang w:val="es-CO" w:eastAsia="en-US"/>
              </w:rPr>
              <w:t>No está identificado y evaluado en la matriz de gestión de riesgos</w:t>
            </w:r>
            <w:r>
              <w:rPr>
                <w:rFonts w:ascii="Arial" w:hAnsi="Arial"/>
                <w:color w:val="7F7F7F"/>
                <w:sz w:val="22"/>
                <w:szCs w:val="22"/>
                <w:lang w:val="es-CO" w:eastAsia="en-US"/>
              </w:rPr>
              <w:t>.</w:t>
            </w:r>
          </w:p>
        </w:tc>
      </w:tr>
    </w:tbl>
    <w:p w:rsidR="008622D1" w:rsidRDefault="008622D1" w:rsidP="008622D1">
      <w:pPr>
        <w:rPr>
          <w:lang w:val="es-CO" w:eastAsia="es-CO"/>
        </w:rPr>
      </w:pPr>
    </w:p>
    <w:p w:rsidR="00D42D56" w:rsidRDefault="00D42D56" w:rsidP="008622D1">
      <w:pPr>
        <w:rPr>
          <w:lang w:val="es-CO" w:eastAsia="es-CO"/>
        </w:rPr>
      </w:pPr>
    </w:p>
    <w:p w:rsidR="00D42D56" w:rsidRDefault="00D42D56" w:rsidP="008622D1">
      <w:pPr>
        <w:rPr>
          <w:lang w:val="es-CO" w:eastAsia="es-CO"/>
        </w:rPr>
      </w:pPr>
    </w:p>
    <w:p w:rsidR="00D42D56" w:rsidRDefault="00D42D56" w:rsidP="008622D1">
      <w:pPr>
        <w:rPr>
          <w:lang w:val="es-CO" w:eastAsia="es-CO"/>
        </w:rPr>
      </w:pPr>
    </w:p>
    <w:p w:rsidR="00D42D56" w:rsidRDefault="00D42D56" w:rsidP="008622D1">
      <w:pPr>
        <w:rPr>
          <w:lang w:val="es-CO" w:eastAsia="es-CO"/>
        </w:rPr>
      </w:pPr>
    </w:p>
    <w:p w:rsidR="00D42D56" w:rsidRDefault="00D42D56" w:rsidP="008622D1">
      <w:pPr>
        <w:rPr>
          <w:lang w:val="es-CO" w:eastAsia="es-CO"/>
        </w:rPr>
      </w:pPr>
    </w:p>
    <w:p w:rsidR="00DA13C7" w:rsidRDefault="008F188C" w:rsidP="00DA13C7">
      <w:pPr>
        <w:pStyle w:val="NormalWeb"/>
        <w:spacing w:before="0" w:beforeAutospacing="0" w:after="0" w:afterAutospacing="0"/>
        <w:jc w:val="both"/>
        <w:rPr>
          <w:rFonts w:ascii="Arial" w:hAnsi="Arial" w:cs="Arial"/>
          <w:color w:val="7F7F7F"/>
          <w:kern w:val="24"/>
        </w:rPr>
      </w:pPr>
      <w:r>
        <w:rPr>
          <w:rFonts w:ascii="Arial" w:hAnsi="Arial" w:cs="Arial"/>
          <w:b/>
          <w:noProof/>
          <w:color w:val="7F7F7F"/>
          <w:kern w:val="24"/>
        </w:rPr>
        <mc:AlternateContent>
          <mc:Choice Requires="wps">
            <w:drawing>
              <wp:anchor distT="0" distB="0" distL="114300" distR="114300" simplePos="0" relativeHeight="251659776" behindDoc="0" locked="0" layoutInCell="1" allowOverlap="1">
                <wp:simplePos x="0" y="0"/>
                <wp:positionH relativeFrom="column">
                  <wp:posOffset>-93980</wp:posOffset>
                </wp:positionH>
                <wp:positionV relativeFrom="paragraph">
                  <wp:posOffset>15875</wp:posOffset>
                </wp:positionV>
                <wp:extent cx="6222365" cy="512445"/>
                <wp:effectExtent l="9525" t="12700" r="6985" b="8255"/>
                <wp:wrapNone/>
                <wp:docPr id="4"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2365" cy="512445"/>
                        </a:xfrm>
                        <a:prstGeom prst="rect">
                          <a:avLst/>
                        </a:prstGeom>
                        <a:solidFill>
                          <a:srgbClr val="FFFFFF"/>
                        </a:solidFill>
                        <a:ln w="12700">
                          <a:solidFill>
                            <a:srgbClr val="F7964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95BFE" w:rsidRPr="00EB4BBD" w:rsidRDefault="00695BFE" w:rsidP="00DA13C7">
                            <w:pPr>
                              <w:jc w:val="center"/>
                              <w:rPr>
                                <w:rFonts w:ascii="Futura Md BT" w:hAnsi="Futura Md BT"/>
                                <w:color w:val="7F7F7F"/>
                                <w:sz w:val="44"/>
                                <w:szCs w:val="44"/>
                              </w:rPr>
                            </w:pPr>
                            <w:r w:rsidRPr="00EB4BBD">
                              <w:rPr>
                                <w:rFonts w:ascii="Futura Md BT" w:hAnsi="Futura Md BT"/>
                                <w:color w:val="7F7F7F"/>
                                <w:sz w:val="48"/>
                                <w:szCs w:val="48"/>
                              </w:rPr>
                              <w:t>R</w:t>
                            </w:r>
                            <w:r>
                              <w:rPr>
                                <w:rFonts w:ascii="Futura Md BT" w:hAnsi="Futura Md BT"/>
                                <w:color w:val="7F7F7F"/>
                                <w:sz w:val="48"/>
                                <w:szCs w:val="48"/>
                              </w:rPr>
                              <w:t>esultados a</w:t>
                            </w:r>
                            <w:r w:rsidRPr="00EB4BBD">
                              <w:rPr>
                                <w:rFonts w:ascii="Futura Md BT" w:hAnsi="Futura Md BT"/>
                                <w:color w:val="7F7F7F"/>
                                <w:sz w:val="48"/>
                                <w:szCs w:val="48"/>
                              </w:rPr>
                              <w:t>spectos</w:t>
                            </w:r>
                            <w:r>
                              <w:rPr>
                                <w:rFonts w:ascii="Futura Md BT" w:hAnsi="Futura Md BT"/>
                                <w:color w:val="7F7F7F"/>
                                <w:sz w:val="44"/>
                                <w:szCs w:val="44"/>
                              </w:rPr>
                              <w:t xml:space="preserve"> e</w:t>
                            </w:r>
                            <w:r w:rsidRPr="00EB4BBD">
                              <w:rPr>
                                <w:rFonts w:ascii="Futura Md BT" w:hAnsi="Futura Md BT"/>
                                <w:color w:val="7F7F7F"/>
                                <w:sz w:val="44"/>
                                <w:szCs w:val="44"/>
                              </w:rPr>
                              <w:t>valuados</w:t>
                            </w:r>
                          </w:p>
                          <w:p w:rsidR="00695BFE" w:rsidRPr="00EA75C1" w:rsidRDefault="00695BFE" w:rsidP="00DA13C7">
                            <w:pPr>
                              <w:jc w:val="center"/>
                              <w:rPr>
                                <w:rFonts w:ascii="Futura Md BT" w:hAnsi="Futura Md BT"/>
                                <w:color w:val="F2F2F2"/>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157" o:spid="_x0000_s1031" style="position:absolute;left:0;text-align:left;margin-left:-7.4pt;margin-top:1.25pt;width:489.95pt;height:40.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Ff80gIAALcFAAAOAAAAZHJzL2Uyb0RvYy54bWysVF1v0zAUfUfiP1h+7/LRfHTR0qnrWoQ0&#10;YGIgnt3YaSwcO9jukoH471w7bdcyHhCilSJf+/r4nuPje3U9tAI9Mm24kiWOLkKMmKwU5XJb4s+f&#10;1pMZRsYSSYlQkpX4iRl8PX/96qrvCharRgnKNAIQaYq+K3FjbVcEgaka1hJzoTomYbFWuiUWQr0N&#10;qCY9oLciiMMwC3qlaadVxYyB2dtxEc89fl2zyn6oa8MsEiWG2qz/av/duG8wvyLFVpOu4dW+DPIP&#10;VbSESzj0CHVLLEE7zV9AtbzSyqjaXlSqDVRd84p5DsAmCn9j89CQjnkuII7pjjKZ/wdbvX+814jT&#10;EicYSdLCFX0E0YjcCoaiNHcC9Z0pIO+hu9eOounuVPXVIKmWDeSxhdaqbxihUFbk8oOzDS4wsBVt&#10;+neKAj7ZWeW1GmrdOkBQAQ3+Sp6OV8IGiyqYzOI4nmYpRhWspVGcJKk/ghSH3Z029g1TLXKDEmuo&#10;3qOTxztjXTWkOKT46pXgdM2F8IHebpZCo0cC9lj73x7dnKYJiXrgFudh6KHPFs0ZRn6ZJdmfMFwN&#10;t8Q041kURi6LFC238AAEb0s8C91vnHZ6riT1KZZwMY6Bi5BuF/PWHglCNFgY+nmQzdvux2Kdhnky&#10;nU3yPJ1OkukqnNzM1svJYhllWb66Wd6sop+OTZQUDaeUyZXHNIdXECV/57L9exz9e3wHxwJdVWoH&#10;HB8a2iPK3R1N08s4whDAQ3SiOtaIiC10kMpqjLSyX7htvP2dIxzGmcyzzP33Mh/R/V2fHBy84DZm&#10;DCAVKHlQzdvVOXR0uh02g38Q3mjOvRtFn8C/UJU3KXQ7GDRKf8eoh85RYvNtRzTDSLyV8AYuoyRx&#10;rcYHSZrHEOjTlc3pCpEVQJXYggJ+uLRje9p1mm8bOCny/KVawLupubf0c1XAxAXQHTynfSdz7ec0&#10;9lnP/Xb+CwAA//8DAFBLAwQUAAYACAAAACEApxgG594AAAAIAQAADwAAAGRycy9kb3ducmV2Lnht&#10;bEyPwU7DMBBE70j8g7VI3FongUZtyKZCSIgTh7ZAr268JBHxOthuGvr1mFM5jmY086ZcT6YXIznf&#10;WUZI5wkI4trqjhuEt93zbAnCB8Va9ZYJ4Yc8rKvrq1IV2p54Q+M2NCKWsC8UQhvCUEjp65aM8nM7&#10;EEfv0zqjQpSukdqpUyw3vcySJJdGdRwXWjXQU0v11/ZoENx0/hjdfnOemvd01718v+bBBsTbm+nx&#10;AUSgKVzC8Icf0aGKTAd7ZO1FjzBL7yN6QMgWIKK/yhcpiAPC8i4DWZXy/4HqFwAA//8DAFBLAQIt&#10;ABQABgAIAAAAIQC2gziS/gAAAOEBAAATAAAAAAAAAAAAAAAAAAAAAABbQ29udGVudF9UeXBlc10u&#10;eG1sUEsBAi0AFAAGAAgAAAAhADj9If/WAAAAlAEAAAsAAAAAAAAAAAAAAAAALwEAAF9yZWxzLy5y&#10;ZWxzUEsBAi0AFAAGAAgAAAAhADzIV/zSAgAAtwUAAA4AAAAAAAAAAAAAAAAALgIAAGRycy9lMm9E&#10;b2MueG1sUEsBAi0AFAAGAAgAAAAhAKcYBufeAAAACAEAAA8AAAAAAAAAAAAAAAAALAUAAGRycy9k&#10;b3ducmV2LnhtbFBLBQYAAAAABAAEAPMAAAA3BgAAAAA=&#10;" strokecolor="#f79646" strokeweight="1pt">
                <v:stroke dashstyle="dash"/>
                <v:shadow color="#868686"/>
                <v:textbox>
                  <w:txbxContent>
                    <w:p w:rsidR="00695BFE" w:rsidRPr="00EB4BBD" w:rsidRDefault="00695BFE" w:rsidP="00DA13C7">
                      <w:pPr>
                        <w:jc w:val="center"/>
                        <w:rPr>
                          <w:rFonts w:ascii="Futura Md BT" w:hAnsi="Futura Md BT"/>
                          <w:color w:val="7F7F7F"/>
                          <w:sz w:val="44"/>
                          <w:szCs w:val="44"/>
                        </w:rPr>
                      </w:pPr>
                      <w:r w:rsidRPr="00EB4BBD">
                        <w:rPr>
                          <w:rFonts w:ascii="Futura Md BT" w:hAnsi="Futura Md BT"/>
                          <w:color w:val="7F7F7F"/>
                          <w:sz w:val="48"/>
                          <w:szCs w:val="48"/>
                        </w:rPr>
                        <w:t>R</w:t>
                      </w:r>
                      <w:r>
                        <w:rPr>
                          <w:rFonts w:ascii="Futura Md BT" w:hAnsi="Futura Md BT"/>
                          <w:color w:val="7F7F7F"/>
                          <w:sz w:val="48"/>
                          <w:szCs w:val="48"/>
                        </w:rPr>
                        <w:t>esultados a</w:t>
                      </w:r>
                      <w:r w:rsidRPr="00EB4BBD">
                        <w:rPr>
                          <w:rFonts w:ascii="Futura Md BT" w:hAnsi="Futura Md BT"/>
                          <w:color w:val="7F7F7F"/>
                          <w:sz w:val="48"/>
                          <w:szCs w:val="48"/>
                        </w:rPr>
                        <w:t>spectos</w:t>
                      </w:r>
                      <w:r>
                        <w:rPr>
                          <w:rFonts w:ascii="Futura Md BT" w:hAnsi="Futura Md BT"/>
                          <w:color w:val="7F7F7F"/>
                          <w:sz w:val="44"/>
                          <w:szCs w:val="44"/>
                        </w:rPr>
                        <w:t xml:space="preserve"> e</w:t>
                      </w:r>
                      <w:r w:rsidRPr="00EB4BBD">
                        <w:rPr>
                          <w:rFonts w:ascii="Futura Md BT" w:hAnsi="Futura Md BT"/>
                          <w:color w:val="7F7F7F"/>
                          <w:sz w:val="44"/>
                          <w:szCs w:val="44"/>
                        </w:rPr>
                        <w:t>valuados</w:t>
                      </w:r>
                    </w:p>
                    <w:p w:rsidR="00695BFE" w:rsidRPr="00EA75C1" w:rsidRDefault="00695BFE" w:rsidP="00DA13C7">
                      <w:pPr>
                        <w:jc w:val="center"/>
                        <w:rPr>
                          <w:rFonts w:ascii="Futura Md BT" w:hAnsi="Futura Md BT"/>
                          <w:color w:val="F2F2F2"/>
                          <w:sz w:val="48"/>
                          <w:szCs w:val="48"/>
                        </w:rPr>
                      </w:pPr>
                    </w:p>
                  </w:txbxContent>
                </v:textbox>
              </v:rect>
            </w:pict>
          </mc:Fallback>
        </mc:AlternateContent>
      </w:r>
    </w:p>
    <w:p w:rsidR="00DA13C7" w:rsidRDefault="00DA13C7" w:rsidP="00DA13C7">
      <w:pPr>
        <w:pStyle w:val="NormalWeb"/>
        <w:spacing w:before="0" w:beforeAutospacing="0" w:after="0" w:afterAutospacing="0"/>
        <w:jc w:val="center"/>
        <w:rPr>
          <w:rFonts w:ascii="Arial" w:hAnsi="Arial" w:cs="Arial"/>
          <w:b/>
          <w:color w:val="7F7F7F"/>
          <w:kern w:val="24"/>
        </w:rPr>
      </w:pPr>
    </w:p>
    <w:p w:rsidR="00DA13C7" w:rsidRDefault="00DA13C7" w:rsidP="00DA13C7">
      <w:pPr>
        <w:pStyle w:val="NormalWeb"/>
        <w:spacing w:before="0" w:beforeAutospacing="0" w:after="0" w:afterAutospacing="0"/>
        <w:jc w:val="center"/>
        <w:rPr>
          <w:rFonts w:ascii="Arial" w:hAnsi="Arial" w:cs="Arial"/>
          <w:b/>
          <w:color w:val="7F7F7F"/>
          <w:kern w:val="24"/>
        </w:rPr>
      </w:pPr>
    </w:p>
    <w:p w:rsidR="00DA13C7" w:rsidRDefault="00DA13C7" w:rsidP="00DA13C7">
      <w:pPr>
        <w:pStyle w:val="NormalWeb"/>
        <w:spacing w:before="0" w:beforeAutospacing="0" w:after="0" w:afterAutospacing="0"/>
        <w:jc w:val="center"/>
        <w:rPr>
          <w:rFonts w:ascii="Arial" w:hAnsi="Arial" w:cs="Arial"/>
          <w:b/>
          <w:color w:val="7F7F7F"/>
          <w:kern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986"/>
        <w:gridCol w:w="1970"/>
      </w:tblGrid>
      <w:tr w:rsidR="00DA13C7" w:rsidRPr="006A23B9" w:rsidTr="007D6875">
        <w:tc>
          <w:tcPr>
            <w:tcW w:w="2968" w:type="pct"/>
            <w:shd w:val="clear" w:color="auto" w:fill="auto"/>
            <w:vAlign w:val="center"/>
          </w:tcPr>
          <w:p w:rsidR="00DA13C7" w:rsidRPr="00AC7B96" w:rsidRDefault="00F972E3" w:rsidP="00F972E3">
            <w:pPr>
              <w:pStyle w:val="NormalWeb"/>
              <w:spacing w:before="0" w:beforeAutospacing="0" w:after="0" w:afterAutospacing="0"/>
              <w:jc w:val="center"/>
              <w:rPr>
                <w:rFonts w:ascii="Arial" w:hAnsi="Arial" w:cs="Arial"/>
                <w:b/>
                <w:color w:val="984806"/>
                <w:kern w:val="24"/>
                <w:sz w:val="22"/>
                <w:szCs w:val="20"/>
              </w:rPr>
            </w:pPr>
            <w:r>
              <w:rPr>
                <w:rFonts w:ascii="Arial" w:hAnsi="Arial" w:cs="Arial"/>
                <w:b/>
                <w:color w:val="984806"/>
                <w:kern w:val="24"/>
                <w:sz w:val="22"/>
                <w:szCs w:val="20"/>
              </w:rPr>
              <w:t>Detalle de las v</w:t>
            </w:r>
            <w:r w:rsidR="00DA13C7" w:rsidRPr="00AC7B96">
              <w:rPr>
                <w:rFonts w:ascii="Arial" w:hAnsi="Arial" w:cs="Arial"/>
                <w:b/>
                <w:color w:val="984806"/>
                <w:kern w:val="24"/>
                <w:sz w:val="22"/>
                <w:szCs w:val="20"/>
              </w:rPr>
              <w:t xml:space="preserve">alidaciones </w:t>
            </w:r>
            <w:r>
              <w:rPr>
                <w:rFonts w:ascii="Arial" w:hAnsi="Arial" w:cs="Arial"/>
                <w:b/>
                <w:color w:val="984806"/>
                <w:kern w:val="24"/>
                <w:sz w:val="22"/>
                <w:szCs w:val="20"/>
              </w:rPr>
              <w:t>r</w:t>
            </w:r>
            <w:r w:rsidR="00DA13C7" w:rsidRPr="00AC7B96">
              <w:rPr>
                <w:rFonts w:ascii="Arial" w:hAnsi="Arial" w:cs="Arial"/>
                <w:b/>
                <w:color w:val="984806"/>
                <w:kern w:val="24"/>
                <w:sz w:val="22"/>
                <w:szCs w:val="20"/>
              </w:rPr>
              <w:t>ealizadas</w:t>
            </w:r>
          </w:p>
        </w:tc>
        <w:tc>
          <w:tcPr>
            <w:tcW w:w="1020" w:type="pct"/>
            <w:vAlign w:val="center"/>
          </w:tcPr>
          <w:p w:rsidR="00DA13C7" w:rsidRPr="00AC7B96" w:rsidRDefault="00DA13C7" w:rsidP="007D6875">
            <w:pPr>
              <w:pStyle w:val="NormalWeb"/>
              <w:spacing w:before="0" w:beforeAutospacing="0" w:after="0" w:afterAutospacing="0"/>
              <w:jc w:val="center"/>
              <w:rPr>
                <w:rFonts w:ascii="Arial" w:hAnsi="Arial" w:cs="Arial"/>
                <w:b/>
                <w:color w:val="984806"/>
                <w:kern w:val="24"/>
                <w:sz w:val="22"/>
                <w:szCs w:val="20"/>
              </w:rPr>
            </w:pPr>
            <w:r w:rsidRPr="00D03DC2">
              <w:rPr>
                <w:rFonts w:ascii="Arial" w:hAnsi="Arial" w:cs="Arial"/>
                <w:b/>
                <w:color w:val="984806"/>
                <w:kern w:val="24"/>
                <w:sz w:val="22"/>
                <w:szCs w:val="20"/>
              </w:rPr>
              <w:t>Resultado</w:t>
            </w:r>
          </w:p>
        </w:tc>
        <w:tc>
          <w:tcPr>
            <w:tcW w:w="1012" w:type="pct"/>
            <w:shd w:val="clear" w:color="auto" w:fill="auto"/>
            <w:vAlign w:val="center"/>
          </w:tcPr>
          <w:p w:rsidR="00DA13C7" w:rsidRPr="00AC7B96" w:rsidRDefault="00DA13C7" w:rsidP="007D6875">
            <w:pPr>
              <w:pStyle w:val="NormalWeb"/>
              <w:spacing w:before="0" w:beforeAutospacing="0" w:after="0" w:afterAutospacing="0"/>
              <w:jc w:val="center"/>
              <w:rPr>
                <w:rFonts w:ascii="Arial" w:hAnsi="Arial" w:cs="Arial"/>
                <w:b/>
                <w:color w:val="984806"/>
                <w:kern w:val="24"/>
                <w:sz w:val="22"/>
                <w:szCs w:val="20"/>
              </w:rPr>
            </w:pPr>
            <w:r w:rsidRPr="00AC7B96">
              <w:rPr>
                <w:rFonts w:ascii="Arial" w:hAnsi="Arial" w:cs="Arial"/>
                <w:b/>
                <w:color w:val="984806"/>
                <w:kern w:val="24"/>
                <w:sz w:val="22"/>
                <w:szCs w:val="20"/>
              </w:rPr>
              <w:t>Oportunidad de mejora</w:t>
            </w:r>
          </w:p>
        </w:tc>
      </w:tr>
      <w:tr w:rsidR="00D42D56" w:rsidRPr="006A23B9" w:rsidTr="007D6875">
        <w:tc>
          <w:tcPr>
            <w:tcW w:w="2968" w:type="pct"/>
            <w:shd w:val="clear" w:color="auto" w:fill="auto"/>
            <w:vAlign w:val="center"/>
          </w:tcPr>
          <w:p w:rsidR="00D42D56" w:rsidRPr="00B67C91" w:rsidRDefault="00D42D56" w:rsidP="00B67C91">
            <w:pPr>
              <w:jc w:val="both"/>
              <w:rPr>
                <w:rFonts w:ascii="Arial" w:hAnsi="Arial" w:cs="Arial"/>
                <w:color w:val="7F7F7F"/>
                <w:kern w:val="24"/>
                <w:sz w:val="22"/>
                <w:szCs w:val="22"/>
              </w:rPr>
            </w:pPr>
            <w:r w:rsidRPr="00B67C91">
              <w:rPr>
                <w:rFonts w:ascii="Arial" w:hAnsi="Arial" w:cs="Arial"/>
                <w:color w:val="7F7F7F"/>
                <w:kern w:val="24"/>
                <w:sz w:val="22"/>
                <w:szCs w:val="22"/>
              </w:rPr>
              <w:t>Dominio Seguridad -</w:t>
            </w:r>
            <w:r w:rsidRPr="00B67C91">
              <w:rPr>
                <w:rFonts w:cs="Calibri"/>
                <w:bCs/>
                <w:color w:val="000000"/>
                <w:sz w:val="22"/>
                <w:szCs w:val="22"/>
                <w:lang w:val="es-ES_tradnl"/>
              </w:rPr>
              <w:t xml:space="preserve"> </w:t>
            </w:r>
            <w:r w:rsidRPr="00B67C91">
              <w:rPr>
                <w:rFonts w:ascii="Arial" w:hAnsi="Arial" w:cs="Arial"/>
                <w:color w:val="7F7F7F"/>
                <w:kern w:val="24"/>
                <w:sz w:val="22"/>
                <w:szCs w:val="22"/>
              </w:rPr>
              <w:t>Aseguramiento S.O. y B.D: Aplicación de parches de seguridad actualizados, asignación de usuarios de operación, parametrización para recuperación de la información completa de la base de datos ante una falla del sistema, controles de acceso remoto y controles sobre modificación directa de datos en la B.D.</w:t>
            </w:r>
          </w:p>
        </w:tc>
        <w:tc>
          <w:tcPr>
            <w:tcW w:w="1020" w:type="pct"/>
            <w:vAlign w:val="center"/>
          </w:tcPr>
          <w:p w:rsidR="00D42D56" w:rsidRPr="00D03DC2" w:rsidRDefault="00D42D56" w:rsidP="007D6875">
            <w:pPr>
              <w:pStyle w:val="NormalWeb"/>
              <w:spacing w:before="0" w:beforeAutospacing="0" w:after="0" w:afterAutospacing="0"/>
              <w:jc w:val="center"/>
              <w:rPr>
                <w:rFonts w:ascii="Arial" w:hAnsi="Arial" w:cs="Arial"/>
                <w:b/>
                <w:color w:val="984806"/>
                <w:kern w:val="24"/>
                <w:sz w:val="22"/>
                <w:szCs w:val="20"/>
              </w:rPr>
            </w:pPr>
            <w:r>
              <w:rPr>
                <w:rFonts w:ascii="Tahoma" w:hAnsi="Tahoma" w:cs="Tahoma"/>
                <w:noProof/>
                <w:color w:val="7F7F7F"/>
              </w:rPr>
              <w:drawing>
                <wp:anchor distT="0" distB="0" distL="114300" distR="114300" simplePos="0" relativeHeight="251682304" behindDoc="0" locked="0" layoutInCell="1" allowOverlap="1" wp14:anchorId="0BB92DF6" wp14:editId="5A24FD06">
                  <wp:simplePos x="0" y="0"/>
                  <wp:positionH relativeFrom="column">
                    <wp:posOffset>303530</wp:posOffset>
                  </wp:positionH>
                  <wp:positionV relativeFrom="paragraph">
                    <wp:posOffset>-38100</wp:posOffset>
                  </wp:positionV>
                  <wp:extent cx="448310" cy="289560"/>
                  <wp:effectExtent l="0" t="0" r="889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310" cy="2895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12" w:type="pct"/>
            <w:shd w:val="clear" w:color="auto" w:fill="auto"/>
            <w:vAlign w:val="center"/>
          </w:tcPr>
          <w:p w:rsidR="00D42D56" w:rsidRPr="00AC7B96" w:rsidRDefault="00D42D56" w:rsidP="007D6875">
            <w:pPr>
              <w:pStyle w:val="NormalWeb"/>
              <w:spacing w:before="0" w:beforeAutospacing="0" w:after="0" w:afterAutospacing="0"/>
              <w:jc w:val="center"/>
              <w:rPr>
                <w:rFonts w:ascii="Arial" w:hAnsi="Arial" w:cs="Arial"/>
                <w:b/>
                <w:color w:val="984806"/>
                <w:kern w:val="24"/>
                <w:sz w:val="22"/>
                <w:szCs w:val="20"/>
              </w:rPr>
            </w:pPr>
          </w:p>
        </w:tc>
      </w:tr>
      <w:tr w:rsidR="00D42D56" w:rsidRPr="006A23B9" w:rsidTr="007D6875">
        <w:trPr>
          <w:trHeight w:val="730"/>
        </w:trPr>
        <w:tc>
          <w:tcPr>
            <w:tcW w:w="2968" w:type="pct"/>
            <w:shd w:val="clear" w:color="auto" w:fill="auto"/>
            <w:vAlign w:val="center"/>
          </w:tcPr>
          <w:p w:rsidR="00D42D56" w:rsidRPr="00B67C91" w:rsidRDefault="00D42D56" w:rsidP="00D42D56">
            <w:pPr>
              <w:pStyle w:val="NormalWeb"/>
              <w:spacing w:before="0" w:beforeAutospacing="0" w:after="0" w:afterAutospacing="0"/>
              <w:jc w:val="both"/>
              <w:rPr>
                <w:rFonts w:ascii="Arial" w:hAnsi="Arial" w:cs="Arial"/>
                <w:color w:val="7F7F7F"/>
                <w:kern w:val="24"/>
                <w:sz w:val="22"/>
                <w:szCs w:val="22"/>
              </w:rPr>
            </w:pPr>
            <w:r w:rsidRPr="00B67C91">
              <w:rPr>
                <w:rFonts w:ascii="Arial" w:hAnsi="Arial" w:cs="Arial"/>
                <w:color w:val="7F7F7F"/>
                <w:kern w:val="24"/>
                <w:sz w:val="22"/>
                <w:szCs w:val="22"/>
              </w:rPr>
              <w:t>Dominio Seguridad-Gestión de acceso: gestión de usuarios para el sistema de información SIGEP</w:t>
            </w:r>
          </w:p>
        </w:tc>
        <w:tc>
          <w:tcPr>
            <w:tcW w:w="1020" w:type="pct"/>
            <w:vAlign w:val="center"/>
          </w:tcPr>
          <w:p w:rsidR="00D42D56" w:rsidRDefault="001E735F" w:rsidP="00D42D56">
            <w:pPr>
              <w:pStyle w:val="NormalWeb"/>
              <w:spacing w:before="0" w:beforeAutospacing="0" w:after="0" w:afterAutospacing="0"/>
              <w:jc w:val="both"/>
              <w:rPr>
                <w:rFonts w:ascii="Arial" w:hAnsi="Arial" w:cs="Arial"/>
                <w:color w:val="7F7F7F"/>
                <w:kern w:val="24"/>
                <w:sz w:val="20"/>
                <w:szCs w:val="20"/>
              </w:rPr>
            </w:pPr>
            <w:r>
              <w:rPr>
                <w:rFonts w:ascii="Arial" w:hAnsi="Arial" w:cs="Arial"/>
                <w:noProof/>
                <w:color w:val="7F7F7F"/>
                <w:kern w:val="24"/>
                <w:sz w:val="20"/>
                <w:szCs w:val="20"/>
              </w:rPr>
              <w:pict w14:anchorId="71EBBF1F">
                <v:shape id="Imagen 3" o:spid="_x0000_s1190" type="#_x0000_t75" style="position:absolute;left:0;text-align:left;margin-left:28.05pt;margin-top:7.75pt;width:31.3pt;height:27.15pt;z-index:251670016;visibility:visible;mso-position-horizontal-relative:text;mso-position-vertical-relative:text">
                  <v:imagedata r:id="rId13" o:title=""/>
                </v:shape>
              </w:pict>
            </w:r>
          </w:p>
          <w:p w:rsidR="00D42D56" w:rsidRDefault="00D42D56" w:rsidP="00D42D56">
            <w:pPr>
              <w:pStyle w:val="NormalWeb"/>
              <w:spacing w:before="0" w:beforeAutospacing="0" w:after="0" w:afterAutospacing="0"/>
              <w:jc w:val="both"/>
              <w:rPr>
                <w:rFonts w:ascii="Arial" w:hAnsi="Arial" w:cs="Arial"/>
                <w:color w:val="7F7F7F"/>
                <w:kern w:val="24"/>
                <w:sz w:val="20"/>
                <w:szCs w:val="20"/>
              </w:rPr>
            </w:pPr>
          </w:p>
          <w:p w:rsidR="00D42D56" w:rsidRDefault="00D42D56" w:rsidP="00D42D56">
            <w:pPr>
              <w:pStyle w:val="NormalWeb"/>
              <w:spacing w:before="0" w:beforeAutospacing="0" w:after="0" w:afterAutospacing="0"/>
              <w:jc w:val="both"/>
              <w:rPr>
                <w:rFonts w:ascii="Arial" w:hAnsi="Arial" w:cs="Arial"/>
                <w:color w:val="7F7F7F"/>
                <w:kern w:val="24"/>
                <w:sz w:val="20"/>
                <w:szCs w:val="20"/>
              </w:rPr>
            </w:pPr>
          </w:p>
          <w:p w:rsidR="00D42D56" w:rsidRPr="006A23B9" w:rsidRDefault="00D42D56" w:rsidP="00D42D56">
            <w:pPr>
              <w:pStyle w:val="NormalWeb"/>
              <w:spacing w:before="0" w:beforeAutospacing="0" w:after="0" w:afterAutospacing="0"/>
              <w:jc w:val="both"/>
              <w:rPr>
                <w:rFonts w:ascii="Arial" w:hAnsi="Arial" w:cs="Arial"/>
                <w:color w:val="7F7F7F"/>
                <w:kern w:val="24"/>
                <w:sz w:val="20"/>
                <w:szCs w:val="20"/>
              </w:rPr>
            </w:pPr>
          </w:p>
        </w:tc>
        <w:tc>
          <w:tcPr>
            <w:tcW w:w="1012" w:type="pct"/>
            <w:shd w:val="clear" w:color="auto" w:fill="auto"/>
            <w:vAlign w:val="center"/>
          </w:tcPr>
          <w:p w:rsidR="00D42D56" w:rsidRPr="006A23B9" w:rsidRDefault="00D42D56" w:rsidP="00D42D56">
            <w:pPr>
              <w:pStyle w:val="NormalWeb"/>
              <w:spacing w:before="0" w:beforeAutospacing="0" w:after="0" w:afterAutospacing="0"/>
              <w:jc w:val="both"/>
              <w:rPr>
                <w:rFonts w:ascii="Arial" w:hAnsi="Arial" w:cs="Arial"/>
                <w:color w:val="7F7F7F"/>
                <w:kern w:val="24"/>
                <w:sz w:val="20"/>
                <w:szCs w:val="20"/>
              </w:rPr>
            </w:pPr>
            <w:r>
              <w:rPr>
                <w:rFonts w:ascii="Arial" w:hAnsi="Arial" w:cs="Arial"/>
                <w:b/>
                <w:color w:val="C45911"/>
                <w:kern w:val="24"/>
                <w:sz w:val="20"/>
                <w:szCs w:val="20"/>
              </w:rPr>
              <w:t>Observación GH01</w:t>
            </w:r>
          </w:p>
        </w:tc>
      </w:tr>
      <w:tr w:rsidR="00D42D56" w:rsidRPr="006A23B9" w:rsidTr="007D6875">
        <w:trPr>
          <w:trHeight w:val="986"/>
        </w:trPr>
        <w:tc>
          <w:tcPr>
            <w:tcW w:w="2968" w:type="pct"/>
            <w:shd w:val="clear" w:color="auto" w:fill="auto"/>
            <w:vAlign w:val="center"/>
          </w:tcPr>
          <w:p w:rsidR="00D42D56" w:rsidRPr="00B67C91" w:rsidRDefault="00D42D56" w:rsidP="00D42D56">
            <w:pPr>
              <w:pStyle w:val="NormalWeb"/>
              <w:spacing w:before="0" w:beforeAutospacing="0" w:after="0" w:afterAutospacing="0"/>
              <w:jc w:val="both"/>
              <w:rPr>
                <w:rFonts w:ascii="Arial" w:hAnsi="Arial" w:cs="Arial"/>
                <w:color w:val="7F7F7F"/>
                <w:kern w:val="24"/>
                <w:sz w:val="22"/>
                <w:szCs w:val="22"/>
              </w:rPr>
            </w:pPr>
            <w:r w:rsidRPr="00B67C91">
              <w:rPr>
                <w:rFonts w:ascii="Arial" w:hAnsi="Arial" w:cs="Arial"/>
                <w:color w:val="7F7F7F"/>
                <w:kern w:val="24"/>
                <w:sz w:val="22"/>
                <w:szCs w:val="22"/>
              </w:rPr>
              <w:t>Dominio Seguridad-Gestión de acceso: Asignación de nombres de usuarios administradores en Sistemas Operativos y Bases de Datos usados para la operación del Sistema de Información.</w:t>
            </w:r>
          </w:p>
          <w:p w:rsidR="00D42D56" w:rsidRPr="00B67C91" w:rsidRDefault="00D42D56" w:rsidP="00D42D56">
            <w:pPr>
              <w:pStyle w:val="NormalWeb"/>
              <w:spacing w:before="0" w:beforeAutospacing="0" w:after="0" w:afterAutospacing="0"/>
              <w:jc w:val="both"/>
              <w:rPr>
                <w:rFonts w:ascii="Arial" w:hAnsi="Arial" w:cs="Arial"/>
                <w:color w:val="7F7F7F"/>
                <w:kern w:val="24"/>
                <w:sz w:val="22"/>
                <w:szCs w:val="22"/>
              </w:rPr>
            </w:pPr>
          </w:p>
        </w:tc>
        <w:tc>
          <w:tcPr>
            <w:tcW w:w="1020" w:type="pct"/>
            <w:vAlign w:val="center"/>
          </w:tcPr>
          <w:p w:rsidR="00D42D56" w:rsidRDefault="001E735F" w:rsidP="00D42D56">
            <w:pPr>
              <w:pStyle w:val="NormalWeb"/>
              <w:spacing w:before="0" w:beforeAutospacing="0" w:after="0" w:afterAutospacing="0"/>
              <w:jc w:val="both"/>
              <w:rPr>
                <w:rFonts w:ascii="Arial" w:hAnsi="Arial" w:cs="Arial"/>
                <w:color w:val="7F7F7F"/>
                <w:kern w:val="24"/>
                <w:sz w:val="20"/>
                <w:szCs w:val="20"/>
              </w:rPr>
            </w:pPr>
            <w:r>
              <w:rPr>
                <w:rFonts w:ascii="Arial" w:hAnsi="Arial" w:cs="Arial"/>
                <w:noProof/>
                <w:color w:val="7F7F7F"/>
                <w:kern w:val="24"/>
                <w:sz w:val="20"/>
                <w:szCs w:val="20"/>
              </w:rPr>
              <w:pict w14:anchorId="15511709">
                <v:shape id="_x0000_s1191" type="#_x0000_t75" style="position:absolute;left:0;text-align:left;margin-left:28.05pt;margin-top:7.75pt;width:31.3pt;height:27.15pt;z-index:251671040;visibility:visible;mso-position-horizontal-relative:text;mso-position-vertical-relative:text">
                  <v:imagedata r:id="rId13" o:title=""/>
                </v:shape>
              </w:pict>
            </w:r>
          </w:p>
          <w:p w:rsidR="00D42D56" w:rsidRDefault="00D42D56" w:rsidP="00D42D56">
            <w:pPr>
              <w:pStyle w:val="NormalWeb"/>
              <w:spacing w:before="0" w:beforeAutospacing="0" w:after="0" w:afterAutospacing="0"/>
              <w:jc w:val="both"/>
              <w:rPr>
                <w:rFonts w:ascii="Arial" w:hAnsi="Arial" w:cs="Arial"/>
                <w:color w:val="7F7F7F"/>
                <w:kern w:val="24"/>
                <w:sz w:val="20"/>
                <w:szCs w:val="20"/>
              </w:rPr>
            </w:pPr>
          </w:p>
          <w:p w:rsidR="00D42D56" w:rsidRDefault="00D42D56" w:rsidP="00D42D56">
            <w:pPr>
              <w:pStyle w:val="NormalWeb"/>
              <w:spacing w:before="0" w:beforeAutospacing="0" w:after="0" w:afterAutospacing="0"/>
              <w:jc w:val="both"/>
              <w:rPr>
                <w:rFonts w:ascii="Arial" w:hAnsi="Arial" w:cs="Arial"/>
                <w:color w:val="7F7F7F"/>
                <w:kern w:val="24"/>
                <w:sz w:val="20"/>
                <w:szCs w:val="20"/>
              </w:rPr>
            </w:pPr>
          </w:p>
          <w:p w:rsidR="00D42D56" w:rsidRPr="006A23B9" w:rsidRDefault="00D42D56" w:rsidP="00D42D56">
            <w:pPr>
              <w:pStyle w:val="NormalWeb"/>
              <w:spacing w:before="0" w:beforeAutospacing="0" w:after="0" w:afterAutospacing="0"/>
              <w:jc w:val="both"/>
              <w:rPr>
                <w:rFonts w:ascii="Arial" w:hAnsi="Arial" w:cs="Arial"/>
                <w:color w:val="7F7F7F"/>
                <w:kern w:val="24"/>
                <w:sz w:val="20"/>
                <w:szCs w:val="20"/>
              </w:rPr>
            </w:pPr>
          </w:p>
        </w:tc>
        <w:tc>
          <w:tcPr>
            <w:tcW w:w="1012" w:type="pct"/>
            <w:shd w:val="clear" w:color="auto" w:fill="auto"/>
            <w:vAlign w:val="center"/>
          </w:tcPr>
          <w:p w:rsidR="00D42D56" w:rsidRPr="006A23B9" w:rsidRDefault="00D42D56" w:rsidP="00D42D56">
            <w:pPr>
              <w:pStyle w:val="NormalWeb"/>
              <w:spacing w:before="0" w:beforeAutospacing="0" w:after="0" w:afterAutospacing="0"/>
              <w:jc w:val="both"/>
              <w:rPr>
                <w:rFonts w:ascii="Arial" w:hAnsi="Arial" w:cs="Arial"/>
                <w:color w:val="7F7F7F"/>
                <w:kern w:val="24"/>
                <w:sz w:val="20"/>
                <w:szCs w:val="20"/>
              </w:rPr>
            </w:pPr>
            <w:r>
              <w:rPr>
                <w:rFonts w:ascii="Arial" w:hAnsi="Arial" w:cs="Arial"/>
                <w:b/>
                <w:color w:val="C45911"/>
                <w:kern w:val="24"/>
                <w:sz w:val="20"/>
                <w:szCs w:val="20"/>
              </w:rPr>
              <w:t>Observación GH02</w:t>
            </w:r>
          </w:p>
        </w:tc>
      </w:tr>
      <w:tr w:rsidR="00D42D56" w:rsidRPr="006A23B9" w:rsidTr="007D6875">
        <w:trPr>
          <w:trHeight w:val="846"/>
        </w:trPr>
        <w:tc>
          <w:tcPr>
            <w:tcW w:w="2968" w:type="pct"/>
            <w:shd w:val="clear" w:color="auto" w:fill="auto"/>
            <w:vAlign w:val="center"/>
          </w:tcPr>
          <w:p w:rsidR="00D42D56" w:rsidRPr="00B67C91" w:rsidRDefault="00D42D56" w:rsidP="00D42D56">
            <w:pPr>
              <w:pStyle w:val="NormalWeb"/>
              <w:spacing w:before="0" w:beforeAutospacing="0" w:after="0" w:afterAutospacing="0"/>
              <w:jc w:val="both"/>
              <w:rPr>
                <w:rFonts w:ascii="Arial" w:hAnsi="Arial" w:cs="Arial"/>
                <w:color w:val="7F7F7F"/>
                <w:kern w:val="24"/>
                <w:sz w:val="22"/>
                <w:szCs w:val="22"/>
              </w:rPr>
            </w:pPr>
            <w:r w:rsidRPr="00B67C91">
              <w:rPr>
                <w:rFonts w:ascii="Arial" w:hAnsi="Arial" w:cs="Arial"/>
                <w:color w:val="7F7F7F"/>
                <w:kern w:val="24"/>
                <w:sz w:val="22"/>
                <w:szCs w:val="22"/>
              </w:rPr>
              <w:t>Dominio Seguridad -</w:t>
            </w:r>
            <w:r w:rsidRPr="00B67C91">
              <w:rPr>
                <w:rFonts w:cs="Calibri"/>
                <w:bCs/>
                <w:color w:val="000000"/>
                <w:sz w:val="22"/>
                <w:szCs w:val="22"/>
                <w:lang w:val="es-ES_tradnl" w:eastAsia="es-ES"/>
              </w:rPr>
              <w:t xml:space="preserve"> </w:t>
            </w:r>
            <w:r w:rsidRPr="00B67C91">
              <w:rPr>
                <w:rFonts w:ascii="Arial" w:hAnsi="Arial" w:cs="Arial"/>
                <w:color w:val="7F7F7F"/>
                <w:kern w:val="24"/>
                <w:sz w:val="22"/>
                <w:szCs w:val="22"/>
              </w:rPr>
              <w:t>Aseguramiento S.O. y B.D: Líneas base de seguridad.</w:t>
            </w:r>
          </w:p>
        </w:tc>
        <w:tc>
          <w:tcPr>
            <w:tcW w:w="1020" w:type="pct"/>
            <w:vAlign w:val="center"/>
          </w:tcPr>
          <w:p w:rsidR="00D42D56" w:rsidRDefault="001E735F" w:rsidP="00D42D56">
            <w:pPr>
              <w:pStyle w:val="NormalWeb"/>
              <w:spacing w:before="0" w:beforeAutospacing="0" w:after="0" w:afterAutospacing="0"/>
              <w:jc w:val="both"/>
              <w:rPr>
                <w:rFonts w:ascii="Arial" w:hAnsi="Arial" w:cs="Arial"/>
                <w:color w:val="7F7F7F"/>
                <w:kern w:val="24"/>
                <w:sz w:val="20"/>
                <w:szCs w:val="20"/>
              </w:rPr>
            </w:pPr>
            <w:r>
              <w:rPr>
                <w:rFonts w:ascii="Arial" w:hAnsi="Arial" w:cs="Arial"/>
                <w:noProof/>
                <w:color w:val="7F7F7F"/>
                <w:kern w:val="24"/>
                <w:sz w:val="20"/>
                <w:szCs w:val="20"/>
              </w:rPr>
              <w:pict w14:anchorId="1BC99119">
                <v:shape id="_x0000_s1192" type="#_x0000_t75" style="position:absolute;left:0;text-align:left;margin-left:27.45pt;margin-top:11pt;width:31.3pt;height:27.15pt;z-index:251672064;visibility:visible;mso-position-horizontal-relative:text;mso-position-vertical-relative:text">
                  <v:imagedata r:id="rId13" o:title=""/>
                </v:shape>
              </w:pict>
            </w:r>
          </w:p>
          <w:p w:rsidR="00D42D56" w:rsidRPr="006A23B9" w:rsidRDefault="00D42D56" w:rsidP="00D42D56">
            <w:pPr>
              <w:pStyle w:val="NormalWeb"/>
              <w:spacing w:before="0" w:beforeAutospacing="0" w:after="0" w:afterAutospacing="0"/>
              <w:jc w:val="both"/>
              <w:rPr>
                <w:rFonts w:ascii="Arial" w:hAnsi="Arial" w:cs="Arial"/>
                <w:color w:val="7F7F7F"/>
                <w:kern w:val="24"/>
                <w:sz w:val="20"/>
                <w:szCs w:val="20"/>
              </w:rPr>
            </w:pPr>
          </w:p>
        </w:tc>
        <w:tc>
          <w:tcPr>
            <w:tcW w:w="1012" w:type="pct"/>
            <w:shd w:val="clear" w:color="auto" w:fill="auto"/>
            <w:vAlign w:val="center"/>
          </w:tcPr>
          <w:p w:rsidR="00D42D56" w:rsidRPr="00FD6623" w:rsidRDefault="00D42D56" w:rsidP="00D42D56">
            <w:pPr>
              <w:pStyle w:val="NormalWeb"/>
              <w:spacing w:before="0" w:beforeAutospacing="0" w:after="0" w:afterAutospacing="0"/>
              <w:jc w:val="both"/>
              <w:rPr>
                <w:rFonts w:ascii="Arial" w:hAnsi="Arial" w:cs="Arial"/>
                <w:b/>
                <w:color w:val="C45911"/>
                <w:kern w:val="24"/>
                <w:sz w:val="20"/>
                <w:szCs w:val="20"/>
              </w:rPr>
            </w:pPr>
            <w:r>
              <w:rPr>
                <w:rFonts w:ascii="Arial" w:hAnsi="Arial" w:cs="Arial"/>
                <w:b/>
                <w:color w:val="C45911"/>
                <w:kern w:val="24"/>
                <w:sz w:val="20"/>
                <w:szCs w:val="20"/>
              </w:rPr>
              <w:t>Observación GH03</w:t>
            </w:r>
          </w:p>
        </w:tc>
      </w:tr>
      <w:tr w:rsidR="00D42D56" w:rsidRPr="006A23B9" w:rsidTr="009F3067">
        <w:trPr>
          <w:trHeight w:val="539"/>
        </w:trPr>
        <w:tc>
          <w:tcPr>
            <w:tcW w:w="2968" w:type="pct"/>
            <w:shd w:val="clear" w:color="auto" w:fill="auto"/>
            <w:vAlign w:val="center"/>
          </w:tcPr>
          <w:p w:rsidR="00D42D56" w:rsidRPr="00B67C91" w:rsidRDefault="00D42D56" w:rsidP="00D42D56">
            <w:pPr>
              <w:pStyle w:val="NormalWeb"/>
              <w:spacing w:before="0" w:beforeAutospacing="0" w:after="0" w:afterAutospacing="0"/>
              <w:jc w:val="both"/>
              <w:rPr>
                <w:rFonts w:ascii="Arial" w:hAnsi="Arial" w:cs="Arial"/>
                <w:color w:val="7F7F7F"/>
                <w:kern w:val="24"/>
                <w:sz w:val="22"/>
                <w:szCs w:val="22"/>
              </w:rPr>
            </w:pPr>
            <w:r w:rsidRPr="00B67C91">
              <w:rPr>
                <w:rFonts w:ascii="Arial" w:hAnsi="Arial" w:cs="Arial"/>
                <w:color w:val="7F7F7F"/>
                <w:kern w:val="24"/>
                <w:sz w:val="22"/>
                <w:szCs w:val="22"/>
              </w:rPr>
              <w:t>Dominio Seguridad -</w:t>
            </w:r>
            <w:r w:rsidRPr="00B67C91">
              <w:rPr>
                <w:rFonts w:cs="Calibri"/>
                <w:bCs/>
                <w:color w:val="000000"/>
                <w:sz w:val="22"/>
                <w:szCs w:val="22"/>
                <w:lang w:val="es-ES_tradnl" w:eastAsia="es-ES"/>
              </w:rPr>
              <w:t xml:space="preserve"> </w:t>
            </w:r>
            <w:r w:rsidRPr="00B67C91">
              <w:rPr>
                <w:rFonts w:ascii="Arial" w:hAnsi="Arial" w:cs="Arial"/>
                <w:color w:val="7F7F7F"/>
                <w:kern w:val="24"/>
                <w:sz w:val="22"/>
                <w:szCs w:val="22"/>
              </w:rPr>
              <w:t>Aseguramiento S.O. y B.D: Parámetros de seguridad B.D.</w:t>
            </w:r>
          </w:p>
          <w:p w:rsidR="00D42D56" w:rsidRPr="00B67C91" w:rsidRDefault="00D42D56" w:rsidP="00D42D56">
            <w:pPr>
              <w:pStyle w:val="NormalWeb"/>
              <w:spacing w:before="0" w:beforeAutospacing="0" w:after="0" w:afterAutospacing="0"/>
              <w:jc w:val="both"/>
              <w:rPr>
                <w:rFonts w:ascii="Arial" w:hAnsi="Arial" w:cs="Arial"/>
                <w:color w:val="7F7F7F"/>
                <w:kern w:val="24"/>
                <w:sz w:val="22"/>
                <w:szCs w:val="22"/>
              </w:rPr>
            </w:pPr>
          </w:p>
        </w:tc>
        <w:tc>
          <w:tcPr>
            <w:tcW w:w="1020" w:type="pct"/>
            <w:vAlign w:val="center"/>
          </w:tcPr>
          <w:p w:rsidR="00D42D56" w:rsidRDefault="001E735F" w:rsidP="00D42D56">
            <w:pPr>
              <w:pStyle w:val="NormalWeb"/>
              <w:spacing w:before="0" w:beforeAutospacing="0" w:after="0" w:afterAutospacing="0"/>
              <w:jc w:val="both"/>
              <w:rPr>
                <w:rFonts w:ascii="Arial" w:hAnsi="Arial" w:cs="Arial"/>
                <w:color w:val="7F7F7F"/>
                <w:kern w:val="24"/>
                <w:sz w:val="20"/>
                <w:szCs w:val="20"/>
              </w:rPr>
            </w:pPr>
            <w:r>
              <w:rPr>
                <w:rFonts w:ascii="Arial" w:hAnsi="Arial" w:cs="Arial"/>
                <w:noProof/>
                <w:color w:val="7F7F7F"/>
                <w:kern w:val="24"/>
                <w:sz w:val="20"/>
                <w:szCs w:val="20"/>
              </w:rPr>
              <w:pict w14:anchorId="4798C54F">
                <v:shape id="_x0000_s1193" type="#_x0000_t75" style="position:absolute;left:0;text-align:left;margin-left:27.9pt;margin-top:-2.85pt;width:31.3pt;height:27.15pt;z-index:251673088;visibility:visible;mso-position-horizontal-relative:text;mso-position-vertical-relative:text">
                  <v:imagedata r:id="rId13" o:title=""/>
                </v:shape>
              </w:pict>
            </w:r>
          </w:p>
          <w:p w:rsidR="00D42D56" w:rsidRPr="006A23B9" w:rsidRDefault="00D42D56" w:rsidP="00D42D56">
            <w:pPr>
              <w:pStyle w:val="NormalWeb"/>
              <w:spacing w:before="0" w:beforeAutospacing="0" w:after="0" w:afterAutospacing="0"/>
              <w:jc w:val="both"/>
              <w:rPr>
                <w:rFonts w:ascii="Arial" w:hAnsi="Arial" w:cs="Arial"/>
                <w:color w:val="7F7F7F"/>
                <w:kern w:val="24"/>
                <w:sz w:val="20"/>
                <w:szCs w:val="20"/>
              </w:rPr>
            </w:pPr>
          </w:p>
        </w:tc>
        <w:tc>
          <w:tcPr>
            <w:tcW w:w="1012" w:type="pct"/>
            <w:shd w:val="clear" w:color="auto" w:fill="auto"/>
            <w:vAlign w:val="center"/>
          </w:tcPr>
          <w:p w:rsidR="00D42D56" w:rsidRDefault="00D42D56" w:rsidP="00D42D56">
            <w:pPr>
              <w:pStyle w:val="NormalWeb"/>
              <w:spacing w:before="0" w:beforeAutospacing="0" w:after="0" w:afterAutospacing="0"/>
              <w:jc w:val="both"/>
              <w:rPr>
                <w:rFonts w:ascii="Arial" w:hAnsi="Arial" w:cs="Arial"/>
                <w:b/>
                <w:color w:val="C45911"/>
                <w:kern w:val="24"/>
                <w:sz w:val="20"/>
                <w:szCs w:val="20"/>
              </w:rPr>
            </w:pPr>
            <w:r>
              <w:rPr>
                <w:rFonts w:ascii="Arial" w:hAnsi="Arial" w:cs="Arial"/>
                <w:b/>
                <w:color w:val="C45911"/>
                <w:kern w:val="24"/>
                <w:sz w:val="20"/>
                <w:szCs w:val="20"/>
              </w:rPr>
              <w:t>Observación</w:t>
            </w:r>
          </w:p>
          <w:p w:rsidR="00D42D56" w:rsidRPr="006A23B9" w:rsidRDefault="00D42D56" w:rsidP="00D42D56">
            <w:pPr>
              <w:pStyle w:val="NormalWeb"/>
              <w:spacing w:before="0" w:beforeAutospacing="0" w:after="0" w:afterAutospacing="0"/>
              <w:jc w:val="both"/>
              <w:rPr>
                <w:rFonts w:ascii="Arial" w:hAnsi="Arial" w:cs="Arial"/>
                <w:color w:val="7F7F7F"/>
                <w:kern w:val="24"/>
                <w:sz w:val="20"/>
                <w:szCs w:val="20"/>
              </w:rPr>
            </w:pPr>
            <w:r>
              <w:rPr>
                <w:rFonts w:ascii="Arial" w:hAnsi="Arial" w:cs="Arial"/>
                <w:b/>
                <w:color w:val="C45911"/>
                <w:kern w:val="24"/>
                <w:sz w:val="20"/>
                <w:szCs w:val="20"/>
              </w:rPr>
              <w:t>GH04</w:t>
            </w:r>
          </w:p>
        </w:tc>
      </w:tr>
      <w:tr w:rsidR="00D42D56" w:rsidRPr="006A23B9" w:rsidTr="009F3067">
        <w:trPr>
          <w:trHeight w:val="702"/>
        </w:trPr>
        <w:tc>
          <w:tcPr>
            <w:tcW w:w="2968" w:type="pct"/>
            <w:shd w:val="clear" w:color="auto" w:fill="auto"/>
            <w:vAlign w:val="center"/>
          </w:tcPr>
          <w:p w:rsidR="00D42D56" w:rsidRPr="00B67C91" w:rsidRDefault="00D42D56" w:rsidP="00D42D56">
            <w:pPr>
              <w:pStyle w:val="NormalWeb"/>
              <w:spacing w:before="0" w:beforeAutospacing="0" w:after="0" w:afterAutospacing="0"/>
              <w:jc w:val="both"/>
              <w:rPr>
                <w:rFonts w:ascii="Arial" w:hAnsi="Arial" w:cs="Arial"/>
                <w:color w:val="7F7F7F"/>
                <w:kern w:val="24"/>
                <w:sz w:val="22"/>
                <w:szCs w:val="22"/>
              </w:rPr>
            </w:pPr>
            <w:r w:rsidRPr="00B67C91">
              <w:rPr>
                <w:rFonts w:ascii="Arial" w:hAnsi="Arial" w:cs="Arial"/>
                <w:color w:val="7F7F7F"/>
                <w:kern w:val="24"/>
                <w:sz w:val="22"/>
                <w:szCs w:val="22"/>
              </w:rPr>
              <w:t>Dominio Seguridad -</w:t>
            </w:r>
            <w:r w:rsidRPr="00B67C91">
              <w:rPr>
                <w:rFonts w:cs="Calibri"/>
                <w:bCs/>
                <w:color w:val="000000"/>
                <w:sz w:val="22"/>
                <w:szCs w:val="22"/>
                <w:lang w:val="es-ES_tradnl" w:eastAsia="es-ES"/>
              </w:rPr>
              <w:t xml:space="preserve"> </w:t>
            </w:r>
            <w:r w:rsidRPr="00B67C91">
              <w:rPr>
                <w:rFonts w:ascii="Arial" w:hAnsi="Arial" w:cs="Arial"/>
                <w:color w:val="7F7F7F"/>
                <w:kern w:val="24"/>
                <w:sz w:val="22"/>
                <w:szCs w:val="22"/>
              </w:rPr>
              <w:t>Aseguramiento S.O. y B.D: Log de Auditoria</w:t>
            </w:r>
          </w:p>
          <w:p w:rsidR="00D42D56" w:rsidRPr="00B67C91" w:rsidRDefault="00D42D56" w:rsidP="00D42D56">
            <w:pPr>
              <w:pStyle w:val="NormalWeb"/>
              <w:spacing w:before="0" w:beforeAutospacing="0" w:after="0" w:afterAutospacing="0"/>
              <w:jc w:val="both"/>
              <w:rPr>
                <w:rFonts w:ascii="Arial" w:hAnsi="Arial" w:cs="Arial"/>
                <w:color w:val="7F7F7F"/>
                <w:kern w:val="24"/>
                <w:sz w:val="22"/>
                <w:szCs w:val="22"/>
              </w:rPr>
            </w:pPr>
          </w:p>
        </w:tc>
        <w:tc>
          <w:tcPr>
            <w:tcW w:w="1020" w:type="pct"/>
            <w:vAlign w:val="center"/>
          </w:tcPr>
          <w:p w:rsidR="00D42D56" w:rsidRDefault="001E735F" w:rsidP="00D42D56">
            <w:pPr>
              <w:pStyle w:val="NormalWeb"/>
              <w:spacing w:before="0" w:beforeAutospacing="0" w:after="0" w:afterAutospacing="0"/>
              <w:jc w:val="both"/>
              <w:rPr>
                <w:rFonts w:ascii="Arial" w:hAnsi="Arial" w:cs="Arial"/>
                <w:color w:val="7F7F7F"/>
                <w:kern w:val="24"/>
                <w:sz w:val="20"/>
                <w:szCs w:val="20"/>
              </w:rPr>
            </w:pPr>
            <w:r>
              <w:rPr>
                <w:rFonts w:ascii="Arial" w:hAnsi="Arial" w:cs="Arial"/>
                <w:noProof/>
                <w:color w:val="7F7F7F"/>
                <w:kern w:val="24"/>
                <w:sz w:val="20"/>
                <w:szCs w:val="20"/>
              </w:rPr>
              <w:pict w14:anchorId="18D8256C">
                <v:shape id="_x0000_s1194" type="#_x0000_t75" style="position:absolute;left:0;text-align:left;margin-left:27.9pt;margin-top:5.3pt;width:31.3pt;height:27.15pt;z-index:251674112;visibility:visible;mso-position-horizontal-relative:text;mso-position-vertical-relative:text">
                  <v:imagedata r:id="rId13" o:title=""/>
                </v:shape>
              </w:pict>
            </w:r>
          </w:p>
          <w:p w:rsidR="00D42D56" w:rsidRPr="006A23B9" w:rsidRDefault="00D42D56" w:rsidP="00D42D56">
            <w:pPr>
              <w:pStyle w:val="NormalWeb"/>
              <w:spacing w:before="0" w:beforeAutospacing="0" w:after="0" w:afterAutospacing="0"/>
              <w:jc w:val="both"/>
              <w:rPr>
                <w:rFonts w:ascii="Arial" w:hAnsi="Arial" w:cs="Arial"/>
                <w:color w:val="7F7F7F"/>
                <w:kern w:val="24"/>
                <w:sz w:val="20"/>
                <w:szCs w:val="20"/>
              </w:rPr>
            </w:pPr>
          </w:p>
        </w:tc>
        <w:tc>
          <w:tcPr>
            <w:tcW w:w="1012" w:type="pct"/>
            <w:shd w:val="clear" w:color="auto" w:fill="auto"/>
            <w:vAlign w:val="center"/>
          </w:tcPr>
          <w:p w:rsidR="00D42D56" w:rsidRDefault="00D42D56" w:rsidP="00D42D56">
            <w:pPr>
              <w:pStyle w:val="NormalWeb"/>
              <w:spacing w:before="0" w:beforeAutospacing="0" w:after="0" w:afterAutospacing="0"/>
              <w:jc w:val="both"/>
              <w:rPr>
                <w:rFonts w:ascii="Arial" w:hAnsi="Arial" w:cs="Arial"/>
                <w:b/>
                <w:color w:val="C45911"/>
                <w:kern w:val="24"/>
                <w:sz w:val="20"/>
                <w:szCs w:val="20"/>
              </w:rPr>
            </w:pPr>
            <w:r>
              <w:rPr>
                <w:rFonts w:ascii="Arial" w:hAnsi="Arial" w:cs="Arial"/>
                <w:b/>
                <w:color w:val="C45911"/>
                <w:kern w:val="24"/>
                <w:sz w:val="20"/>
                <w:szCs w:val="20"/>
              </w:rPr>
              <w:t>Observación</w:t>
            </w:r>
          </w:p>
          <w:p w:rsidR="00D42D56" w:rsidRPr="006A23B9" w:rsidRDefault="00D42D56" w:rsidP="00D42D56">
            <w:pPr>
              <w:pStyle w:val="NormalWeb"/>
              <w:spacing w:before="0" w:beforeAutospacing="0" w:after="0" w:afterAutospacing="0"/>
              <w:jc w:val="both"/>
              <w:rPr>
                <w:rFonts w:ascii="Arial" w:hAnsi="Arial" w:cs="Arial"/>
                <w:color w:val="7F7F7F"/>
                <w:kern w:val="24"/>
                <w:sz w:val="20"/>
                <w:szCs w:val="20"/>
              </w:rPr>
            </w:pPr>
            <w:r>
              <w:rPr>
                <w:rFonts w:ascii="Arial" w:hAnsi="Arial" w:cs="Arial"/>
                <w:b/>
                <w:color w:val="C45911"/>
                <w:kern w:val="24"/>
                <w:sz w:val="20"/>
                <w:szCs w:val="20"/>
              </w:rPr>
              <w:t>GH05</w:t>
            </w:r>
          </w:p>
        </w:tc>
      </w:tr>
      <w:tr w:rsidR="00D42D56" w:rsidRPr="006A23B9" w:rsidTr="009F3067">
        <w:trPr>
          <w:trHeight w:val="702"/>
        </w:trPr>
        <w:tc>
          <w:tcPr>
            <w:tcW w:w="2968" w:type="pct"/>
            <w:shd w:val="clear" w:color="auto" w:fill="auto"/>
            <w:vAlign w:val="center"/>
          </w:tcPr>
          <w:p w:rsidR="00D42D56" w:rsidRPr="00B67C91" w:rsidRDefault="00D42D56" w:rsidP="00D42D56">
            <w:pPr>
              <w:pStyle w:val="Prrafodelista"/>
              <w:autoSpaceDE w:val="0"/>
              <w:autoSpaceDN w:val="0"/>
              <w:adjustRightInd w:val="0"/>
              <w:ind w:left="0"/>
              <w:contextualSpacing/>
              <w:jc w:val="both"/>
              <w:rPr>
                <w:rFonts w:ascii="Arial" w:hAnsi="Arial" w:cs="Arial"/>
                <w:color w:val="7F7F7F"/>
                <w:kern w:val="24"/>
                <w:sz w:val="22"/>
                <w:szCs w:val="22"/>
                <w:lang w:val="es-CO" w:eastAsia="es-CO"/>
              </w:rPr>
            </w:pPr>
            <w:r w:rsidRPr="00B67C91">
              <w:rPr>
                <w:rFonts w:ascii="Arial" w:hAnsi="Arial" w:cs="Arial"/>
                <w:color w:val="7F7F7F"/>
                <w:kern w:val="24"/>
                <w:sz w:val="22"/>
                <w:szCs w:val="22"/>
                <w:lang w:val="es-CO" w:eastAsia="es-CO"/>
              </w:rPr>
              <w:t>Dominio Seguridad Generación y gestión de pistas de auditoria LOGs</w:t>
            </w:r>
          </w:p>
          <w:p w:rsidR="00D42D56" w:rsidRPr="00B67C91" w:rsidRDefault="00D42D56" w:rsidP="00D42D56">
            <w:pPr>
              <w:pStyle w:val="NormalWeb"/>
              <w:spacing w:before="0" w:beforeAutospacing="0" w:after="0" w:afterAutospacing="0"/>
              <w:jc w:val="both"/>
              <w:rPr>
                <w:rFonts w:ascii="Arial" w:hAnsi="Arial" w:cs="Arial"/>
                <w:color w:val="7F7F7F"/>
                <w:kern w:val="24"/>
                <w:sz w:val="22"/>
                <w:szCs w:val="22"/>
              </w:rPr>
            </w:pPr>
          </w:p>
        </w:tc>
        <w:tc>
          <w:tcPr>
            <w:tcW w:w="1020" w:type="pct"/>
            <w:vAlign w:val="center"/>
          </w:tcPr>
          <w:p w:rsidR="00D42D56" w:rsidRDefault="001E735F" w:rsidP="00D42D56">
            <w:pPr>
              <w:pStyle w:val="NormalWeb"/>
              <w:spacing w:before="0" w:beforeAutospacing="0" w:after="0" w:afterAutospacing="0"/>
              <w:jc w:val="both"/>
              <w:rPr>
                <w:rFonts w:ascii="Arial" w:hAnsi="Arial" w:cs="Arial"/>
                <w:color w:val="7F7F7F"/>
                <w:kern w:val="24"/>
                <w:sz w:val="20"/>
                <w:szCs w:val="20"/>
              </w:rPr>
            </w:pPr>
            <w:r>
              <w:rPr>
                <w:rFonts w:ascii="Arial" w:hAnsi="Arial" w:cs="Arial"/>
                <w:noProof/>
                <w:color w:val="7F7F7F"/>
                <w:kern w:val="24"/>
                <w:sz w:val="20"/>
                <w:szCs w:val="20"/>
              </w:rPr>
              <w:pict w14:anchorId="56863406">
                <v:shape id="_x0000_s1195" type="#_x0000_t75" style="position:absolute;left:0;text-align:left;margin-left:27.3pt;margin-top:4.55pt;width:31.3pt;height:27.15pt;z-index:251675136;visibility:visible;mso-position-horizontal-relative:text;mso-position-vertical-relative:text">
                  <v:imagedata r:id="rId13" o:title=""/>
                </v:shape>
              </w:pict>
            </w:r>
            <w:r>
              <w:rPr>
                <w:rFonts w:ascii="Arial" w:hAnsi="Arial" w:cs="Arial"/>
                <w:b/>
                <w:noProof/>
                <w:color w:val="C45911"/>
                <w:kern w:val="24"/>
                <w:sz w:val="20"/>
                <w:szCs w:val="20"/>
              </w:rPr>
              <w:pict w14:anchorId="6D885EE1">
                <v:shape id="_x0000_s1196" type="#_x0000_t75" style="position:absolute;left:0;text-align:left;margin-left:26.7pt;margin-top:40.05pt;width:31.3pt;height:27.15pt;z-index:251676160;visibility:visible;mso-position-horizontal-relative:text;mso-position-vertical-relative:text">
                  <v:imagedata r:id="rId13" o:title=""/>
                </v:shape>
              </w:pict>
            </w:r>
            <w:r>
              <w:rPr>
                <w:rFonts w:ascii="Arial" w:hAnsi="Arial" w:cs="Arial"/>
                <w:noProof/>
                <w:color w:val="7F7F7F"/>
                <w:kern w:val="24"/>
                <w:sz w:val="20"/>
                <w:szCs w:val="20"/>
              </w:rPr>
              <w:pict w14:anchorId="5CC9E273">
                <v:shape id="_x0000_s1197" type="#_x0000_t75" style="position:absolute;left:0;text-align:left;margin-left:28.35pt;margin-top:75.45pt;width:31.3pt;height:27.15pt;z-index:251677184;visibility:visible;mso-position-horizontal-relative:text;mso-position-vertical-relative:text">
                  <v:imagedata r:id="rId13" o:title=""/>
                </v:shape>
              </w:pict>
            </w:r>
            <w:r>
              <w:rPr>
                <w:rFonts w:ascii="Arial" w:hAnsi="Arial" w:cs="Arial"/>
                <w:b/>
                <w:noProof/>
                <w:color w:val="C45911"/>
                <w:kern w:val="24"/>
                <w:sz w:val="20"/>
                <w:szCs w:val="20"/>
              </w:rPr>
              <w:pict w14:anchorId="60147C08">
                <v:shape id="_x0000_s1198" type="#_x0000_t75" style="position:absolute;left:0;text-align:left;margin-left:26.95pt;margin-top:105.4pt;width:31.3pt;height:33.15pt;z-index:251678208;visibility:visible;mso-position-horizontal-relative:text;mso-position-vertical-relative:text">
                  <v:imagedata r:id="rId13" o:title=""/>
                </v:shape>
              </w:pict>
            </w:r>
          </w:p>
          <w:p w:rsidR="00D42D56" w:rsidRPr="006A23B9" w:rsidRDefault="00D42D56" w:rsidP="00D42D56">
            <w:pPr>
              <w:pStyle w:val="NormalWeb"/>
              <w:spacing w:before="0" w:beforeAutospacing="0" w:after="0" w:afterAutospacing="0"/>
              <w:jc w:val="both"/>
              <w:rPr>
                <w:rFonts w:ascii="Arial" w:hAnsi="Arial" w:cs="Arial"/>
                <w:color w:val="7F7F7F"/>
                <w:kern w:val="24"/>
                <w:sz w:val="20"/>
                <w:szCs w:val="20"/>
              </w:rPr>
            </w:pPr>
          </w:p>
        </w:tc>
        <w:tc>
          <w:tcPr>
            <w:tcW w:w="1012" w:type="pct"/>
            <w:shd w:val="clear" w:color="auto" w:fill="auto"/>
            <w:vAlign w:val="center"/>
          </w:tcPr>
          <w:p w:rsidR="00D42D56" w:rsidRDefault="00D42D56" w:rsidP="00D42D56">
            <w:pPr>
              <w:pStyle w:val="NormalWeb"/>
              <w:spacing w:before="0" w:beforeAutospacing="0" w:after="0" w:afterAutospacing="0"/>
              <w:jc w:val="both"/>
              <w:rPr>
                <w:rFonts w:ascii="Arial" w:hAnsi="Arial" w:cs="Arial"/>
                <w:b/>
                <w:color w:val="C45911"/>
                <w:kern w:val="24"/>
                <w:sz w:val="20"/>
                <w:szCs w:val="20"/>
              </w:rPr>
            </w:pPr>
            <w:r>
              <w:rPr>
                <w:rFonts w:ascii="Arial" w:hAnsi="Arial" w:cs="Arial"/>
                <w:b/>
                <w:color w:val="C45911"/>
                <w:kern w:val="24"/>
                <w:sz w:val="20"/>
                <w:szCs w:val="20"/>
              </w:rPr>
              <w:t>Observación</w:t>
            </w:r>
          </w:p>
          <w:p w:rsidR="00D42D56" w:rsidRPr="006A23B9" w:rsidRDefault="00D42D56" w:rsidP="00D42D56">
            <w:pPr>
              <w:pStyle w:val="NormalWeb"/>
              <w:spacing w:before="0" w:beforeAutospacing="0" w:after="0" w:afterAutospacing="0"/>
              <w:jc w:val="both"/>
              <w:rPr>
                <w:rFonts w:ascii="Arial" w:hAnsi="Arial" w:cs="Arial"/>
                <w:color w:val="7F7F7F"/>
                <w:kern w:val="24"/>
                <w:sz w:val="20"/>
                <w:szCs w:val="20"/>
              </w:rPr>
            </w:pPr>
            <w:r>
              <w:rPr>
                <w:rFonts w:ascii="Arial" w:hAnsi="Arial" w:cs="Arial"/>
                <w:b/>
                <w:color w:val="C45911"/>
                <w:kern w:val="24"/>
                <w:sz w:val="20"/>
                <w:szCs w:val="20"/>
              </w:rPr>
              <w:t>GH06</w:t>
            </w:r>
          </w:p>
        </w:tc>
      </w:tr>
      <w:tr w:rsidR="00D42D56" w:rsidRPr="006A23B9" w:rsidTr="009F3067">
        <w:trPr>
          <w:trHeight w:val="702"/>
        </w:trPr>
        <w:tc>
          <w:tcPr>
            <w:tcW w:w="2968" w:type="pct"/>
            <w:shd w:val="clear" w:color="auto" w:fill="auto"/>
            <w:vAlign w:val="center"/>
          </w:tcPr>
          <w:p w:rsidR="00D42D56" w:rsidRPr="00B67C91" w:rsidRDefault="00D42D56" w:rsidP="00D42D56">
            <w:pPr>
              <w:pStyle w:val="NormalWeb"/>
              <w:spacing w:before="0" w:beforeAutospacing="0" w:after="0" w:afterAutospacing="0"/>
              <w:jc w:val="both"/>
              <w:rPr>
                <w:rFonts w:ascii="Arial" w:hAnsi="Arial" w:cs="Arial"/>
                <w:color w:val="7F7F7F"/>
                <w:kern w:val="24"/>
                <w:sz w:val="22"/>
                <w:szCs w:val="22"/>
              </w:rPr>
            </w:pPr>
          </w:p>
          <w:p w:rsidR="00D42D56" w:rsidRPr="00B67C91" w:rsidRDefault="00D42D56" w:rsidP="00D42D56">
            <w:pPr>
              <w:pStyle w:val="NormalWeb"/>
              <w:spacing w:before="0" w:beforeAutospacing="0" w:after="0" w:afterAutospacing="0"/>
              <w:jc w:val="both"/>
              <w:rPr>
                <w:rFonts w:ascii="Arial" w:hAnsi="Arial" w:cs="Arial"/>
                <w:color w:val="7F7F7F"/>
                <w:kern w:val="24"/>
                <w:sz w:val="22"/>
                <w:szCs w:val="22"/>
              </w:rPr>
            </w:pPr>
            <w:r w:rsidRPr="00B67C91">
              <w:rPr>
                <w:rFonts w:ascii="Arial" w:hAnsi="Arial" w:cs="Arial"/>
                <w:color w:val="7F7F7F"/>
                <w:kern w:val="24"/>
                <w:sz w:val="22"/>
                <w:szCs w:val="22"/>
              </w:rPr>
              <w:t>Dominio Operaciones – Gestión de incidentes</w:t>
            </w:r>
          </w:p>
          <w:p w:rsidR="00D42D56" w:rsidRPr="00B67C91" w:rsidRDefault="00D42D56" w:rsidP="00D42D56">
            <w:pPr>
              <w:pStyle w:val="NormalWeb"/>
              <w:spacing w:before="0" w:beforeAutospacing="0" w:after="0" w:afterAutospacing="0"/>
              <w:jc w:val="both"/>
              <w:rPr>
                <w:rFonts w:ascii="Arial" w:hAnsi="Arial" w:cs="Arial"/>
                <w:color w:val="7F7F7F"/>
                <w:kern w:val="24"/>
                <w:sz w:val="22"/>
                <w:szCs w:val="22"/>
              </w:rPr>
            </w:pPr>
          </w:p>
        </w:tc>
        <w:tc>
          <w:tcPr>
            <w:tcW w:w="1020" w:type="pct"/>
            <w:vAlign w:val="center"/>
          </w:tcPr>
          <w:p w:rsidR="00D42D56" w:rsidRPr="006A23B9" w:rsidRDefault="00D42D56" w:rsidP="00D42D56">
            <w:pPr>
              <w:pStyle w:val="NormalWeb"/>
              <w:spacing w:before="0" w:beforeAutospacing="0" w:after="0" w:afterAutospacing="0"/>
              <w:jc w:val="both"/>
              <w:rPr>
                <w:rFonts w:ascii="Arial" w:hAnsi="Arial" w:cs="Arial"/>
                <w:b/>
                <w:color w:val="C45911"/>
                <w:kern w:val="24"/>
                <w:sz w:val="20"/>
                <w:szCs w:val="20"/>
              </w:rPr>
            </w:pPr>
          </w:p>
        </w:tc>
        <w:tc>
          <w:tcPr>
            <w:tcW w:w="1012" w:type="pct"/>
            <w:shd w:val="clear" w:color="auto" w:fill="auto"/>
            <w:vAlign w:val="center"/>
          </w:tcPr>
          <w:p w:rsidR="00D42D56" w:rsidRPr="006A23B9" w:rsidRDefault="00D42D56" w:rsidP="00D42D56">
            <w:pPr>
              <w:pStyle w:val="NormalWeb"/>
              <w:spacing w:before="0" w:beforeAutospacing="0" w:after="0" w:afterAutospacing="0"/>
              <w:jc w:val="both"/>
              <w:rPr>
                <w:rFonts w:ascii="Arial" w:hAnsi="Arial" w:cs="Arial"/>
                <w:color w:val="7F7F7F"/>
                <w:kern w:val="24"/>
                <w:sz w:val="20"/>
                <w:szCs w:val="20"/>
              </w:rPr>
            </w:pPr>
            <w:r>
              <w:rPr>
                <w:rFonts w:ascii="Arial" w:hAnsi="Arial" w:cs="Arial"/>
                <w:b/>
                <w:color w:val="C45911"/>
                <w:kern w:val="24"/>
                <w:sz w:val="20"/>
                <w:szCs w:val="20"/>
              </w:rPr>
              <w:t>Observación GH07</w:t>
            </w:r>
          </w:p>
        </w:tc>
      </w:tr>
      <w:tr w:rsidR="00D42D56" w:rsidRPr="006A23B9" w:rsidTr="009F3067">
        <w:trPr>
          <w:trHeight w:val="702"/>
        </w:trPr>
        <w:tc>
          <w:tcPr>
            <w:tcW w:w="2968" w:type="pct"/>
            <w:shd w:val="clear" w:color="auto" w:fill="auto"/>
            <w:vAlign w:val="center"/>
          </w:tcPr>
          <w:p w:rsidR="00D42D56" w:rsidRPr="00B67C91" w:rsidRDefault="00D42D56" w:rsidP="00D42D56">
            <w:pPr>
              <w:pStyle w:val="NormalWeb"/>
              <w:spacing w:before="0" w:beforeAutospacing="0" w:after="0" w:afterAutospacing="0"/>
              <w:jc w:val="both"/>
              <w:rPr>
                <w:rFonts w:ascii="Arial" w:hAnsi="Arial" w:cs="Arial"/>
                <w:color w:val="7F7F7F"/>
                <w:kern w:val="24"/>
                <w:sz w:val="22"/>
                <w:szCs w:val="22"/>
              </w:rPr>
            </w:pPr>
            <w:r w:rsidRPr="00B67C91">
              <w:rPr>
                <w:rFonts w:ascii="Arial" w:hAnsi="Arial" w:cs="Arial"/>
                <w:color w:val="7F7F7F"/>
                <w:kern w:val="24"/>
                <w:sz w:val="22"/>
                <w:szCs w:val="22"/>
              </w:rPr>
              <w:t>Dominio Operaciones – Plan de continuidad</w:t>
            </w:r>
          </w:p>
        </w:tc>
        <w:tc>
          <w:tcPr>
            <w:tcW w:w="1020" w:type="pct"/>
            <w:vAlign w:val="center"/>
          </w:tcPr>
          <w:p w:rsidR="00D42D56" w:rsidRDefault="00D42D56" w:rsidP="00D42D56">
            <w:pPr>
              <w:pStyle w:val="NormalWeb"/>
              <w:spacing w:before="0" w:beforeAutospacing="0" w:after="0" w:afterAutospacing="0"/>
              <w:jc w:val="both"/>
              <w:rPr>
                <w:rFonts w:ascii="Arial" w:hAnsi="Arial" w:cs="Arial"/>
                <w:b/>
                <w:color w:val="C45911"/>
                <w:kern w:val="24"/>
                <w:sz w:val="20"/>
                <w:szCs w:val="20"/>
              </w:rPr>
            </w:pPr>
          </w:p>
          <w:p w:rsidR="00D42D56" w:rsidRPr="006A23B9" w:rsidRDefault="00D42D56" w:rsidP="00D42D56">
            <w:pPr>
              <w:pStyle w:val="NormalWeb"/>
              <w:spacing w:before="0" w:beforeAutospacing="0" w:after="0" w:afterAutospacing="0"/>
              <w:jc w:val="both"/>
              <w:rPr>
                <w:rFonts w:ascii="Arial" w:hAnsi="Arial" w:cs="Arial"/>
                <w:b/>
                <w:color w:val="C45911"/>
                <w:kern w:val="24"/>
                <w:sz w:val="20"/>
                <w:szCs w:val="20"/>
              </w:rPr>
            </w:pPr>
          </w:p>
        </w:tc>
        <w:tc>
          <w:tcPr>
            <w:tcW w:w="1012" w:type="pct"/>
            <w:shd w:val="clear" w:color="auto" w:fill="auto"/>
            <w:vAlign w:val="center"/>
          </w:tcPr>
          <w:p w:rsidR="00D42D56" w:rsidRPr="006A23B9" w:rsidRDefault="00D42D56" w:rsidP="00D42D56">
            <w:pPr>
              <w:pStyle w:val="NormalWeb"/>
              <w:spacing w:before="0" w:beforeAutospacing="0" w:after="0" w:afterAutospacing="0"/>
              <w:jc w:val="both"/>
              <w:rPr>
                <w:rFonts w:ascii="Arial" w:hAnsi="Arial" w:cs="Arial"/>
                <w:color w:val="7F7F7F"/>
                <w:kern w:val="24"/>
                <w:sz w:val="20"/>
                <w:szCs w:val="20"/>
              </w:rPr>
            </w:pPr>
            <w:r>
              <w:rPr>
                <w:rFonts w:ascii="Arial" w:hAnsi="Arial" w:cs="Arial"/>
                <w:b/>
                <w:color w:val="C45911"/>
                <w:kern w:val="24"/>
                <w:sz w:val="20"/>
                <w:szCs w:val="20"/>
              </w:rPr>
              <w:t>Observación GH08</w:t>
            </w:r>
          </w:p>
        </w:tc>
      </w:tr>
      <w:tr w:rsidR="00D42D56" w:rsidRPr="006A23B9" w:rsidTr="009F3067">
        <w:trPr>
          <w:trHeight w:val="702"/>
        </w:trPr>
        <w:tc>
          <w:tcPr>
            <w:tcW w:w="2968" w:type="pct"/>
            <w:shd w:val="clear" w:color="auto" w:fill="auto"/>
            <w:vAlign w:val="center"/>
          </w:tcPr>
          <w:p w:rsidR="00D42D56" w:rsidRPr="00B67C91" w:rsidRDefault="00D42D56" w:rsidP="00D42D56">
            <w:pPr>
              <w:pStyle w:val="Prrafodelista"/>
              <w:autoSpaceDE w:val="0"/>
              <w:autoSpaceDN w:val="0"/>
              <w:adjustRightInd w:val="0"/>
              <w:ind w:left="0"/>
              <w:contextualSpacing/>
              <w:jc w:val="both"/>
              <w:rPr>
                <w:rFonts w:ascii="Arial" w:hAnsi="Arial" w:cs="Arial"/>
                <w:color w:val="7F7F7F"/>
                <w:kern w:val="24"/>
                <w:sz w:val="22"/>
                <w:szCs w:val="22"/>
              </w:rPr>
            </w:pPr>
            <w:r w:rsidRPr="00B67C91">
              <w:rPr>
                <w:rFonts w:ascii="Arial" w:hAnsi="Arial" w:cs="Arial"/>
                <w:color w:val="7F7F7F"/>
                <w:kern w:val="24"/>
                <w:sz w:val="22"/>
                <w:szCs w:val="22"/>
              </w:rPr>
              <w:t>Dominio Operaciones – Supervisión Contractual Nube Privada</w:t>
            </w:r>
          </w:p>
        </w:tc>
        <w:tc>
          <w:tcPr>
            <w:tcW w:w="1020" w:type="pct"/>
            <w:vAlign w:val="center"/>
          </w:tcPr>
          <w:p w:rsidR="00D42D56" w:rsidRDefault="00D42D56" w:rsidP="00D42D56">
            <w:pPr>
              <w:pStyle w:val="NormalWeb"/>
              <w:spacing w:before="0" w:beforeAutospacing="0" w:after="0" w:afterAutospacing="0"/>
              <w:jc w:val="both"/>
              <w:rPr>
                <w:rFonts w:ascii="Arial" w:hAnsi="Arial" w:cs="Arial"/>
                <w:b/>
                <w:color w:val="C45911"/>
                <w:kern w:val="24"/>
                <w:sz w:val="20"/>
                <w:szCs w:val="20"/>
              </w:rPr>
            </w:pPr>
          </w:p>
        </w:tc>
        <w:tc>
          <w:tcPr>
            <w:tcW w:w="1012" w:type="pct"/>
            <w:shd w:val="clear" w:color="auto" w:fill="auto"/>
            <w:vAlign w:val="center"/>
          </w:tcPr>
          <w:p w:rsidR="00D42D56" w:rsidRPr="006A23B9" w:rsidRDefault="00D42D56" w:rsidP="00D42D56">
            <w:pPr>
              <w:pStyle w:val="NormalWeb"/>
              <w:spacing w:before="0" w:beforeAutospacing="0" w:after="0" w:afterAutospacing="0"/>
              <w:jc w:val="both"/>
              <w:rPr>
                <w:rFonts w:ascii="Arial" w:hAnsi="Arial" w:cs="Arial"/>
                <w:color w:val="7F7F7F"/>
                <w:kern w:val="24"/>
                <w:sz w:val="20"/>
                <w:szCs w:val="20"/>
              </w:rPr>
            </w:pPr>
            <w:r>
              <w:rPr>
                <w:rFonts w:ascii="Arial" w:hAnsi="Arial" w:cs="Arial"/>
                <w:b/>
                <w:color w:val="C45911"/>
                <w:kern w:val="24"/>
                <w:sz w:val="20"/>
                <w:szCs w:val="20"/>
              </w:rPr>
              <w:t>Observación GH09</w:t>
            </w:r>
          </w:p>
        </w:tc>
      </w:tr>
      <w:tr w:rsidR="00D42D56" w:rsidRPr="006A23B9" w:rsidTr="009F3067">
        <w:trPr>
          <w:trHeight w:val="702"/>
        </w:trPr>
        <w:tc>
          <w:tcPr>
            <w:tcW w:w="2968" w:type="pct"/>
            <w:shd w:val="clear" w:color="auto" w:fill="auto"/>
            <w:vAlign w:val="center"/>
          </w:tcPr>
          <w:p w:rsidR="00D42D56" w:rsidRPr="00B67C91" w:rsidRDefault="00D42D56" w:rsidP="00D42D56">
            <w:pPr>
              <w:pStyle w:val="Prrafodelista"/>
              <w:autoSpaceDE w:val="0"/>
              <w:autoSpaceDN w:val="0"/>
              <w:adjustRightInd w:val="0"/>
              <w:ind w:left="0"/>
              <w:contextualSpacing/>
              <w:jc w:val="both"/>
              <w:rPr>
                <w:rFonts w:ascii="Arial" w:hAnsi="Arial" w:cs="Arial"/>
                <w:color w:val="7F7F7F"/>
                <w:kern w:val="24"/>
                <w:sz w:val="22"/>
                <w:szCs w:val="22"/>
              </w:rPr>
            </w:pPr>
          </w:p>
          <w:p w:rsidR="00D42D56" w:rsidRPr="00B67C91" w:rsidRDefault="00D42D56" w:rsidP="00D42D56">
            <w:pPr>
              <w:pStyle w:val="Prrafodelista"/>
              <w:autoSpaceDE w:val="0"/>
              <w:autoSpaceDN w:val="0"/>
              <w:adjustRightInd w:val="0"/>
              <w:ind w:left="0"/>
              <w:contextualSpacing/>
              <w:jc w:val="both"/>
              <w:rPr>
                <w:rFonts w:ascii="Arial" w:hAnsi="Arial" w:cs="Arial"/>
                <w:color w:val="7F7F7F"/>
                <w:kern w:val="24"/>
                <w:sz w:val="22"/>
                <w:szCs w:val="22"/>
                <w:lang w:val="es-CO" w:eastAsia="es-CO"/>
              </w:rPr>
            </w:pPr>
            <w:r w:rsidRPr="00B67C91">
              <w:rPr>
                <w:rFonts w:ascii="Arial" w:hAnsi="Arial" w:cs="Arial"/>
                <w:color w:val="7F7F7F"/>
                <w:kern w:val="24"/>
                <w:sz w:val="22"/>
                <w:szCs w:val="22"/>
              </w:rPr>
              <w:t xml:space="preserve">Dominio Operaciones </w:t>
            </w:r>
            <w:r w:rsidRPr="00B67C91">
              <w:rPr>
                <w:rFonts w:ascii="Arial" w:hAnsi="Arial" w:cs="Arial"/>
                <w:color w:val="7F7F7F"/>
                <w:kern w:val="24"/>
                <w:sz w:val="22"/>
                <w:szCs w:val="22"/>
                <w:lang w:val="es-CO" w:eastAsia="es-CO"/>
              </w:rPr>
              <w:t>– Gestión de copias de respaldo y recuperación</w:t>
            </w:r>
          </w:p>
          <w:p w:rsidR="00D42D56" w:rsidRPr="00B67C91" w:rsidRDefault="00D42D56" w:rsidP="00D42D56">
            <w:pPr>
              <w:pStyle w:val="NormalWeb"/>
              <w:spacing w:before="0" w:beforeAutospacing="0" w:after="0" w:afterAutospacing="0"/>
              <w:jc w:val="both"/>
              <w:rPr>
                <w:rFonts w:ascii="Arial" w:hAnsi="Arial" w:cs="Arial"/>
                <w:color w:val="7F7F7F"/>
                <w:kern w:val="24"/>
                <w:sz w:val="22"/>
                <w:szCs w:val="22"/>
              </w:rPr>
            </w:pPr>
          </w:p>
        </w:tc>
        <w:tc>
          <w:tcPr>
            <w:tcW w:w="1020" w:type="pct"/>
            <w:vAlign w:val="center"/>
          </w:tcPr>
          <w:p w:rsidR="00D42D56" w:rsidRDefault="001E735F" w:rsidP="00D42D56">
            <w:pPr>
              <w:pStyle w:val="NormalWeb"/>
              <w:spacing w:before="0" w:beforeAutospacing="0" w:after="0" w:afterAutospacing="0"/>
              <w:jc w:val="both"/>
              <w:rPr>
                <w:rFonts w:ascii="Arial" w:hAnsi="Arial" w:cs="Arial"/>
                <w:b/>
                <w:color w:val="C45911"/>
                <w:kern w:val="24"/>
                <w:sz w:val="20"/>
                <w:szCs w:val="20"/>
              </w:rPr>
            </w:pPr>
            <w:r>
              <w:rPr>
                <w:rFonts w:ascii="Arial" w:hAnsi="Arial" w:cs="Arial"/>
                <w:noProof/>
                <w:color w:val="7F7F7F"/>
                <w:kern w:val="24"/>
                <w:sz w:val="20"/>
                <w:szCs w:val="20"/>
              </w:rPr>
              <w:pict w14:anchorId="623092E8">
                <v:shape id="_x0000_s1199" type="#_x0000_t75" style="position:absolute;left:0;text-align:left;margin-left:26.25pt;margin-top:7.7pt;width:31.3pt;height:27.15pt;z-index:251679232;visibility:visible;mso-position-horizontal-relative:text;mso-position-vertical-relative:text">
                  <v:imagedata r:id="rId13" o:title=""/>
                </v:shape>
              </w:pict>
            </w:r>
          </w:p>
          <w:p w:rsidR="00D42D56" w:rsidRPr="006A23B9" w:rsidRDefault="00D42D56" w:rsidP="00D42D56">
            <w:pPr>
              <w:pStyle w:val="NormalWeb"/>
              <w:spacing w:before="0" w:beforeAutospacing="0" w:after="0" w:afterAutospacing="0"/>
              <w:jc w:val="both"/>
              <w:rPr>
                <w:rFonts w:ascii="Arial" w:hAnsi="Arial" w:cs="Arial"/>
                <w:b/>
                <w:color w:val="C45911"/>
                <w:kern w:val="24"/>
                <w:sz w:val="20"/>
                <w:szCs w:val="20"/>
              </w:rPr>
            </w:pPr>
          </w:p>
        </w:tc>
        <w:tc>
          <w:tcPr>
            <w:tcW w:w="1012" w:type="pct"/>
            <w:shd w:val="clear" w:color="auto" w:fill="auto"/>
            <w:vAlign w:val="center"/>
          </w:tcPr>
          <w:p w:rsidR="00D42D56" w:rsidRDefault="00D42D56" w:rsidP="00D42D56">
            <w:pPr>
              <w:pStyle w:val="NormalWeb"/>
              <w:spacing w:before="0" w:beforeAutospacing="0" w:after="0" w:afterAutospacing="0"/>
              <w:jc w:val="both"/>
              <w:rPr>
                <w:rFonts w:ascii="Arial" w:hAnsi="Arial" w:cs="Arial"/>
                <w:b/>
                <w:color w:val="C45911"/>
                <w:kern w:val="24"/>
                <w:sz w:val="20"/>
                <w:szCs w:val="20"/>
              </w:rPr>
            </w:pPr>
            <w:r>
              <w:rPr>
                <w:rFonts w:ascii="Arial" w:hAnsi="Arial" w:cs="Arial"/>
                <w:b/>
                <w:color w:val="C45911"/>
                <w:kern w:val="24"/>
                <w:sz w:val="20"/>
                <w:szCs w:val="20"/>
              </w:rPr>
              <w:t xml:space="preserve">Observación </w:t>
            </w:r>
          </w:p>
          <w:p w:rsidR="00D42D56" w:rsidRPr="006A23B9" w:rsidRDefault="00D42D56" w:rsidP="00D42D56">
            <w:pPr>
              <w:pStyle w:val="NormalWeb"/>
              <w:spacing w:before="0" w:beforeAutospacing="0" w:after="0" w:afterAutospacing="0"/>
              <w:jc w:val="both"/>
              <w:rPr>
                <w:rFonts w:ascii="Arial" w:hAnsi="Arial" w:cs="Arial"/>
                <w:color w:val="7F7F7F"/>
                <w:kern w:val="24"/>
                <w:sz w:val="20"/>
                <w:szCs w:val="20"/>
              </w:rPr>
            </w:pPr>
            <w:r>
              <w:rPr>
                <w:rFonts w:ascii="Arial" w:hAnsi="Arial" w:cs="Arial"/>
                <w:b/>
                <w:color w:val="C45911"/>
                <w:kern w:val="24"/>
                <w:sz w:val="20"/>
                <w:szCs w:val="20"/>
              </w:rPr>
              <w:t>GH10</w:t>
            </w:r>
          </w:p>
        </w:tc>
      </w:tr>
      <w:tr w:rsidR="00D42D56" w:rsidRPr="006A23B9" w:rsidTr="009F3067">
        <w:trPr>
          <w:trHeight w:val="702"/>
        </w:trPr>
        <w:tc>
          <w:tcPr>
            <w:tcW w:w="2968" w:type="pct"/>
            <w:shd w:val="clear" w:color="auto" w:fill="auto"/>
            <w:vAlign w:val="center"/>
          </w:tcPr>
          <w:p w:rsidR="00D42D56" w:rsidRPr="00B67C91" w:rsidRDefault="00D42D56" w:rsidP="00D42D56">
            <w:pPr>
              <w:pStyle w:val="NormalWeb"/>
              <w:spacing w:before="0" w:beforeAutospacing="0" w:after="0" w:afterAutospacing="0"/>
              <w:jc w:val="both"/>
              <w:rPr>
                <w:rFonts w:ascii="Arial" w:hAnsi="Arial" w:cs="Arial"/>
                <w:color w:val="7F7F7F"/>
                <w:kern w:val="24"/>
                <w:sz w:val="22"/>
                <w:szCs w:val="22"/>
              </w:rPr>
            </w:pPr>
            <w:r w:rsidRPr="00B67C91">
              <w:rPr>
                <w:rFonts w:ascii="Arial" w:hAnsi="Arial" w:cs="Arial"/>
                <w:color w:val="7F7F7F"/>
                <w:kern w:val="24"/>
                <w:sz w:val="22"/>
                <w:szCs w:val="22"/>
              </w:rPr>
              <w:lastRenderedPageBreak/>
              <w:t>Dominio Desarrollo – Administración de cambios</w:t>
            </w:r>
          </w:p>
        </w:tc>
        <w:tc>
          <w:tcPr>
            <w:tcW w:w="1020" w:type="pct"/>
            <w:vAlign w:val="center"/>
          </w:tcPr>
          <w:p w:rsidR="00D42D56" w:rsidRDefault="001E735F" w:rsidP="00D42D56">
            <w:pPr>
              <w:pStyle w:val="NormalWeb"/>
              <w:spacing w:before="0" w:beforeAutospacing="0" w:after="0" w:afterAutospacing="0"/>
              <w:jc w:val="both"/>
              <w:rPr>
                <w:rFonts w:ascii="Arial" w:hAnsi="Arial" w:cs="Arial"/>
                <w:b/>
                <w:color w:val="C45911"/>
                <w:kern w:val="24"/>
                <w:sz w:val="20"/>
                <w:szCs w:val="20"/>
              </w:rPr>
            </w:pPr>
            <w:r>
              <w:rPr>
                <w:rFonts w:ascii="Arial" w:hAnsi="Arial" w:cs="Arial"/>
                <w:b/>
                <w:noProof/>
                <w:color w:val="C45911"/>
                <w:kern w:val="24"/>
                <w:sz w:val="20"/>
                <w:szCs w:val="20"/>
              </w:rPr>
              <w:pict w14:anchorId="21C0E5DF">
                <v:shape id="_x0000_s1200" type="#_x0000_t75" style="position:absolute;left:0;text-align:left;margin-left:27.9pt;margin-top:1.1pt;width:31.3pt;height:27.15pt;z-index:251680256;visibility:visible;mso-position-horizontal-relative:text;mso-position-vertical-relative:text">
                  <v:imagedata r:id="rId13" o:title=""/>
                </v:shape>
              </w:pict>
            </w:r>
          </w:p>
          <w:p w:rsidR="00D42D56" w:rsidRPr="006A23B9" w:rsidRDefault="00D42D56" w:rsidP="00D42D56">
            <w:pPr>
              <w:pStyle w:val="NormalWeb"/>
              <w:spacing w:before="0" w:beforeAutospacing="0" w:after="0" w:afterAutospacing="0"/>
              <w:jc w:val="both"/>
              <w:rPr>
                <w:rFonts w:ascii="Arial" w:hAnsi="Arial" w:cs="Arial"/>
                <w:b/>
                <w:color w:val="C45911"/>
                <w:kern w:val="24"/>
                <w:sz w:val="20"/>
                <w:szCs w:val="20"/>
              </w:rPr>
            </w:pPr>
          </w:p>
        </w:tc>
        <w:tc>
          <w:tcPr>
            <w:tcW w:w="1012" w:type="pct"/>
            <w:shd w:val="clear" w:color="auto" w:fill="auto"/>
            <w:vAlign w:val="center"/>
          </w:tcPr>
          <w:p w:rsidR="00D42D56" w:rsidRPr="006A23B9" w:rsidRDefault="00D42D56" w:rsidP="00D42D56">
            <w:pPr>
              <w:pStyle w:val="NormalWeb"/>
              <w:spacing w:before="0" w:beforeAutospacing="0" w:after="0" w:afterAutospacing="0"/>
              <w:jc w:val="both"/>
              <w:rPr>
                <w:rFonts w:ascii="Arial" w:hAnsi="Arial" w:cs="Arial"/>
                <w:b/>
                <w:color w:val="C45911"/>
                <w:kern w:val="24"/>
                <w:sz w:val="20"/>
                <w:szCs w:val="20"/>
              </w:rPr>
            </w:pPr>
            <w:r>
              <w:rPr>
                <w:rFonts w:ascii="Arial" w:hAnsi="Arial" w:cs="Arial"/>
                <w:b/>
                <w:color w:val="C45911"/>
                <w:kern w:val="24"/>
                <w:sz w:val="20"/>
                <w:szCs w:val="20"/>
              </w:rPr>
              <w:t>Observación GH11</w:t>
            </w:r>
          </w:p>
        </w:tc>
      </w:tr>
    </w:tbl>
    <w:p w:rsidR="009E1B60" w:rsidRDefault="008F188C" w:rsidP="00295F03">
      <w:pPr>
        <w:ind w:firstLine="708"/>
        <w:rPr>
          <w:lang w:val="es-CO" w:eastAsia="es-CO"/>
        </w:rPr>
      </w:pPr>
      <w:r>
        <w:rPr>
          <w:noProof/>
          <w:lang w:val="es-CO" w:eastAsia="es-CO"/>
        </w:rPr>
        <mc:AlternateContent>
          <mc:Choice Requires="wps">
            <w:drawing>
              <wp:anchor distT="0" distB="0" distL="114300" distR="114300" simplePos="0" relativeHeight="251658752" behindDoc="0" locked="0" layoutInCell="1" allowOverlap="1">
                <wp:simplePos x="0" y="0"/>
                <wp:positionH relativeFrom="column">
                  <wp:posOffset>-3810</wp:posOffset>
                </wp:positionH>
                <wp:positionV relativeFrom="paragraph">
                  <wp:posOffset>74930</wp:posOffset>
                </wp:positionV>
                <wp:extent cx="6082030" cy="624205"/>
                <wp:effectExtent l="13970" t="15240" r="9525" b="8255"/>
                <wp:wrapNone/>
                <wp:docPr id="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030" cy="624205"/>
                        </a:xfrm>
                        <a:prstGeom prst="rect">
                          <a:avLst/>
                        </a:prstGeom>
                        <a:solidFill>
                          <a:srgbClr val="FFFFFF"/>
                        </a:solidFill>
                        <a:ln w="12700">
                          <a:solidFill>
                            <a:srgbClr val="F7964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95BFE" w:rsidRPr="00EB4BBD" w:rsidRDefault="00695BFE" w:rsidP="00295F03">
                            <w:pPr>
                              <w:jc w:val="center"/>
                              <w:rPr>
                                <w:rFonts w:ascii="Futura Md BT" w:hAnsi="Futura Md BT"/>
                                <w:color w:val="7F7F7F"/>
                                <w:sz w:val="48"/>
                                <w:szCs w:val="48"/>
                                <w:lang w:val="es-CO"/>
                              </w:rPr>
                            </w:pPr>
                            <w:r w:rsidRPr="00EB4BBD">
                              <w:rPr>
                                <w:rFonts w:ascii="Futura Md BT" w:hAnsi="Futura Md BT"/>
                                <w:color w:val="7F7F7F"/>
                                <w:sz w:val="48"/>
                                <w:szCs w:val="48"/>
                                <w:lang w:val="es-CO"/>
                              </w:rPr>
                              <w:t>Observaciones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44" o:spid="_x0000_s1032" style="position:absolute;left:0;text-align:left;margin-left:-.3pt;margin-top:5.9pt;width:478.9pt;height:4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upe0QIAALYFAAAOAAAAZHJzL2Uyb0RvYy54bWysVF1v0zAUfUfiP1h+7/LRNO2ipVPXtQhp&#10;wMRAPLuxk1g4drDdJgXx37l22q5lPCBEK0W+9vXxPcfH9+a2bwTaMW24kjmOrkKMmCwU5bLK8edP&#10;69EMI2OJpEQoyXK8Zwbfzl+/uunajMWqVoIyjQBEmqxrc1xb22ZBYIqaNcRcqZZJWCyVboiFUFcB&#10;1aQD9EYEcRimQac0bbUqmDEwez8s4rnHL0tW2A9laZhFIsdQm/Vf7b8b9w3mNySrNGlrXhzKIP9Q&#10;RUO4hENPUPfEErTV/AVUwwutjCrtVaGaQJUlL5jnAGyi8Dc2TzVpmecC4pj2JJP5f7DF+92jRpzm&#10;eIyRJA1c0UcQjchKMJQkTp+uNRmkPbWP2jE07YMqvhok1bKGNLbQWnU1IxSqilx+cLHBBQa2ok33&#10;TlGAJ1urvFR9qRsHCCKg3t/I/nQjrLeogMk0nMXhGC6ugLU0TuJw4o8g2XF3q419w1SD3CDHGor3&#10;6GT3YKyrhmTHFF+9EpyuuRA+0NVmKTTaEXDH2v8O6OY8TUjUAbd4GoYe+mLRXGBMr9Mk/ROGq+Ge&#10;mHo4i8LIZZGs4Rb8L3iT41nofsO003MlqU+xhIthDFyEdLuYd/ZAEKLewtDPg2zedT8W60k4Tcaz&#10;0XQ6GY+S8Soc3c3Wy9FiGaXpdHW3vFtFPx2bKMlqTimTK49pjo8gSv7OZIfnONj39AxOBbqq1BY4&#10;PtW0Q5S7OxpPruMIQwDv0InqWCMiKmgghdUYaWW/cFt79ztHOIwLmWep+x9kPqH7uz47OHjBbcjo&#10;QSpQ8qiat6tz6OB02296/x48vnPvRtE9+Beq8iaFZgeDWunvGHXQOHJsvm2JZhiJtxLewHWUJK7T&#10;+CCZTGMI9PnK5nyFyAKgcmxBAT9c2qE7bVvNqxpOijx/qRbwbkruLf1cFTBxATQHz+nQyFz3OY99&#10;1nO7nf8CAAD//wMAUEsDBBQABgAIAAAAIQAbHEn33AAAAAgBAAAPAAAAZHJzL2Rvd25yZXYueG1s&#10;TI/NTsMwEITvSLyDtUjcWieVCDSNUyEkxIlDf4CrGy9JRLwOtpuaPj3bExx3ZjT7TbVOdhAT+tA7&#10;UpDPMxBIjTM9tQr2u+fZA4gQNRk9OEIFPxhgXV9fVbo07kQbnLaxFVxCodQKuhjHUsrQdGh1mLsR&#10;ib1P562OfPpWGq9PXG4HuciyQlrdE3/o9IhPHTZf26NV4NP5ffIfm3Nq3/Jd//L9WkQXlbq9SY8r&#10;EBFT/AvDBZ/RoWamgzuSCWJQMCs4yHLOA9he3t0vQBwuQpaDrCv5f0D9CwAA//8DAFBLAQItABQA&#10;BgAIAAAAIQC2gziS/gAAAOEBAAATAAAAAAAAAAAAAAAAAAAAAABbQ29udGVudF9UeXBlc10ueG1s&#10;UEsBAi0AFAAGAAgAAAAhADj9If/WAAAAlAEAAAsAAAAAAAAAAAAAAAAALwEAAF9yZWxzLy5yZWxz&#10;UEsBAi0AFAAGAAgAAAAhAGzu6l7RAgAAtgUAAA4AAAAAAAAAAAAAAAAALgIAAGRycy9lMm9Eb2Mu&#10;eG1sUEsBAi0AFAAGAAgAAAAhABscSffcAAAACAEAAA8AAAAAAAAAAAAAAAAAKwUAAGRycy9kb3du&#10;cmV2LnhtbFBLBQYAAAAABAAEAPMAAAA0BgAAAAA=&#10;" strokecolor="#f79646" strokeweight="1pt">
                <v:stroke dashstyle="dash"/>
                <v:shadow color="#868686"/>
                <v:textbox>
                  <w:txbxContent>
                    <w:p w:rsidR="00695BFE" w:rsidRPr="00EB4BBD" w:rsidRDefault="00695BFE" w:rsidP="00295F03">
                      <w:pPr>
                        <w:jc w:val="center"/>
                        <w:rPr>
                          <w:rFonts w:ascii="Futura Md BT" w:hAnsi="Futura Md BT"/>
                          <w:color w:val="7F7F7F"/>
                          <w:sz w:val="48"/>
                          <w:szCs w:val="48"/>
                          <w:lang w:val="es-CO"/>
                        </w:rPr>
                      </w:pPr>
                      <w:r w:rsidRPr="00EB4BBD">
                        <w:rPr>
                          <w:rFonts w:ascii="Futura Md BT" w:hAnsi="Futura Md BT"/>
                          <w:color w:val="7F7F7F"/>
                          <w:sz w:val="48"/>
                          <w:szCs w:val="48"/>
                          <w:lang w:val="es-CO"/>
                        </w:rPr>
                        <w:t>Observaciones</w:t>
                      </w:r>
                    </w:p>
                  </w:txbxContent>
                </v:textbox>
              </v:rect>
            </w:pict>
          </mc:Fallback>
        </mc:AlternateContent>
      </w:r>
    </w:p>
    <w:p w:rsidR="00295F03" w:rsidRDefault="00295F03" w:rsidP="00295F03">
      <w:pPr>
        <w:ind w:firstLine="708"/>
        <w:rPr>
          <w:lang w:val="es-CO" w:eastAsia="es-CO"/>
        </w:rPr>
      </w:pPr>
    </w:p>
    <w:p w:rsidR="00295F03" w:rsidRPr="00295F03" w:rsidRDefault="00295F03" w:rsidP="00295F03">
      <w:pPr>
        <w:rPr>
          <w:lang w:val="es-CO" w:eastAsia="es-CO"/>
        </w:rPr>
      </w:pPr>
    </w:p>
    <w:p w:rsidR="0006234E" w:rsidRDefault="0006234E" w:rsidP="00A8112E">
      <w:pPr>
        <w:pStyle w:val="NormalWeb"/>
        <w:spacing w:before="0" w:beforeAutospacing="0" w:after="0" w:afterAutospacing="0"/>
        <w:jc w:val="both"/>
      </w:pPr>
    </w:p>
    <w:p w:rsidR="0014769F" w:rsidRDefault="0014769F" w:rsidP="00295F03">
      <w:pPr>
        <w:pStyle w:val="NormalWeb"/>
        <w:spacing w:before="0" w:beforeAutospacing="0" w:after="0" w:afterAutospacing="0"/>
        <w:jc w:val="both"/>
        <w:rPr>
          <w:rFonts w:ascii="Arial" w:hAnsi="Arial" w:cs="Arial"/>
          <w:b/>
          <w:color w:val="7F7F7F"/>
          <w:kern w:val="24"/>
        </w:rPr>
      </w:pPr>
    </w:p>
    <w:p w:rsidR="00D42D56" w:rsidRPr="00080B4A" w:rsidRDefault="00D42D56" w:rsidP="00E63B18">
      <w:pPr>
        <w:pStyle w:val="NormalWeb"/>
        <w:numPr>
          <w:ilvl w:val="0"/>
          <w:numId w:val="2"/>
        </w:numPr>
        <w:spacing w:before="0" w:beforeAutospacing="0" w:after="0" w:afterAutospacing="0"/>
        <w:ind w:left="284" w:hanging="284"/>
        <w:jc w:val="both"/>
        <w:rPr>
          <w:rFonts w:ascii="Arial" w:hAnsi="Arial" w:cs="Arial"/>
          <w:b/>
          <w:color w:val="7F7F7F"/>
          <w:kern w:val="24"/>
        </w:rPr>
      </w:pPr>
      <w:r w:rsidRPr="00080B4A">
        <w:rPr>
          <w:rFonts w:ascii="Arial" w:hAnsi="Arial" w:cs="Arial"/>
          <w:b/>
          <w:color w:val="7F7F7F"/>
          <w:kern w:val="24"/>
        </w:rPr>
        <w:t xml:space="preserve">GH01 </w:t>
      </w:r>
      <w:r>
        <w:rPr>
          <w:rFonts w:ascii="Arial" w:hAnsi="Arial" w:cs="Arial"/>
          <w:b/>
          <w:color w:val="7F7F7F"/>
          <w:kern w:val="24"/>
        </w:rPr>
        <w:t>– Usuarios internos (DAFP código 022) retirados y no identificados que se mantienen aún activos en el sistema de información SIGEP</w:t>
      </w:r>
      <w:r w:rsidRPr="00080B4A">
        <w:rPr>
          <w:rFonts w:ascii="Arial" w:hAnsi="Arial" w:cs="Arial"/>
          <w:b/>
          <w:color w:val="7F7F7F"/>
          <w:kern w:val="24"/>
        </w:rPr>
        <w:t xml:space="preserve">: </w:t>
      </w:r>
    </w:p>
    <w:p w:rsidR="00D42D56" w:rsidRPr="00EA75C1" w:rsidRDefault="00D42D56" w:rsidP="00D42D56">
      <w:pPr>
        <w:pStyle w:val="NormalWeb"/>
        <w:spacing w:before="0" w:beforeAutospacing="0" w:after="0" w:afterAutospacing="0"/>
        <w:jc w:val="both"/>
        <w:rPr>
          <w:rFonts w:ascii="Arial" w:hAnsi="Arial" w:cs="Arial"/>
          <w:color w:val="7F7F7F"/>
          <w:kern w:val="24"/>
        </w:rPr>
      </w:pPr>
    </w:p>
    <w:p w:rsidR="00D42D56" w:rsidRDefault="00D42D56" w:rsidP="00746F86">
      <w:pPr>
        <w:pStyle w:val="NormalWeb"/>
        <w:spacing w:before="0" w:beforeAutospacing="0" w:after="0" w:afterAutospacing="0"/>
        <w:ind w:left="284"/>
        <w:jc w:val="both"/>
        <w:rPr>
          <w:rFonts w:ascii="Arial" w:hAnsi="Arial" w:cs="Arial"/>
          <w:color w:val="7F7F7F"/>
          <w:kern w:val="24"/>
        </w:rPr>
      </w:pPr>
      <w:r w:rsidRPr="00EA75C1">
        <w:rPr>
          <w:rFonts w:ascii="Arial" w:hAnsi="Arial" w:cs="Arial"/>
          <w:color w:val="7F7F7F"/>
          <w:kern w:val="24"/>
        </w:rPr>
        <w:t xml:space="preserve">De </w:t>
      </w:r>
      <w:r>
        <w:rPr>
          <w:rFonts w:ascii="Arial" w:hAnsi="Arial" w:cs="Arial"/>
          <w:color w:val="7F7F7F"/>
          <w:kern w:val="24"/>
        </w:rPr>
        <w:t xml:space="preserve">un universo total de setecientos diez y ocho </w:t>
      </w:r>
      <w:r w:rsidRPr="00EA75C1">
        <w:rPr>
          <w:rFonts w:ascii="Arial" w:hAnsi="Arial" w:cs="Arial"/>
          <w:color w:val="7F7F7F"/>
          <w:kern w:val="24"/>
        </w:rPr>
        <w:t>(</w:t>
      </w:r>
      <w:r>
        <w:rPr>
          <w:rFonts w:ascii="Arial" w:hAnsi="Arial" w:cs="Arial"/>
          <w:color w:val="7F7F7F"/>
          <w:kern w:val="24"/>
        </w:rPr>
        <w:t>718</w:t>
      </w:r>
      <w:r w:rsidRPr="00EA75C1">
        <w:rPr>
          <w:rFonts w:ascii="Arial" w:hAnsi="Arial" w:cs="Arial"/>
          <w:color w:val="7F7F7F"/>
          <w:kern w:val="24"/>
        </w:rPr>
        <w:t xml:space="preserve">) </w:t>
      </w:r>
      <w:r>
        <w:rPr>
          <w:rFonts w:ascii="Arial" w:hAnsi="Arial" w:cs="Arial"/>
          <w:color w:val="7F7F7F"/>
          <w:kern w:val="24"/>
        </w:rPr>
        <w:t>funcionarios internos del DAFP,</w:t>
      </w:r>
      <w:r w:rsidRPr="00EA75C1">
        <w:rPr>
          <w:rFonts w:ascii="Arial" w:hAnsi="Arial" w:cs="Arial"/>
          <w:color w:val="7F7F7F"/>
          <w:kern w:val="24"/>
        </w:rPr>
        <w:t xml:space="preserve"> </w:t>
      </w:r>
      <w:r>
        <w:rPr>
          <w:rFonts w:ascii="Arial" w:hAnsi="Arial" w:cs="Arial"/>
          <w:color w:val="7F7F7F"/>
          <w:kern w:val="24"/>
        </w:rPr>
        <w:t>registrados en el Sistema de Información con estado activo (Fecha de corte 23 de junio de 2017),</w:t>
      </w:r>
      <w:r w:rsidRPr="00EA75C1">
        <w:rPr>
          <w:rFonts w:ascii="Arial" w:hAnsi="Arial" w:cs="Arial"/>
          <w:color w:val="7F7F7F"/>
          <w:kern w:val="24"/>
        </w:rPr>
        <w:t xml:space="preserve"> </w:t>
      </w:r>
      <w:r>
        <w:rPr>
          <w:rFonts w:ascii="Arial" w:hAnsi="Arial" w:cs="Arial"/>
          <w:color w:val="7F7F7F"/>
          <w:kern w:val="24"/>
        </w:rPr>
        <w:t>se evidenció en el análisis efectuado</w:t>
      </w:r>
      <w:r w:rsidRPr="00EA75C1">
        <w:rPr>
          <w:rFonts w:ascii="Arial" w:hAnsi="Arial" w:cs="Arial"/>
          <w:color w:val="7F7F7F"/>
          <w:kern w:val="24"/>
        </w:rPr>
        <w:t xml:space="preserve"> que </w:t>
      </w:r>
      <w:r>
        <w:rPr>
          <w:rFonts w:ascii="Arial" w:hAnsi="Arial" w:cs="Arial"/>
          <w:color w:val="7F7F7F"/>
          <w:kern w:val="24"/>
        </w:rPr>
        <w:t>cuatrocientos trece (413) corresponden a usuarios que ya no debiesen estar activos por cuestiones de retiro (Planta Global/Temporal), terminación de contrato (Contratistas) o porque son usuarios no identificados. A continuación, se relaciona la cantidad de usuarios por tipo de inconsistencia:</w:t>
      </w:r>
    </w:p>
    <w:p w:rsidR="00D42D56" w:rsidRDefault="00D42D56" w:rsidP="00D42D56">
      <w:pPr>
        <w:pStyle w:val="NormalWeb"/>
        <w:spacing w:before="0" w:beforeAutospacing="0" w:after="0" w:afterAutospacing="0"/>
        <w:jc w:val="both"/>
        <w:rPr>
          <w:rFonts w:ascii="Arial" w:hAnsi="Arial" w:cs="Arial"/>
          <w:color w:val="7F7F7F"/>
          <w:kern w:val="24"/>
        </w:rPr>
      </w:pPr>
    </w:p>
    <w:p w:rsidR="00D42D56" w:rsidRDefault="00D42D56" w:rsidP="00E63B18">
      <w:pPr>
        <w:pStyle w:val="NormalWeb"/>
        <w:numPr>
          <w:ilvl w:val="0"/>
          <w:numId w:val="7"/>
        </w:numPr>
        <w:spacing w:before="0" w:beforeAutospacing="0" w:after="0" w:afterAutospacing="0"/>
        <w:ind w:left="709"/>
        <w:jc w:val="both"/>
        <w:rPr>
          <w:rFonts w:ascii="Arial" w:hAnsi="Arial" w:cs="Arial"/>
          <w:color w:val="7F7F7F"/>
          <w:kern w:val="24"/>
        </w:rPr>
      </w:pPr>
      <w:r>
        <w:rPr>
          <w:rFonts w:ascii="Arial" w:hAnsi="Arial" w:cs="Arial"/>
          <w:color w:val="7F7F7F"/>
          <w:kern w:val="24"/>
        </w:rPr>
        <w:t xml:space="preserve">Ciento cincuenta y dos (152) contratistas cuyos contratos están vencidos desde el año 2012 al 2016 (151 con rol EMPLEADO y 1 con rol EMPLEADO y </w:t>
      </w:r>
      <w:r w:rsidRPr="00FB3178">
        <w:rPr>
          <w:rFonts w:ascii="Arial" w:hAnsi="Arial" w:cs="Arial"/>
          <w:color w:val="7F7F7F"/>
          <w:kern w:val="24"/>
        </w:rPr>
        <w:t>ROL_DAFP_DDO</w:t>
      </w:r>
      <w:r>
        <w:rPr>
          <w:rFonts w:ascii="Arial" w:hAnsi="Arial" w:cs="Arial"/>
          <w:color w:val="7F7F7F"/>
          <w:kern w:val="24"/>
        </w:rPr>
        <w:t>).</w:t>
      </w:r>
    </w:p>
    <w:p w:rsidR="00D42D56" w:rsidRDefault="00D42D56" w:rsidP="00D42D56">
      <w:pPr>
        <w:pStyle w:val="NormalWeb"/>
        <w:spacing w:before="0" w:beforeAutospacing="0" w:after="0" w:afterAutospacing="0"/>
        <w:ind w:left="851"/>
        <w:jc w:val="both"/>
        <w:rPr>
          <w:rFonts w:ascii="Arial" w:hAnsi="Arial" w:cs="Arial"/>
          <w:color w:val="7F7F7F"/>
          <w:kern w:val="24"/>
        </w:rPr>
      </w:pPr>
    </w:p>
    <w:p w:rsidR="00D42D56" w:rsidRDefault="00D42D56" w:rsidP="00E63B18">
      <w:pPr>
        <w:pStyle w:val="NormalWeb"/>
        <w:numPr>
          <w:ilvl w:val="0"/>
          <w:numId w:val="7"/>
        </w:numPr>
        <w:spacing w:before="0" w:beforeAutospacing="0" w:after="0" w:afterAutospacing="0"/>
        <w:jc w:val="both"/>
        <w:rPr>
          <w:rFonts w:ascii="Arial" w:hAnsi="Arial" w:cs="Arial"/>
          <w:color w:val="7F7F7F"/>
          <w:kern w:val="24"/>
        </w:rPr>
      </w:pPr>
      <w:r>
        <w:rPr>
          <w:rFonts w:ascii="Arial" w:hAnsi="Arial" w:cs="Arial"/>
          <w:color w:val="7F7F7F"/>
          <w:kern w:val="24"/>
        </w:rPr>
        <w:t>Doscientos trece (213) usuarios no identificados. Se aclara que no aparecen en las bases de información entregadas por el Grupo de Gestión Humana (</w:t>
      </w:r>
      <w:r w:rsidRPr="007B0CDF">
        <w:rPr>
          <w:rFonts w:ascii="Arial" w:hAnsi="Arial" w:cs="Arial"/>
          <w:color w:val="7F7F7F"/>
          <w:kern w:val="24"/>
        </w:rPr>
        <w:t>Planta global, temporales, contratistas y retirados del año 2015 y 2016</w:t>
      </w:r>
      <w:r>
        <w:rPr>
          <w:rFonts w:ascii="Arial" w:hAnsi="Arial" w:cs="Arial"/>
          <w:color w:val="7F7F7F"/>
          <w:kern w:val="24"/>
        </w:rPr>
        <w:t>); de estos, se evidencian 205 usuarios con rol EMPLEADO y 8 con los siguientes roles:</w:t>
      </w:r>
    </w:p>
    <w:p w:rsidR="00D42D56" w:rsidRDefault="00D42D56" w:rsidP="00D42D56">
      <w:pPr>
        <w:pStyle w:val="NormalWeb"/>
        <w:spacing w:before="0" w:beforeAutospacing="0" w:after="0" w:afterAutospacing="0"/>
        <w:ind w:left="720"/>
        <w:jc w:val="both"/>
        <w:rPr>
          <w:rFonts w:ascii="Arial" w:hAnsi="Arial" w:cs="Arial"/>
          <w:color w:val="7F7F7F"/>
          <w:kern w:val="24"/>
        </w:rPr>
      </w:pPr>
    </w:p>
    <w:tbl>
      <w:tblPr>
        <w:tblW w:w="8595" w:type="dxa"/>
        <w:tblInd w:w="921" w:type="dxa"/>
        <w:tblCellMar>
          <w:left w:w="70" w:type="dxa"/>
          <w:right w:w="70" w:type="dxa"/>
        </w:tblCellMar>
        <w:tblLook w:val="04A0" w:firstRow="1" w:lastRow="0" w:firstColumn="1" w:lastColumn="0" w:noHBand="0" w:noVBand="1"/>
      </w:tblPr>
      <w:tblGrid>
        <w:gridCol w:w="2743"/>
        <w:gridCol w:w="1763"/>
        <w:gridCol w:w="1538"/>
        <w:gridCol w:w="2551"/>
      </w:tblGrid>
      <w:tr w:rsidR="00D42D56" w:rsidTr="00F12894">
        <w:trPr>
          <w:trHeight w:val="300"/>
        </w:trPr>
        <w:tc>
          <w:tcPr>
            <w:tcW w:w="27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b/>
                <w:color w:val="7F7F7F"/>
                <w:kern w:val="24"/>
                <w:sz w:val="18"/>
                <w:szCs w:val="18"/>
                <w:lang w:val="es-CO" w:eastAsia="es-CO"/>
              </w:rPr>
            </w:pPr>
            <w:r w:rsidRPr="003A702D">
              <w:rPr>
                <w:rFonts w:ascii="Arial" w:hAnsi="Arial" w:cs="Arial"/>
                <w:b/>
                <w:color w:val="7F7F7F"/>
                <w:kern w:val="24"/>
                <w:sz w:val="18"/>
                <w:szCs w:val="18"/>
                <w:lang w:val="es-CO" w:eastAsia="es-CO"/>
              </w:rPr>
              <w:t>USUARIO</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b/>
                <w:color w:val="7F7F7F"/>
                <w:kern w:val="24"/>
                <w:sz w:val="18"/>
                <w:szCs w:val="18"/>
                <w:lang w:val="es-CO" w:eastAsia="es-CO"/>
              </w:rPr>
            </w:pPr>
            <w:r w:rsidRPr="003A702D">
              <w:rPr>
                <w:rFonts w:ascii="Arial" w:hAnsi="Arial" w:cs="Arial"/>
                <w:b/>
                <w:color w:val="7F7F7F"/>
                <w:kern w:val="24"/>
                <w:sz w:val="18"/>
                <w:szCs w:val="18"/>
                <w:lang w:val="es-CO" w:eastAsia="es-CO"/>
              </w:rPr>
              <w:t>IDENTIFICACION</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b/>
                <w:color w:val="7F7F7F"/>
                <w:kern w:val="24"/>
                <w:sz w:val="18"/>
                <w:szCs w:val="18"/>
                <w:lang w:val="es-CO" w:eastAsia="es-CO"/>
              </w:rPr>
            </w:pPr>
            <w:r w:rsidRPr="003A702D">
              <w:rPr>
                <w:rFonts w:ascii="Arial" w:hAnsi="Arial" w:cs="Arial"/>
                <w:b/>
                <w:color w:val="7F7F7F"/>
                <w:kern w:val="24"/>
                <w:sz w:val="18"/>
                <w:szCs w:val="18"/>
                <w:lang w:val="es-CO" w:eastAsia="es-CO"/>
              </w:rPr>
              <w:t>COD. PERSONA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b/>
                <w:color w:val="7F7F7F"/>
                <w:kern w:val="24"/>
                <w:sz w:val="18"/>
                <w:szCs w:val="18"/>
                <w:lang w:val="es-CO" w:eastAsia="es-CO"/>
              </w:rPr>
            </w:pPr>
            <w:r w:rsidRPr="003A702D">
              <w:rPr>
                <w:rFonts w:ascii="Arial" w:hAnsi="Arial" w:cs="Arial"/>
                <w:b/>
                <w:color w:val="7F7F7F"/>
                <w:kern w:val="24"/>
                <w:sz w:val="18"/>
                <w:szCs w:val="18"/>
                <w:lang w:val="es-CO" w:eastAsia="es-CO"/>
              </w:rPr>
              <w:t>ROL</w:t>
            </w:r>
          </w:p>
        </w:tc>
      </w:tr>
      <w:tr w:rsidR="00D42D56" w:rsidTr="00F12894">
        <w:trPr>
          <w:trHeight w:val="300"/>
        </w:trPr>
        <w:tc>
          <w:tcPr>
            <w:tcW w:w="27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DALINA PAZ ZAPATA</w:t>
            </w:r>
          </w:p>
        </w:tc>
        <w:tc>
          <w:tcPr>
            <w:tcW w:w="176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34602225</w:t>
            </w:r>
          </w:p>
        </w:tc>
        <w:tc>
          <w:tcPr>
            <w:tcW w:w="15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M2287885</w:t>
            </w:r>
          </w:p>
        </w:tc>
        <w:tc>
          <w:tcPr>
            <w:tcW w:w="2551" w:type="dxa"/>
            <w:tcBorders>
              <w:top w:val="nil"/>
              <w:left w:val="nil"/>
              <w:bottom w:val="single" w:sz="4" w:space="0" w:color="auto"/>
              <w:right w:val="single" w:sz="4" w:space="0" w:color="auto"/>
            </w:tcBorders>
            <w:shd w:val="clear" w:color="000000" w:fill="FFFFFF"/>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ROL_JEFE_RH_ENT</w:t>
            </w:r>
          </w:p>
        </w:tc>
      </w:tr>
      <w:tr w:rsidR="00D42D56" w:rsidTr="00F12894">
        <w:trPr>
          <w:trHeight w:val="300"/>
        </w:trPr>
        <w:tc>
          <w:tcPr>
            <w:tcW w:w="2743" w:type="dxa"/>
            <w:vMerge/>
            <w:tcBorders>
              <w:top w:val="nil"/>
              <w:left w:val="single" w:sz="4" w:space="0" w:color="auto"/>
              <w:bottom w:val="single" w:sz="4" w:space="0" w:color="auto"/>
              <w:right w:val="single" w:sz="4" w:space="0" w:color="auto"/>
            </w:tcBorders>
            <w:vAlign w:val="center"/>
            <w:hideMark/>
          </w:tcPr>
          <w:p w:rsidR="00D42D56" w:rsidRPr="003A702D" w:rsidRDefault="00D42D56" w:rsidP="00F12894">
            <w:pPr>
              <w:jc w:val="both"/>
              <w:rPr>
                <w:rFonts w:ascii="Arial" w:hAnsi="Arial" w:cs="Arial"/>
                <w:color w:val="7F7F7F"/>
                <w:kern w:val="24"/>
                <w:sz w:val="18"/>
                <w:szCs w:val="18"/>
                <w:lang w:val="es-CO" w:eastAsia="es-CO"/>
              </w:rPr>
            </w:pPr>
          </w:p>
        </w:tc>
        <w:tc>
          <w:tcPr>
            <w:tcW w:w="1763" w:type="dxa"/>
            <w:vMerge/>
            <w:tcBorders>
              <w:top w:val="nil"/>
              <w:left w:val="single" w:sz="4" w:space="0" w:color="auto"/>
              <w:bottom w:val="single" w:sz="4" w:space="0" w:color="auto"/>
              <w:right w:val="single" w:sz="4" w:space="0" w:color="auto"/>
            </w:tcBorders>
            <w:vAlign w:val="center"/>
            <w:hideMark/>
          </w:tcPr>
          <w:p w:rsidR="00D42D56" w:rsidRPr="003A702D" w:rsidRDefault="00D42D56" w:rsidP="00F12894">
            <w:pPr>
              <w:jc w:val="both"/>
              <w:rPr>
                <w:rFonts w:ascii="Arial" w:hAnsi="Arial" w:cs="Arial"/>
                <w:color w:val="7F7F7F"/>
                <w:kern w:val="24"/>
                <w:sz w:val="18"/>
                <w:szCs w:val="18"/>
                <w:lang w:val="es-CO" w:eastAsia="es-CO"/>
              </w:rPr>
            </w:pPr>
          </w:p>
        </w:tc>
        <w:tc>
          <w:tcPr>
            <w:tcW w:w="1538" w:type="dxa"/>
            <w:vMerge/>
            <w:tcBorders>
              <w:top w:val="nil"/>
              <w:left w:val="single" w:sz="4" w:space="0" w:color="auto"/>
              <w:bottom w:val="single" w:sz="4" w:space="0" w:color="auto"/>
              <w:right w:val="single" w:sz="4" w:space="0" w:color="auto"/>
            </w:tcBorders>
            <w:vAlign w:val="center"/>
            <w:hideMark/>
          </w:tcPr>
          <w:p w:rsidR="00D42D56" w:rsidRPr="003A702D" w:rsidRDefault="00D42D56" w:rsidP="00F12894">
            <w:pPr>
              <w:jc w:val="both"/>
              <w:rPr>
                <w:rFonts w:ascii="Arial" w:hAnsi="Arial" w:cs="Arial"/>
                <w:color w:val="7F7F7F"/>
                <w:kern w:val="24"/>
                <w:sz w:val="18"/>
                <w:szCs w:val="18"/>
                <w:lang w:val="es-CO" w:eastAsia="es-CO"/>
              </w:rPr>
            </w:pPr>
          </w:p>
        </w:tc>
        <w:tc>
          <w:tcPr>
            <w:tcW w:w="2551" w:type="dxa"/>
            <w:tcBorders>
              <w:top w:val="nil"/>
              <w:left w:val="nil"/>
              <w:bottom w:val="single" w:sz="4" w:space="0" w:color="auto"/>
              <w:right w:val="single" w:sz="4" w:space="0" w:color="auto"/>
            </w:tcBorders>
            <w:shd w:val="clear" w:color="000000" w:fill="FFFFFF"/>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ROL_JEFE_CONTRATOS</w:t>
            </w:r>
          </w:p>
        </w:tc>
      </w:tr>
      <w:tr w:rsidR="00D42D56" w:rsidTr="00F12894">
        <w:trPr>
          <w:trHeight w:val="300"/>
        </w:trPr>
        <w:tc>
          <w:tcPr>
            <w:tcW w:w="27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DANIEL SANCHEZ RIVERA</w:t>
            </w:r>
          </w:p>
        </w:tc>
        <w:tc>
          <w:tcPr>
            <w:tcW w:w="176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1053340444</w:t>
            </w:r>
          </w:p>
        </w:tc>
        <w:tc>
          <w:tcPr>
            <w:tcW w:w="15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M1467482</w:t>
            </w:r>
          </w:p>
        </w:tc>
        <w:tc>
          <w:tcPr>
            <w:tcW w:w="2551" w:type="dxa"/>
            <w:tcBorders>
              <w:top w:val="nil"/>
              <w:left w:val="nil"/>
              <w:bottom w:val="single" w:sz="4" w:space="0" w:color="auto"/>
              <w:right w:val="single" w:sz="4" w:space="0" w:color="auto"/>
            </w:tcBorders>
            <w:shd w:val="clear" w:color="000000" w:fill="FFFFFF"/>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ROL_JEFE_RH</w:t>
            </w:r>
          </w:p>
        </w:tc>
      </w:tr>
      <w:tr w:rsidR="00D42D56" w:rsidTr="00F12894">
        <w:trPr>
          <w:trHeight w:val="300"/>
        </w:trPr>
        <w:tc>
          <w:tcPr>
            <w:tcW w:w="2743" w:type="dxa"/>
            <w:vMerge/>
            <w:tcBorders>
              <w:top w:val="nil"/>
              <w:left w:val="single" w:sz="4" w:space="0" w:color="auto"/>
              <w:bottom w:val="single" w:sz="4" w:space="0" w:color="auto"/>
              <w:right w:val="single" w:sz="4" w:space="0" w:color="auto"/>
            </w:tcBorders>
            <w:vAlign w:val="center"/>
            <w:hideMark/>
          </w:tcPr>
          <w:p w:rsidR="00D42D56" w:rsidRPr="003A702D" w:rsidRDefault="00D42D56" w:rsidP="00F12894">
            <w:pPr>
              <w:jc w:val="both"/>
              <w:rPr>
                <w:rFonts w:ascii="Arial" w:hAnsi="Arial" w:cs="Arial"/>
                <w:color w:val="7F7F7F"/>
                <w:kern w:val="24"/>
                <w:sz w:val="18"/>
                <w:szCs w:val="18"/>
                <w:lang w:val="es-CO" w:eastAsia="es-CO"/>
              </w:rPr>
            </w:pPr>
          </w:p>
        </w:tc>
        <w:tc>
          <w:tcPr>
            <w:tcW w:w="1763" w:type="dxa"/>
            <w:vMerge/>
            <w:tcBorders>
              <w:top w:val="nil"/>
              <w:left w:val="single" w:sz="4" w:space="0" w:color="auto"/>
              <w:bottom w:val="single" w:sz="4" w:space="0" w:color="auto"/>
              <w:right w:val="single" w:sz="4" w:space="0" w:color="auto"/>
            </w:tcBorders>
            <w:vAlign w:val="center"/>
            <w:hideMark/>
          </w:tcPr>
          <w:p w:rsidR="00D42D56" w:rsidRPr="003A702D" w:rsidRDefault="00D42D56" w:rsidP="00F12894">
            <w:pPr>
              <w:jc w:val="both"/>
              <w:rPr>
                <w:rFonts w:ascii="Arial" w:hAnsi="Arial" w:cs="Arial"/>
                <w:color w:val="7F7F7F"/>
                <w:kern w:val="24"/>
                <w:sz w:val="18"/>
                <w:szCs w:val="18"/>
                <w:lang w:val="es-CO" w:eastAsia="es-CO"/>
              </w:rPr>
            </w:pPr>
          </w:p>
        </w:tc>
        <w:tc>
          <w:tcPr>
            <w:tcW w:w="1538" w:type="dxa"/>
            <w:vMerge/>
            <w:tcBorders>
              <w:top w:val="nil"/>
              <w:left w:val="single" w:sz="4" w:space="0" w:color="auto"/>
              <w:bottom w:val="single" w:sz="4" w:space="0" w:color="auto"/>
              <w:right w:val="single" w:sz="4" w:space="0" w:color="auto"/>
            </w:tcBorders>
            <w:vAlign w:val="center"/>
            <w:hideMark/>
          </w:tcPr>
          <w:p w:rsidR="00D42D56" w:rsidRPr="003A702D" w:rsidRDefault="00D42D56" w:rsidP="00F12894">
            <w:pPr>
              <w:jc w:val="both"/>
              <w:rPr>
                <w:rFonts w:ascii="Arial" w:hAnsi="Arial" w:cs="Arial"/>
                <w:color w:val="7F7F7F"/>
                <w:kern w:val="24"/>
                <w:sz w:val="18"/>
                <w:szCs w:val="18"/>
                <w:lang w:val="es-CO" w:eastAsia="es-CO"/>
              </w:rPr>
            </w:pPr>
          </w:p>
        </w:tc>
        <w:tc>
          <w:tcPr>
            <w:tcW w:w="2551" w:type="dxa"/>
            <w:tcBorders>
              <w:top w:val="nil"/>
              <w:left w:val="nil"/>
              <w:bottom w:val="single" w:sz="4" w:space="0" w:color="auto"/>
              <w:right w:val="single" w:sz="4" w:space="0" w:color="auto"/>
            </w:tcBorders>
            <w:shd w:val="clear" w:color="000000" w:fill="FFFFFF"/>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ROL_JEFE_CONTRATOS</w:t>
            </w:r>
          </w:p>
        </w:tc>
      </w:tr>
      <w:tr w:rsidR="00D42D56" w:rsidTr="00F12894">
        <w:trPr>
          <w:trHeight w:val="300"/>
        </w:trPr>
        <w:tc>
          <w:tcPr>
            <w:tcW w:w="2743" w:type="dxa"/>
            <w:tcBorders>
              <w:top w:val="nil"/>
              <w:left w:val="single" w:sz="4" w:space="0" w:color="auto"/>
              <w:bottom w:val="single" w:sz="4" w:space="0" w:color="auto"/>
              <w:right w:val="single" w:sz="4" w:space="0" w:color="auto"/>
            </w:tcBorders>
            <w:shd w:val="clear" w:color="000000" w:fill="FFFFFF"/>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NELCY CARDENAS MORA</w:t>
            </w:r>
          </w:p>
        </w:tc>
        <w:tc>
          <w:tcPr>
            <w:tcW w:w="1763" w:type="dxa"/>
            <w:tcBorders>
              <w:top w:val="nil"/>
              <w:left w:val="nil"/>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39688322</w:t>
            </w:r>
          </w:p>
        </w:tc>
        <w:tc>
          <w:tcPr>
            <w:tcW w:w="1538" w:type="dxa"/>
            <w:tcBorders>
              <w:top w:val="nil"/>
              <w:left w:val="nil"/>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M1626419</w:t>
            </w:r>
          </w:p>
        </w:tc>
        <w:tc>
          <w:tcPr>
            <w:tcW w:w="2551" w:type="dxa"/>
            <w:tcBorders>
              <w:top w:val="nil"/>
              <w:left w:val="nil"/>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ROL_JEFE_RH</w:t>
            </w:r>
          </w:p>
        </w:tc>
      </w:tr>
      <w:tr w:rsidR="00D42D56" w:rsidTr="00F12894">
        <w:trPr>
          <w:trHeight w:val="300"/>
        </w:trPr>
        <w:tc>
          <w:tcPr>
            <w:tcW w:w="2743" w:type="dxa"/>
            <w:tcBorders>
              <w:top w:val="nil"/>
              <w:left w:val="single" w:sz="4" w:space="0" w:color="auto"/>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LINA CRUZ SILVA</w:t>
            </w:r>
          </w:p>
        </w:tc>
        <w:tc>
          <w:tcPr>
            <w:tcW w:w="1763" w:type="dxa"/>
            <w:tcBorders>
              <w:top w:val="nil"/>
              <w:left w:val="nil"/>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52423537</w:t>
            </w:r>
          </w:p>
        </w:tc>
        <w:tc>
          <w:tcPr>
            <w:tcW w:w="1538" w:type="dxa"/>
            <w:tcBorders>
              <w:top w:val="nil"/>
              <w:left w:val="nil"/>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M551707</w:t>
            </w:r>
          </w:p>
        </w:tc>
        <w:tc>
          <w:tcPr>
            <w:tcW w:w="2551" w:type="dxa"/>
            <w:tcBorders>
              <w:top w:val="nil"/>
              <w:left w:val="nil"/>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ROL_ENT_CI</w:t>
            </w:r>
          </w:p>
        </w:tc>
      </w:tr>
      <w:tr w:rsidR="00D42D56" w:rsidTr="00F12894">
        <w:trPr>
          <w:trHeight w:val="300"/>
        </w:trPr>
        <w:tc>
          <w:tcPr>
            <w:tcW w:w="2743" w:type="dxa"/>
            <w:tcBorders>
              <w:top w:val="nil"/>
              <w:left w:val="single" w:sz="4" w:space="0" w:color="auto"/>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MAURICIO VELOSA CORTES</w:t>
            </w:r>
          </w:p>
        </w:tc>
        <w:tc>
          <w:tcPr>
            <w:tcW w:w="1763" w:type="dxa"/>
            <w:tcBorders>
              <w:top w:val="nil"/>
              <w:left w:val="nil"/>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80257445</w:t>
            </w:r>
          </w:p>
        </w:tc>
        <w:tc>
          <w:tcPr>
            <w:tcW w:w="1538" w:type="dxa"/>
            <w:tcBorders>
              <w:top w:val="nil"/>
              <w:left w:val="nil"/>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M123147</w:t>
            </w:r>
          </w:p>
        </w:tc>
        <w:tc>
          <w:tcPr>
            <w:tcW w:w="2551" w:type="dxa"/>
            <w:tcBorders>
              <w:top w:val="nil"/>
              <w:left w:val="nil"/>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ROL_JEFE_CONTRATOS</w:t>
            </w:r>
          </w:p>
        </w:tc>
      </w:tr>
      <w:tr w:rsidR="00D42D56" w:rsidTr="00F12894">
        <w:trPr>
          <w:trHeight w:val="300"/>
        </w:trPr>
        <w:tc>
          <w:tcPr>
            <w:tcW w:w="2743" w:type="dxa"/>
            <w:tcBorders>
              <w:top w:val="nil"/>
              <w:left w:val="single" w:sz="4" w:space="0" w:color="auto"/>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CARLOS MOSQUERA CRUZ</w:t>
            </w:r>
          </w:p>
        </w:tc>
        <w:tc>
          <w:tcPr>
            <w:tcW w:w="1763" w:type="dxa"/>
            <w:tcBorders>
              <w:top w:val="nil"/>
              <w:left w:val="nil"/>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1020715493</w:t>
            </w:r>
          </w:p>
        </w:tc>
        <w:tc>
          <w:tcPr>
            <w:tcW w:w="1538" w:type="dxa"/>
            <w:tcBorders>
              <w:top w:val="nil"/>
              <w:left w:val="nil"/>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M375099</w:t>
            </w:r>
          </w:p>
        </w:tc>
        <w:tc>
          <w:tcPr>
            <w:tcW w:w="2551" w:type="dxa"/>
            <w:tcBorders>
              <w:top w:val="nil"/>
              <w:left w:val="nil"/>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ROL_GEN_ENC</w:t>
            </w:r>
          </w:p>
        </w:tc>
      </w:tr>
      <w:tr w:rsidR="00D42D56" w:rsidTr="00F12894">
        <w:trPr>
          <w:trHeight w:val="300"/>
        </w:trPr>
        <w:tc>
          <w:tcPr>
            <w:tcW w:w="2743" w:type="dxa"/>
            <w:tcBorders>
              <w:top w:val="nil"/>
              <w:left w:val="single" w:sz="4" w:space="0" w:color="auto"/>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JANETH CANO</w:t>
            </w:r>
          </w:p>
        </w:tc>
        <w:tc>
          <w:tcPr>
            <w:tcW w:w="1763" w:type="dxa"/>
            <w:tcBorders>
              <w:top w:val="nil"/>
              <w:left w:val="nil"/>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1121839728</w:t>
            </w:r>
          </w:p>
        </w:tc>
        <w:tc>
          <w:tcPr>
            <w:tcW w:w="1538" w:type="dxa"/>
            <w:tcBorders>
              <w:top w:val="nil"/>
              <w:left w:val="nil"/>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M1468022</w:t>
            </w:r>
          </w:p>
        </w:tc>
        <w:tc>
          <w:tcPr>
            <w:tcW w:w="2551" w:type="dxa"/>
            <w:tcBorders>
              <w:top w:val="nil"/>
              <w:left w:val="nil"/>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ROL_JEFE_CONTRATOS</w:t>
            </w:r>
          </w:p>
        </w:tc>
      </w:tr>
      <w:tr w:rsidR="00D42D56" w:rsidTr="00F12894">
        <w:trPr>
          <w:trHeight w:val="300"/>
        </w:trPr>
        <w:tc>
          <w:tcPr>
            <w:tcW w:w="2743" w:type="dxa"/>
            <w:tcBorders>
              <w:top w:val="nil"/>
              <w:left w:val="single" w:sz="4" w:space="0" w:color="auto"/>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NUBIA PARRADO GIRALDO</w:t>
            </w:r>
          </w:p>
        </w:tc>
        <w:tc>
          <w:tcPr>
            <w:tcW w:w="1763" w:type="dxa"/>
            <w:tcBorders>
              <w:top w:val="nil"/>
              <w:left w:val="nil"/>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1121863934</w:t>
            </w:r>
          </w:p>
        </w:tc>
        <w:tc>
          <w:tcPr>
            <w:tcW w:w="1538" w:type="dxa"/>
            <w:tcBorders>
              <w:top w:val="nil"/>
              <w:left w:val="nil"/>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M1468045</w:t>
            </w:r>
          </w:p>
        </w:tc>
        <w:tc>
          <w:tcPr>
            <w:tcW w:w="2551" w:type="dxa"/>
            <w:tcBorders>
              <w:top w:val="nil"/>
              <w:left w:val="nil"/>
              <w:bottom w:val="single" w:sz="4" w:space="0" w:color="auto"/>
              <w:right w:val="single" w:sz="4" w:space="0" w:color="auto"/>
            </w:tcBorders>
            <w:shd w:val="clear" w:color="auto" w:fill="auto"/>
            <w:noWrap/>
            <w:vAlign w:val="bottom"/>
            <w:hideMark/>
          </w:tcPr>
          <w:p w:rsidR="00D42D56" w:rsidRPr="003A702D" w:rsidRDefault="00D42D56" w:rsidP="00F12894">
            <w:pPr>
              <w:jc w:val="both"/>
              <w:rPr>
                <w:rFonts w:ascii="Arial" w:hAnsi="Arial" w:cs="Arial"/>
                <w:color w:val="7F7F7F"/>
                <w:kern w:val="24"/>
                <w:sz w:val="18"/>
                <w:szCs w:val="18"/>
                <w:lang w:val="es-CO" w:eastAsia="es-CO"/>
              </w:rPr>
            </w:pPr>
            <w:r w:rsidRPr="003A702D">
              <w:rPr>
                <w:rFonts w:ascii="Arial" w:hAnsi="Arial" w:cs="Arial"/>
                <w:color w:val="7F7F7F"/>
                <w:kern w:val="24"/>
                <w:sz w:val="18"/>
                <w:szCs w:val="18"/>
                <w:lang w:val="es-CO" w:eastAsia="es-CO"/>
              </w:rPr>
              <w:t>ROL_JEFE_RH</w:t>
            </w:r>
          </w:p>
        </w:tc>
      </w:tr>
    </w:tbl>
    <w:p w:rsidR="00D42D56" w:rsidRPr="009B390B" w:rsidRDefault="00D42D56" w:rsidP="00562012">
      <w:pPr>
        <w:pStyle w:val="NormalWeb"/>
        <w:spacing w:before="0" w:beforeAutospacing="0" w:after="0" w:afterAutospacing="0"/>
        <w:ind w:left="993"/>
        <w:jc w:val="both"/>
        <w:rPr>
          <w:rFonts w:ascii="Arial" w:hAnsi="Arial" w:cs="Arial"/>
          <w:b/>
          <w:color w:val="7F7F7F"/>
          <w:kern w:val="24"/>
          <w:sz w:val="14"/>
          <w:szCs w:val="14"/>
        </w:rPr>
      </w:pPr>
      <w:r w:rsidRPr="009B390B">
        <w:rPr>
          <w:rFonts w:ascii="Arial" w:hAnsi="Arial" w:cs="Arial"/>
          <w:b/>
          <w:color w:val="7F7F7F"/>
          <w:kern w:val="24"/>
          <w:sz w:val="14"/>
          <w:szCs w:val="14"/>
        </w:rPr>
        <w:t>Fuente: resultado cruce de información efectuado por la auditoría</w:t>
      </w:r>
      <w:r>
        <w:rPr>
          <w:rFonts w:ascii="Arial" w:hAnsi="Arial" w:cs="Arial"/>
          <w:b/>
          <w:color w:val="7F7F7F"/>
          <w:kern w:val="24"/>
          <w:sz w:val="14"/>
          <w:szCs w:val="14"/>
        </w:rPr>
        <w:t xml:space="preserve"> (</w:t>
      </w:r>
      <w:r w:rsidRPr="009B390B">
        <w:rPr>
          <w:rFonts w:ascii="Arial" w:hAnsi="Arial" w:cs="Arial"/>
          <w:b/>
          <w:color w:val="7F7F7F"/>
          <w:kern w:val="24"/>
          <w:sz w:val="14"/>
          <w:szCs w:val="14"/>
        </w:rPr>
        <w:t>base de información de SIGEP</w:t>
      </w:r>
      <w:r>
        <w:rPr>
          <w:rFonts w:ascii="Arial" w:hAnsi="Arial" w:cs="Arial"/>
          <w:b/>
          <w:color w:val="7F7F7F"/>
          <w:kern w:val="24"/>
          <w:sz w:val="14"/>
          <w:szCs w:val="14"/>
        </w:rPr>
        <w:t xml:space="preserve"> Vs </w:t>
      </w:r>
      <w:r w:rsidRPr="009B390B">
        <w:rPr>
          <w:rFonts w:ascii="Arial" w:hAnsi="Arial" w:cs="Arial"/>
          <w:b/>
          <w:color w:val="7F7F7F"/>
          <w:kern w:val="24"/>
          <w:sz w:val="14"/>
          <w:szCs w:val="14"/>
        </w:rPr>
        <w:t>la suministrada por él Grupo de Gestión Humana</w:t>
      </w:r>
      <w:r>
        <w:rPr>
          <w:rFonts w:ascii="Arial" w:hAnsi="Arial" w:cs="Arial"/>
          <w:b/>
          <w:color w:val="7F7F7F"/>
          <w:kern w:val="24"/>
          <w:sz w:val="14"/>
          <w:szCs w:val="14"/>
        </w:rPr>
        <w:t>)</w:t>
      </w:r>
    </w:p>
    <w:p w:rsidR="00D42D56" w:rsidRDefault="00D42D56" w:rsidP="00D42D56">
      <w:pPr>
        <w:pStyle w:val="NormalWeb"/>
        <w:spacing w:before="0" w:beforeAutospacing="0" w:after="0" w:afterAutospacing="0"/>
        <w:ind w:left="1080"/>
        <w:jc w:val="both"/>
        <w:rPr>
          <w:rFonts w:ascii="Arial" w:hAnsi="Arial" w:cs="Arial"/>
          <w:color w:val="7F7F7F"/>
          <w:kern w:val="24"/>
          <w:sz w:val="16"/>
          <w:szCs w:val="16"/>
        </w:rPr>
      </w:pPr>
    </w:p>
    <w:p w:rsidR="00D42D56" w:rsidRPr="001F4997" w:rsidRDefault="00D42D56" w:rsidP="00D42D56">
      <w:pPr>
        <w:pStyle w:val="NormalWeb"/>
        <w:spacing w:before="0" w:beforeAutospacing="0" w:after="0" w:afterAutospacing="0"/>
        <w:ind w:left="1080"/>
        <w:jc w:val="both"/>
        <w:rPr>
          <w:rFonts w:ascii="Arial" w:hAnsi="Arial" w:cs="Arial"/>
          <w:color w:val="7F7F7F"/>
          <w:kern w:val="24"/>
        </w:rPr>
      </w:pPr>
      <w:r>
        <w:rPr>
          <w:rFonts w:ascii="Arial" w:hAnsi="Arial" w:cs="Arial"/>
          <w:color w:val="7F7F7F"/>
          <w:kern w:val="24"/>
          <w:sz w:val="16"/>
          <w:szCs w:val="16"/>
        </w:rPr>
        <w:t>.</w:t>
      </w:r>
    </w:p>
    <w:p w:rsidR="00D42D56" w:rsidRDefault="00D42D56" w:rsidP="00E63B18">
      <w:pPr>
        <w:pStyle w:val="NormalWeb"/>
        <w:numPr>
          <w:ilvl w:val="0"/>
          <w:numId w:val="8"/>
        </w:numPr>
        <w:spacing w:before="0" w:beforeAutospacing="0" w:after="0" w:afterAutospacing="0"/>
        <w:ind w:left="709"/>
        <w:jc w:val="both"/>
        <w:rPr>
          <w:rFonts w:ascii="Arial" w:hAnsi="Arial" w:cs="Arial"/>
          <w:color w:val="7F7F7F"/>
          <w:kern w:val="24"/>
        </w:rPr>
      </w:pPr>
      <w:r w:rsidRPr="00FA0230">
        <w:rPr>
          <w:rFonts w:ascii="Arial" w:hAnsi="Arial" w:cs="Arial"/>
          <w:color w:val="7F7F7F"/>
          <w:kern w:val="24"/>
        </w:rPr>
        <w:t>48 usuarios</w:t>
      </w:r>
      <w:r>
        <w:rPr>
          <w:rFonts w:ascii="Arial" w:hAnsi="Arial" w:cs="Arial"/>
          <w:color w:val="7F7F7F"/>
          <w:kern w:val="24"/>
        </w:rPr>
        <w:t xml:space="preserve"> retirados, aún activos en el sistema de información; todos con el rol EMPLEADO. Seis (6) retirados en 2017, veinticuatro (24) retirados en 2016 y dieciocho (18) retirados en 2015.</w:t>
      </w:r>
    </w:p>
    <w:p w:rsidR="00D42D56" w:rsidRDefault="00D42D56" w:rsidP="00D42D56">
      <w:pPr>
        <w:pStyle w:val="NormalWeb"/>
        <w:spacing w:before="0" w:beforeAutospacing="0" w:after="0" w:afterAutospacing="0"/>
        <w:jc w:val="both"/>
        <w:rPr>
          <w:rFonts w:ascii="Arial" w:hAnsi="Arial" w:cs="Arial"/>
          <w:color w:val="7F7F7F"/>
          <w:kern w:val="24"/>
        </w:rPr>
      </w:pPr>
    </w:p>
    <w:p w:rsidR="00D42D56" w:rsidRPr="00FA0230" w:rsidRDefault="00D42D56" w:rsidP="00746F86">
      <w:pPr>
        <w:pStyle w:val="NormalWeb"/>
        <w:spacing w:before="0" w:beforeAutospacing="0" w:after="0" w:afterAutospacing="0"/>
        <w:ind w:left="284"/>
        <w:jc w:val="both"/>
        <w:rPr>
          <w:rFonts w:ascii="Arial" w:hAnsi="Arial" w:cs="Arial"/>
          <w:color w:val="7F7F7F"/>
          <w:kern w:val="24"/>
        </w:rPr>
      </w:pPr>
      <w:r>
        <w:rPr>
          <w:rFonts w:ascii="Arial" w:hAnsi="Arial" w:cs="Arial"/>
          <w:color w:val="7F7F7F"/>
          <w:kern w:val="24"/>
        </w:rPr>
        <w:lastRenderedPageBreak/>
        <w:t xml:space="preserve">Nota: el detalle de las inconsistencias relacionadas se describe en el anexo 1 del presente informe, hoja 1 columna k “validación”.  </w:t>
      </w:r>
    </w:p>
    <w:p w:rsidR="00D42D56" w:rsidRDefault="00D42D56" w:rsidP="00D42D56">
      <w:pPr>
        <w:pStyle w:val="NormalWeb"/>
        <w:spacing w:before="0" w:beforeAutospacing="0" w:after="0" w:afterAutospacing="0"/>
        <w:jc w:val="both"/>
        <w:rPr>
          <w:rFonts w:ascii="Arial" w:hAnsi="Arial" w:cs="Arial"/>
          <w:b/>
          <w:color w:val="7F7F7F"/>
          <w:kern w:val="24"/>
        </w:rPr>
      </w:pPr>
    </w:p>
    <w:p w:rsidR="00D42D56" w:rsidRPr="001B666B" w:rsidRDefault="00D42D56" w:rsidP="00746F86">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 xml:space="preserve">Riesgo Evaluado Asociado a la Observación: </w:t>
      </w:r>
    </w:p>
    <w:p w:rsidR="00D42D56" w:rsidRDefault="00D42D56" w:rsidP="00D42D56">
      <w:pPr>
        <w:pStyle w:val="NormalWeb"/>
        <w:spacing w:before="0" w:beforeAutospacing="0" w:after="0" w:afterAutospacing="0"/>
        <w:ind w:left="426"/>
        <w:jc w:val="both"/>
        <w:rPr>
          <w:rFonts w:ascii="Arial" w:hAnsi="Arial" w:cs="Arial"/>
          <w:color w:val="7F7F7F"/>
          <w:kern w:val="24"/>
        </w:rPr>
      </w:pPr>
    </w:p>
    <w:p w:rsidR="00D42D56" w:rsidRDefault="008D37F5" w:rsidP="00F12894">
      <w:pPr>
        <w:pStyle w:val="NormalWeb"/>
        <w:spacing w:before="0" w:beforeAutospacing="0" w:after="0" w:afterAutospacing="0"/>
        <w:ind w:left="284"/>
        <w:jc w:val="both"/>
        <w:rPr>
          <w:rFonts w:ascii="Arial" w:hAnsi="Arial" w:cs="Arial"/>
          <w:color w:val="7F7F7F"/>
          <w:kern w:val="24"/>
        </w:rPr>
      </w:pPr>
      <w:r>
        <w:rPr>
          <w:rFonts w:ascii="Arial" w:hAnsi="Arial" w:cs="Arial"/>
          <w:color w:val="7F7F7F"/>
          <w:kern w:val="24"/>
        </w:rPr>
        <w:t>Pé</w:t>
      </w:r>
      <w:r w:rsidR="00D42D56" w:rsidRPr="00057012">
        <w:rPr>
          <w:rFonts w:ascii="Arial" w:hAnsi="Arial" w:cs="Arial"/>
          <w:color w:val="7F7F7F"/>
          <w:kern w:val="24"/>
        </w:rPr>
        <w:t>rdida de</w:t>
      </w:r>
      <w:r w:rsidR="00D42D56">
        <w:rPr>
          <w:rFonts w:ascii="Arial" w:hAnsi="Arial" w:cs="Arial"/>
          <w:color w:val="7F7F7F"/>
          <w:kern w:val="24"/>
        </w:rPr>
        <w:t xml:space="preserve"> integridad de la información propia del sistema de información, debido a posibles accesos a los datos de SIGEP</w:t>
      </w:r>
      <w:r w:rsidR="00D42D56" w:rsidRPr="00057012">
        <w:rPr>
          <w:rFonts w:ascii="Arial" w:hAnsi="Arial" w:cs="Arial"/>
          <w:color w:val="7F7F7F"/>
          <w:kern w:val="24"/>
        </w:rPr>
        <w:t xml:space="preserve"> </w:t>
      </w:r>
      <w:r w:rsidR="00D42D56">
        <w:rPr>
          <w:rFonts w:ascii="Arial" w:hAnsi="Arial" w:cs="Arial"/>
          <w:color w:val="7F7F7F"/>
          <w:kern w:val="24"/>
        </w:rPr>
        <w:t xml:space="preserve">por personal con rol no autorizado.  </w:t>
      </w:r>
    </w:p>
    <w:p w:rsidR="00D42D56" w:rsidRDefault="00D42D56" w:rsidP="00D42D56">
      <w:pPr>
        <w:pStyle w:val="NormalWeb"/>
        <w:spacing w:before="0" w:beforeAutospacing="0" w:after="0" w:afterAutospacing="0"/>
        <w:ind w:left="426"/>
        <w:jc w:val="both"/>
        <w:rPr>
          <w:rFonts w:ascii="Arial" w:hAnsi="Arial" w:cs="Arial"/>
          <w:color w:val="7F7F7F"/>
          <w:kern w:val="24"/>
        </w:rPr>
      </w:pPr>
    </w:p>
    <w:p w:rsidR="00D42D56" w:rsidRPr="001B666B" w:rsidRDefault="00D42D56" w:rsidP="008D37F5">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 xml:space="preserve">Recomendación: </w:t>
      </w:r>
    </w:p>
    <w:p w:rsidR="00D42D56" w:rsidRDefault="00D42D56" w:rsidP="00D42D56">
      <w:pPr>
        <w:pStyle w:val="NormalWeb"/>
        <w:spacing w:before="0" w:beforeAutospacing="0" w:after="0" w:afterAutospacing="0"/>
        <w:jc w:val="both"/>
        <w:rPr>
          <w:rFonts w:ascii="Arial" w:hAnsi="Arial" w:cs="Arial"/>
          <w:color w:val="767171"/>
        </w:rPr>
      </w:pPr>
    </w:p>
    <w:p w:rsidR="00152732" w:rsidRPr="00152732" w:rsidRDefault="00152732" w:rsidP="00E63B18">
      <w:pPr>
        <w:pStyle w:val="Default"/>
        <w:numPr>
          <w:ilvl w:val="1"/>
          <w:numId w:val="19"/>
        </w:numPr>
        <w:ind w:left="709"/>
        <w:jc w:val="both"/>
        <w:rPr>
          <w:color w:val="7F7F7F"/>
          <w:kern w:val="24"/>
        </w:rPr>
      </w:pPr>
      <w:r w:rsidRPr="00152732">
        <w:rPr>
          <w:color w:val="7F7F7F"/>
          <w:kern w:val="24"/>
        </w:rPr>
        <w:t xml:space="preserve">Previa verificación por parte del área responsable, se debe proceder a inactivar los usuarios inconsistentes mencionados en el hallazgo </w:t>
      </w:r>
      <w:r>
        <w:rPr>
          <w:color w:val="7F7F7F"/>
          <w:kern w:val="24"/>
        </w:rPr>
        <w:t>(Ver d</w:t>
      </w:r>
      <w:r w:rsidRPr="00152732">
        <w:rPr>
          <w:color w:val="7F7F7F"/>
          <w:kern w:val="24"/>
        </w:rPr>
        <w:t xml:space="preserve">etalle </w:t>
      </w:r>
      <w:r>
        <w:rPr>
          <w:color w:val="7F7F7F"/>
          <w:kern w:val="24"/>
        </w:rPr>
        <w:t xml:space="preserve">en el </w:t>
      </w:r>
      <w:r w:rsidRPr="00152732">
        <w:rPr>
          <w:color w:val="7F7F7F"/>
          <w:kern w:val="24"/>
        </w:rPr>
        <w:t>anexo 1). En especial  los 8 usuarios no identificados que tienen los roles de Jefe_RH y Jefe_Contratos, los cuales “tienen todos los privilegios de consulta, inserción, modificación o borrado de información del servidor público”(Véase PROTOCOLO DE SEGURIDAD, ADMINISTRACIÓN DE USUARIOS Y ROLES SIGEP)</w:t>
      </w:r>
    </w:p>
    <w:p w:rsidR="00152732" w:rsidRPr="00152732" w:rsidRDefault="00152732" w:rsidP="008D37F5">
      <w:pPr>
        <w:pStyle w:val="NormalWeb"/>
        <w:spacing w:before="0" w:beforeAutospacing="0" w:after="0" w:afterAutospacing="0"/>
        <w:ind w:left="709"/>
        <w:jc w:val="both"/>
        <w:rPr>
          <w:rFonts w:ascii="Arial" w:hAnsi="Arial" w:cs="Arial"/>
          <w:color w:val="7F7F7F"/>
          <w:kern w:val="24"/>
        </w:rPr>
      </w:pPr>
    </w:p>
    <w:p w:rsidR="00152732" w:rsidRPr="00152732" w:rsidRDefault="00152732" w:rsidP="008D37F5">
      <w:pPr>
        <w:pStyle w:val="NormalWeb"/>
        <w:spacing w:before="0" w:beforeAutospacing="0" w:after="0" w:afterAutospacing="0"/>
        <w:ind w:left="709"/>
        <w:jc w:val="both"/>
        <w:rPr>
          <w:rFonts w:ascii="Arial" w:hAnsi="Arial" w:cs="Arial"/>
          <w:color w:val="7F7F7F"/>
          <w:kern w:val="24"/>
        </w:rPr>
      </w:pPr>
      <w:r w:rsidRPr="00152732">
        <w:rPr>
          <w:rFonts w:ascii="Arial" w:hAnsi="Arial" w:cs="Arial"/>
          <w:color w:val="7F7F7F"/>
          <w:kern w:val="24"/>
        </w:rPr>
        <w:t>Al depurar los datos de usuarios activos registrados en el SIGEP, por código de entidad y rol asignado se mejora la calidad de datos a migrar a futuro para el nuevo sistema.</w:t>
      </w:r>
    </w:p>
    <w:p w:rsidR="00152732" w:rsidRPr="00152732" w:rsidRDefault="00152732" w:rsidP="00152732">
      <w:pPr>
        <w:pStyle w:val="NormalWeb"/>
        <w:spacing w:before="0" w:beforeAutospacing="0" w:after="0" w:afterAutospacing="0"/>
        <w:ind w:left="-114"/>
        <w:jc w:val="both"/>
        <w:rPr>
          <w:rFonts w:ascii="Arial" w:hAnsi="Arial" w:cs="Arial"/>
          <w:color w:val="7F7F7F"/>
          <w:kern w:val="24"/>
        </w:rPr>
      </w:pPr>
    </w:p>
    <w:p w:rsidR="00152732" w:rsidRPr="00152732" w:rsidRDefault="00152732" w:rsidP="00E63B18">
      <w:pPr>
        <w:pStyle w:val="NormalWeb"/>
        <w:numPr>
          <w:ilvl w:val="1"/>
          <w:numId w:val="19"/>
        </w:numPr>
        <w:spacing w:before="0" w:beforeAutospacing="0" w:after="0" w:afterAutospacing="0"/>
        <w:ind w:left="709"/>
        <w:jc w:val="both"/>
        <w:rPr>
          <w:rFonts w:ascii="Arial" w:hAnsi="Arial" w:cs="Arial"/>
          <w:color w:val="7F7F7F"/>
          <w:kern w:val="24"/>
        </w:rPr>
      </w:pPr>
      <w:r w:rsidRPr="00152732">
        <w:rPr>
          <w:rFonts w:ascii="Arial" w:hAnsi="Arial" w:cs="Arial"/>
          <w:color w:val="7F7F7F"/>
          <w:kern w:val="24"/>
        </w:rPr>
        <w:t>Mantener un estricto control en el procedimiento de inactivación (Retiro) de funcionarios en el sistema de información SIGEP. Es importante implementar en el protocolo de seguridad y administración de usuarios y roles de SIGEP (2015-08-06_Protocolo_adm_usuarios_roles_sigep_v1.pdf) un capitulo donde se determine específicamente el procedimiento de retiro o inactivación de usuarios con los responsables y acciones a ser ejecutadas, además de un procedimiento de monitoreo periódico de usuarios registrados en el sistema.</w:t>
      </w:r>
    </w:p>
    <w:p w:rsidR="00D42D56" w:rsidRPr="00D2144D" w:rsidRDefault="00D42D56" w:rsidP="00D42D56">
      <w:pPr>
        <w:pStyle w:val="NormalWeb"/>
        <w:spacing w:before="0" w:beforeAutospacing="0" w:after="0" w:afterAutospacing="0"/>
        <w:ind w:left="426"/>
        <w:jc w:val="both"/>
        <w:rPr>
          <w:rFonts w:ascii="Arial" w:hAnsi="Arial" w:cs="Arial"/>
          <w:b/>
          <w:color w:val="7F7F7F"/>
          <w:kern w:val="24"/>
        </w:rPr>
      </w:pPr>
    </w:p>
    <w:p w:rsidR="00D42D56" w:rsidRDefault="00D42D56" w:rsidP="00D42D56">
      <w:pPr>
        <w:pStyle w:val="NormalWeb"/>
        <w:spacing w:before="0" w:beforeAutospacing="0" w:after="0" w:afterAutospacing="0"/>
        <w:ind w:left="426"/>
        <w:jc w:val="both"/>
        <w:rPr>
          <w:rFonts w:ascii="Arial" w:hAnsi="Arial" w:cs="Arial"/>
          <w:color w:val="7F7F7F"/>
          <w:kern w:val="24"/>
        </w:rPr>
      </w:pPr>
    </w:p>
    <w:p w:rsidR="00D42D56" w:rsidRPr="001B666B" w:rsidRDefault="00D42D56" w:rsidP="008D37F5">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 xml:space="preserve">Plan de Acción definido por el responsable / Responsable / Fecha de Cumplimiento: </w:t>
      </w:r>
    </w:p>
    <w:p w:rsidR="00D42D56" w:rsidRDefault="00D42D56" w:rsidP="008D37F5">
      <w:pPr>
        <w:pStyle w:val="NormalWeb"/>
        <w:spacing w:before="0" w:beforeAutospacing="0" w:after="0" w:afterAutospacing="0"/>
        <w:ind w:left="284"/>
        <w:jc w:val="both"/>
        <w:rPr>
          <w:rFonts w:ascii="Arial" w:hAnsi="Arial" w:cs="Arial"/>
          <w:b/>
          <w:color w:val="7F7F7F"/>
          <w:kern w:val="24"/>
        </w:rPr>
      </w:pPr>
    </w:p>
    <w:p w:rsidR="00D42D56" w:rsidRDefault="00D42D56" w:rsidP="008D37F5">
      <w:pPr>
        <w:pStyle w:val="NormalWeb"/>
        <w:spacing w:before="0" w:beforeAutospacing="0" w:after="0" w:afterAutospacing="0"/>
        <w:ind w:left="284"/>
        <w:jc w:val="both"/>
        <w:rPr>
          <w:rFonts w:ascii="Arial" w:hAnsi="Arial" w:cs="Arial"/>
          <w:b/>
          <w:color w:val="7F7F7F"/>
          <w:kern w:val="24"/>
        </w:rPr>
      </w:pPr>
    </w:p>
    <w:p w:rsidR="00D42D56" w:rsidRDefault="00D42D56" w:rsidP="008D37F5">
      <w:pPr>
        <w:pStyle w:val="NormalWeb"/>
        <w:spacing w:before="0" w:beforeAutospacing="0" w:after="0" w:afterAutospacing="0"/>
        <w:ind w:left="284"/>
        <w:jc w:val="both"/>
        <w:rPr>
          <w:rFonts w:ascii="Arial" w:hAnsi="Arial" w:cs="Arial"/>
          <w:b/>
          <w:color w:val="7F7F7F"/>
          <w:kern w:val="24"/>
        </w:rPr>
      </w:pPr>
      <w:r>
        <w:rPr>
          <w:rFonts w:ascii="Arial" w:hAnsi="Arial" w:cs="Arial"/>
          <w:b/>
          <w:color w:val="7F7F7F"/>
          <w:kern w:val="24"/>
        </w:rPr>
        <w:t>N/A –</w:t>
      </w:r>
      <w:r>
        <w:rPr>
          <w:rFonts w:ascii="Arial" w:hAnsi="Arial" w:cs="Arial"/>
          <w:color w:val="7F7F7F"/>
          <w:kern w:val="24"/>
        </w:rPr>
        <w:t xml:space="preserve"> E</w:t>
      </w:r>
      <w:r w:rsidRPr="00080B4A">
        <w:rPr>
          <w:rFonts w:ascii="Arial" w:hAnsi="Arial" w:cs="Arial"/>
          <w:color w:val="7F7F7F"/>
          <w:kern w:val="24"/>
        </w:rPr>
        <w:t>l Plan de Acción se emite posterior al informe.</w:t>
      </w:r>
    </w:p>
    <w:p w:rsidR="00D42D56" w:rsidRDefault="00D42D56" w:rsidP="00D42D56">
      <w:pPr>
        <w:pStyle w:val="NormalWeb"/>
        <w:spacing w:before="0" w:beforeAutospacing="0" w:after="0" w:afterAutospacing="0"/>
        <w:jc w:val="both"/>
        <w:rPr>
          <w:rFonts w:ascii="Arial" w:hAnsi="Arial" w:cs="Arial"/>
          <w:b/>
          <w:color w:val="7F7F7F"/>
          <w:kern w:val="24"/>
        </w:rPr>
      </w:pPr>
    </w:p>
    <w:p w:rsidR="00D42D56" w:rsidRPr="00EA75C1" w:rsidRDefault="00D42D56" w:rsidP="00D42D56">
      <w:pPr>
        <w:jc w:val="both"/>
        <w:rPr>
          <w:rFonts w:ascii="Arial" w:hAnsi="Arial" w:cs="Arial"/>
          <w:color w:val="7F7F7F"/>
          <w:kern w:val="24"/>
          <w:lang w:val="es-CO" w:eastAsia="es-CO"/>
        </w:rPr>
      </w:pPr>
    </w:p>
    <w:p w:rsidR="00D42D56" w:rsidRPr="00080B4A" w:rsidRDefault="00D42D56" w:rsidP="00E63B18">
      <w:pPr>
        <w:pStyle w:val="NormalWeb"/>
        <w:numPr>
          <w:ilvl w:val="0"/>
          <w:numId w:val="2"/>
        </w:numPr>
        <w:spacing w:before="0" w:beforeAutospacing="0" w:after="0" w:afterAutospacing="0"/>
        <w:ind w:left="284" w:hanging="284"/>
        <w:jc w:val="both"/>
        <w:rPr>
          <w:rFonts w:ascii="Arial" w:hAnsi="Arial" w:cs="Arial"/>
          <w:b/>
          <w:color w:val="7F7F7F"/>
          <w:kern w:val="24"/>
        </w:rPr>
      </w:pPr>
      <w:r>
        <w:rPr>
          <w:rFonts w:ascii="Arial" w:hAnsi="Arial" w:cs="Arial"/>
          <w:b/>
          <w:color w:val="7F7F7F"/>
          <w:kern w:val="24"/>
        </w:rPr>
        <w:t>GH02</w:t>
      </w:r>
      <w:r w:rsidRPr="00080B4A">
        <w:rPr>
          <w:rFonts w:ascii="Arial" w:hAnsi="Arial" w:cs="Arial"/>
          <w:b/>
          <w:color w:val="7F7F7F"/>
          <w:kern w:val="24"/>
        </w:rPr>
        <w:t xml:space="preserve"> </w:t>
      </w:r>
      <w:r>
        <w:rPr>
          <w:rFonts w:ascii="Arial" w:hAnsi="Arial" w:cs="Arial"/>
          <w:b/>
          <w:color w:val="7F7F7F"/>
          <w:kern w:val="24"/>
        </w:rPr>
        <w:t xml:space="preserve">– </w:t>
      </w:r>
      <w:r w:rsidRPr="003A702D">
        <w:rPr>
          <w:rFonts w:ascii="Arial" w:hAnsi="Arial" w:cs="Arial"/>
          <w:b/>
          <w:color w:val="7F7F7F"/>
          <w:kern w:val="24"/>
        </w:rPr>
        <w:t>Uso de nombres de cuenta genéricos para la asignación de usuarios administradores</w:t>
      </w:r>
      <w:r w:rsidRPr="00080B4A">
        <w:rPr>
          <w:rFonts w:ascii="Arial" w:hAnsi="Arial" w:cs="Arial"/>
          <w:b/>
          <w:color w:val="7F7F7F"/>
          <w:kern w:val="24"/>
        </w:rPr>
        <w:t xml:space="preserve">: </w:t>
      </w:r>
    </w:p>
    <w:p w:rsidR="00D42D56" w:rsidRDefault="00D42D56" w:rsidP="00D42D56">
      <w:pPr>
        <w:pStyle w:val="NormalWeb"/>
        <w:spacing w:before="0" w:beforeAutospacing="0" w:after="0" w:afterAutospacing="0"/>
        <w:ind w:left="720"/>
        <w:jc w:val="both"/>
        <w:rPr>
          <w:rFonts w:ascii="Arial" w:hAnsi="Arial" w:cs="Arial"/>
          <w:color w:val="7F7F7F"/>
        </w:rPr>
      </w:pPr>
    </w:p>
    <w:p w:rsidR="00D42D56" w:rsidRPr="00787AE7" w:rsidRDefault="00D42D56" w:rsidP="00F12894">
      <w:pPr>
        <w:ind w:left="284"/>
        <w:jc w:val="both"/>
        <w:rPr>
          <w:rFonts w:ascii="Arial" w:hAnsi="Arial" w:cs="Arial"/>
          <w:color w:val="767171"/>
          <w:lang w:val="es-CO" w:eastAsia="es-CO"/>
        </w:rPr>
      </w:pPr>
      <w:r>
        <w:rPr>
          <w:rFonts w:ascii="Arial" w:hAnsi="Arial" w:cs="Arial"/>
          <w:color w:val="767171"/>
          <w:lang w:val="es-CO" w:eastAsia="es-CO"/>
        </w:rPr>
        <w:t>Verificando l</w:t>
      </w:r>
      <w:r w:rsidRPr="00787AE7">
        <w:rPr>
          <w:rFonts w:ascii="Arial" w:hAnsi="Arial" w:cs="Arial"/>
          <w:color w:val="767171"/>
          <w:lang w:val="es-CO" w:eastAsia="es-CO"/>
        </w:rPr>
        <w:t>a configuración de usuarios internos para B</w:t>
      </w:r>
      <w:r>
        <w:rPr>
          <w:rFonts w:ascii="Arial" w:hAnsi="Arial" w:cs="Arial"/>
          <w:color w:val="767171"/>
          <w:lang w:val="es-CO" w:eastAsia="es-CO"/>
        </w:rPr>
        <w:t xml:space="preserve">ase de </w:t>
      </w:r>
      <w:r w:rsidRPr="00787AE7">
        <w:rPr>
          <w:rFonts w:ascii="Arial" w:hAnsi="Arial" w:cs="Arial"/>
          <w:color w:val="767171"/>
          <w:lang w:val="es-CO" w:eastAsia="es-CO"/>
        </w:rPr>
        <w:t>D</w:t>
      </w:r>
      <w:r>
        <w:rPr>
          <w:rFonts w:ascii="Arial" w:hAnsi="Arial" w:cs="Arial"/>
          <w:color w:val="767171"/>
          <w:lang w:val="es-CO" w:eastAsia="es-CO"/>
        </w:rPr>
        <w:t>atos “B.D.”</w:t>
      </w:r>
      <w:r w:rsidRPr="00787AE7">
        <w:rPr>
          <w:rFonts w:ascii="Arial" w:hAnsi="Arial" w:cs="Arial"/>
          <w:color w:val="767171"/>
          <w:lang w:val="es-CO" w:eastAsia="es-CO"/>
        </w:rPr>
        <w:t xml:space="preserve"> y S</w:t>
      </w:r>
      <w:r>
        <w:rPr>
          <w:rFonts w:ascii="Arial" w:hAnsi="Arial" w:cs="Arial"/>
          <w:color w:val="767171"/>
          <w:lang w:val="es-CO" w:eastAsia="es-CO"/>
        </w:rPr>
        <w:t xml:space="preserve">istema </w:t>
      </w:r>
      <w:r w:rsidRPr="00787AE7">
        <w:rPr>
          <w:rFonts w:ascii="Arial" w:hAnsi="Arial" w:cs="Arial"/>
          <w:color w:val="767171"/>
          <w:lang w:val="es-CO" w:eastAsia="es-CO"/>
        </w:rPr>
        <w:t>O</w:t>
      </w:r>
      <w:r>
        <w:rPr>
          <w:rFonts w:ascii="Arial" w:hAnsi="Arial" w:cs="Arial"/>
          <w:color w:val="767171"/>
          <w:lang w:val="es-CO" w:eastAsia="es-CO"/>
        </w:rPr>
        <w:t>perativo “S.O.”</w:t>
      </w:r>
      <w:r w:rsidRPr="00787AE7">
        <w:rPr>
          <w:rFonts w:ascii="Arial" w:hAnsi="Arial" w:cs="Arial"/>
          <w:color w:val="767171"/>
          <w:lang w:val="es-CO" w:eastAsia="es-CO"/>
        </w:rPr>
        <w:t xml:space="preserve">, </w:t>
      </w:r>
      <w:r>
        <w:rPr>
          <w:rFonts w:ascii="Arial" w:hAnsi="Arial" w:cs="Arial"/>
          <w:color w:val="767171"/>
          <w:lang w:val="es-CO" w:eastAsia="es-CO"/>
        </w:rPr>
        <w:t xml:space="preserve">se evidenciaron </w:t>
      </w:r>
      <w:r w:rsidRPr="00787AE7">
        <w:rPr>
          <w:rFonts w:ascii="Arial" w:hAnsi="Arial" w:cs="Arial"/>
          <w:color w:val="767171"/>
          <w:lang w:val="es-CO" w:eastAsia="es-CO"/>
        </w:rPr>
        <w:t xml:space="preserve">aspectos susceptibles a mejorar relacionados con </w:t>
      </w:r>
      <w:r>
        <w:rPr>
          <w:rFonts w:ascii="Arial" w:hAnsi="Arial" w:cs="Arial"/>
          <w:color w:val="767171"/>
          <w:lang w:val="es-CO" w:eastAsia="es-CO"/>
        </w:rPr>
        <w:t xml:space="preserve">la asignación </w:t>
      </w:r>
      <w:r w:rsidRPr="00787AE7">
        <w:rPr>
          <w:rFonts w:ascii="Arial" w:hAnsi="Arial" w:cs="Arial"/>
          <w:color w:val="767171"/>
          <w:lang w:val="es-CO" w:eastAsia="es-CO"/>
        </w:rPr>
        <w:t xml:space="preserve">de nombres </w:t>
      </w:r>
      <w:r>
        <w:rPr>
          <w:rFonts w:ascii="Arial" w:hAnsi="Arial" w:cs="Arial"/>
          <w:color w:val="767171"/>
          <w:lang w:val="es-CO" w:eastAsia="es-CO"/>
        </w:rPr>
        <w:t xml:space="preserve">genéricos para </w:t>
      </w:r>
      <w:r w:rsidRPr="00787AE7">
        <w:rPr>
          <w:rFonts w:ascii="Arial" w:hAnsi="Arial" w:cs="Arial"/>
          <w:color w:val="767171"/>
          <w:lang w:val="es-CO" w:eastAsia="es-CO"/>
        </w:rPr>
        <w:t>usuario</w:t>
      </w:r>
      <w:r>
        <w:rPr>
          <w:rFonts w:ascii="Arial" w:hAnsi="Arial" w:cs="Arial"/>
          <w:color w:val="767171"/>
          <w:lang w:val="es-CO" w:eastAsia="es-CO"/>
        </w:rPr>
        <w:t>s de administración, como ejemplo se tienen asignados los siguientes identificadores: “dafpadmin” para S.O. y “sysdba” para B.D, los cuales para el caso del S.O. son manejados por más de un usuario, según se requiera.</w:t>
      </w:r>
      <w:r w:rsidRPr="00787AE7">
        <w:rPr>
          <w:rFonts w:ascii="Arial" w:hAnsi="Arial" w:cs="Arial"/>
          <w:color w:val="767171"/>
          <w:lang w:val="es-CO" w:eastAsia="es-CO"/>
        </w:rPr>
        <w:t xml:space="preserve"> </w:t>
      </w:r>
    </w:p>
    <w:p w:rsidR="00D42D56" w:rsidRDefault="00D42D56" w:rsidP="00D42D56">
      <w:pPr>
        <w:pStyle w:val="NormalWeb"/>
        <w:spacing w:before="0" w:beforeAutospacing="0" w:after="0" w:afterAutospacing="0"/>
        <w:ind w:left="284"/>
        <w:jc w:val="both"/>
        <w:rPr>
          <w:rFonts w:ascii="Arial" w:hAnsi="Arial" w:cs="Arial"/>
          <w:color w:val="7F7F7F"/>
        </w:rPr>
      </w:pPr>
    </w:p>
    <w:p w:rsidR="00197085" w:rsidRPr="006E56E2" w:rsidRDefault="00197085" w:rsidP="00D42D56">
      <w:pPr>
        <w:pStyle w:val="NormalWeb"/>
        <w:spacing w:before="0" w:beforeAutospacing="0" w:after="0" w:afterAutospacing="0"/>
        <w:ind w:left="284"/>
        <w:jc w:val="both"/>
        <w:rPr>
          <w:rFonts w:ascii="Arial" w:hAnsi="Arial" w:cs="Arial"/>
          <w:color w:val="7F7F7F"/>
        </w:rPr>
      </w:pPr>
    </w:p>
    <w:p w:rsidR="00D42D56" w:rsidRPr="001B666B" w:rsidRDefault="00D42D56" w:rsidP="008D37F5">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Riesgo</w:t>
      </w:r>
      <w:r>
        <w:rPr>
          <w:rFonts w:ascii="Arial" w:hAnsi="Arial" w:cs="Arial"/>
          <w:b/>
          <w:color w:val="7F7F7F"/>
          <w:kern w:val="24"/>
          <w:u w:val="single"/>
        </w:rPr>
        <w:t>(s)</w:t>
      </w:r>
      <w:r w:rsidRPr="001B666B">
        <w:rPr>
          <w:rFonts w:ascii="Arial" w:hAnsi="Arial" w:cs="Arial"/>
          <w:b/>
          <w:color w:val="7F7F7F"/>
          <w:kern w:val="24"/>
          <w:u w:val="single"/>
        </w:rPr>
        <w:t xml:space="preserve"> Evaluado Asociado a la Observación: </w:t>
      </w:r>
    </w:p>
    <w:p w:rsidR="00D42D56" w:rsidRDefault="00D42D56" w:rsidP="00D42D56">
      <w:pPr>
        <w:pStyle w:val="NormalWeb"/>
        <w:spacing w:before="0" w:beforeAutospacing="0" w:after="0" w:afterAutospacing="0"/>
        <w:jc w:val="both"/>
        <w:rPr>
          <w:rFonts w:ascii="Arial" w:hAnsi="Arial" w:cs="Arial"/>
          <w:b/>
          <w:color w:val="7F7F7F"/>
          <w:kern w:val="24"/>
        </w:rPr>
      </w:pPr>
    </w:p>
    <w:p w:rsidR="004B59CF" w:rsidRPr="003B0D5A" w:rsidRDefault="004B59CF" w:rsidP="00E63B18">
      <w:pPr>
        <w:numPr>
          <w:ilvl w:val="0"/>
          <w:numId w:val="8"/>
        </w:numPr>
        <w:ind w:left="567" w:hanging="218"/>
        <w:jc w:val="both"/>
        <w:rPr>
          <w:rFonts w:ascii="Arial" w:hAnsi="Arial" w:cs="Arial"/>
          <w:color w:val="767171"/>
          <w:lang w:val="es-CO" w:eastAsia="es-CO"/>
        </w:rPr>
      </w:pPr>
      <w:r w:rsidRPr="003B0D5A">
        <w:rPr>
          <w:rFonts w:ascii="Arial" w:hAnsi="Arial" w:cs="Arial"/>
          <w:color w:val="767171"/>
          <w:lang w:val="es-CO" w:eastAsia="es-CO"/>
        </w:rPr>
        <w:t>P</w:t>
      </w:r>
      <w:r w:rsidR="003B0D5A" w:rsidRPr="003B0D5A">
        <w:rPr>
          <w:rFonts w:ascii="Arial" w:hAnsi="Arial" w:cs="Arial"/>
          <w:color w:val="767171"/>
          <w:lang w:val="es-CO" w:eastAsia="es-CO"/>
        </w:rPr>
        <w:t>é</w:t>
      </w:r>
      <w:r w:rsidRPr="003B0D5A">
        <w:rPr>
          <w:rFonts w:ascii="Arial" w:hAnsi="Arial" w:cs="Arial"/>
          <w:color w:val="767171"/>
          <w:lang w:val="es-CO" w:eastAsia="es-CO"/>
        </w:rPr>
        <w:t xml:space="preserve">rdida de integridad de la información, debido a que las cuentas genéricas en usuarios administradores o de altos privilegios son conocidas por contraseñas débiles y muchos accesos pueden ser efectuados desde múltiples equipos, derivando en mayor riesgo de ataques cibernéticos. </w:t>
      </w:r>
    </w:p>
    <w:p w:rsidR="003B0D5A" w:rsidRPr="003B0D5A" w:rsidRDefault="003B0D5A" w:rsidP="008D37F5">
      <w:pPr>
        <w:ind w:left="567"/>
        <w:jc w:val="both"/>
        <w:rPr>
          <w:rFonts w:ascii="Arial" w:hAnsi="Arial" w:cs="Arial"/>
          <w:color w:val="767171"/>
          <w:lang w:val="es-CO" w:eastAsia="es-CO"/>
        </w:rPr>
      </w:pPr>
    </w:p>
    <w:p w:rsidR="00D42D56" w:rsidRPr="003B0D5A" w:rsidRDefault="004B59CF" w:rsidP="00E63B18">
      <w:pPr>
        <w:numPr>
          <w:ilvl w:val="0"/>
          <w:numId w:val="8"/>
        </w:numPr>
        <w:ind w:left="567" w:hanging="218"/>
        <w:jc w:val="both"/>
        <w:rPr>
          <w:rFonts w:ascii="Arial" w:hAnsi="Arial" w:cs="Arial"/>
          <w:color w:val="767171"/>
          <w:lang w:val="es-CO" w:eastAsia="es-CO"/>
        </w:rPr>
      </w:pPr>
      <w:r w:rsidRPr="003B0D5A">
        <w:rPr>
          <w:rFonts w:ascii="Arial" w:hAnsi="Arial" w:cs="Arial"/>
          <w:color w:val="767171"/>
          <w:lang w:val="es-CO" w:eastAsia="es-CO"/>
        </w:rPr>
        <w:t>Alto índice de complejidad en el análisis a la trazabilidad de la información, al no poder identificar específicamente que usuario realmente utilizaba la cuenta objeto de investigación.</w:t>
      </w:r>
    </w:p>
    <w:p w:rsidR="00D42D56" w:rsidRDefault="00D42D56" w:rsidP="004B59CF">
      <w:pPr>
        <w:jc w:val="both"/>
        <w:rPr>
          <w:rFonts w:ascii="Arial" w:hAnsi="Arial" w:cs="Arial"/>
          <w:color w:val="7F7F7F"/>
          <w:kern w:val="24"/>
        </w:rPr>
      </w:pPr>
    </w:p>
    <w:p w:rsidR="00D42D56" w:rsidRPr="001B666B" w:rsidRDefault="00D42D56" w:rsidP="008D37F5">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 xml:space="preserve">Recomendación: </w:t>
      </w:r>
    </w:p>
    <w:p w:rsidR="00D42D56" w:rsidRDefault="00D42D56" w:rsidP="00D42D56">
      <w:pPr>
        <w:pStyle w:val="NormalWeb"/>
        <w:spacing w:before="0" w:beforeAutospacing="0" w:after="0" w:afterAutospacing="0"/>
        <w:ind w:left="567"/>
        <w:jc w:val="both"/>
        <w:rPr>
          <w:rFonts w:ascii="Arial" w:hAnsi="Arial" w:cs="Arial"/>
          <w:color w:val="767171"/>
        </w:rPr>
      </w:pPr>
    </w:p>
    <w:p w:rsidR="003B0D5A" w:rsidRDefault="008D37F5" w:rsidP="008D37F5">
      <w:pPr>
        <w:pStyle w:val="NormalWeb"/>
        <w:spacing w:before="0" w:beforeAutospacing="0" w:after="0" w:afterAutospacing="0"/>
        <w:ind w:left="851" w:hanging="568"/>
        <w:jc w:val="both"/>
        <w:rPr>
          <w:rFonts w:ascii="Arial" w:hAnsi="Arial" w:cs="Arial"/>
          <w:color w:val="767171"/>
        </w:rPr>
      </w:pPr>
      <w:r>
        <w:rPr>
          <w:rFonts w:ascii="Arial" w:hAnsi="Arial" w:cs="Arial"/>
          <w:color w:val="767171"/>
        </w:rPr>
        <w:t xml:space="preserve">2.1. </w:t>
      </w:r>
      <w:r w:rsidR="00D42D56">
        <w:rPr>
          <w:rFonts w:ascii="Arial" w:hAnsi="Arial" w:cs="Arial"/>
          <w:color w:val="767171"/>
        </w:rPr>
        <w:t>Analizar la posibilidad de que los administradores solo usen la cuenta de administración o de altos privilegios a través de una cuenta con identificador personal, con el fin que este identificador no indique sus privilegios.</w:t>
      </w:r>
    </w:p>
    <w:p w:rsidR="00D42D56" w:rsidRDefault="00D42D56" w:rsidP="00D42D56">
      <w:pPr>
        <w:pStyle w:val="NormalWeb"/>
        <w:spacing w:before="0" w:beforeAutospacing="0" w:after="0" w:afterAutospacing="0"/>
        <w:ind w:left="567"/>
        <w:jc w:val="both"/>
        <w:rPr>
          <w:rFonts w:ascii="Arial" w:hAnsi="Arial" w:cs="Arial"/>
          <w:color w:val="767171"/>
        </w:rPr>
      </w:pPr>
    </w:p>
    <w:p w:rsidR="00D42D56" w:rsidRDefault="00D42D56" w:rsidP="008D37F5">
      <w:pPr>
        <w:pStyle w:val="NormalWeb"/>
        <w:spacing w:before="0" w:beforeAutospacing="0" w:after="0" w:afterAutospacing="0"/>
        <w:ind w:left="851"/>
        <w:jc w:val="both"/>
        <w:rPr>
          <w:rFonts w:ascii="Arial" w:hAnsi="Arial" w:cs="Arial"/>
          <w:color w:val="767171"/>
        </w:rPr>
      </w:pPr>
      <w:r>
        <w:rPr>
          <w:rFonts w:ascii="Arial" w:hAnsi="Arial" w:cs="Arial"/>
          <w:color w:val="767171"/>
        </w:rPr>
        <w:t>Este control se debe incluir como normativa en un capítulo dentro de la(s) Guía(s) de administración de cuentas de usuario o de administración, y establecer su parametrización en las líneas base de seguridad de cada plataforma, tal y como se especifica en la siguiente observación.</w:t>
      </w:r>
    </w:p>
    <w:p w:rsidR="00D42D56" w:rsidRPr="00D2144D" w:rsidRDefault="00D42D56" w:rsidP="00D42D56">
      <w:pPr>
        <w:pStyle w:val="NormalWeb"/>
        <w:spacing w:before="0" w:beforeAutospacing="0" w:after="0" w:afterAutospacing="0"/>
        <w:ind w:left="567"/>
        <w:jc w:val="both"/>
        <w:rPr>
          <w:rFonts w:ascii="Arial" w:hAnsi="Arial" w:cs="Arial"/>
          <w:b/>
          <w:color w:val="7F7F7F"/>
          <w:kern w:val="24"/>
        </w:rPr>
      </w:pPr>
    </w:p>
    <w:p w:rsidR="00D42D56" w:rsidRDefault="00D42D56" w:rsidP="00D42D56">
      <w:pPr>
        <w:pStyle w:val="NormalWeb"/>
        <w:spacing w:before="0" w:beforeAutospacing="0" w:after="0" w:afterAutospacing="0"/>
        <w:ind w:left="567"/>
        <w:jc w:val="both"/>
        <w:rPr>
          <w:rFonts w:ascii="Arial" w:hAnsi="Arial" w:cs="Arial"/>
          <w:color w:val="7F7F7F"/>
          <w:kern w:val="24"/>
        </w:rPr>
      </w:pPr>
    </w:p>
    <w:p w:rsidR="00D42D56" w:rsidRPr="001B666B" w:rsidRDefault="00D42D56" w:rsidP="008D37F5">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 xml:space="preserve">Plan de Acción definido por el responsable / Responsable / Fecha de Cumplimiento: </w:t>
      </w:r>
    </w:p>
    <w:p w:rsidR="00D42D56" w:rsidRDefault="00D42D56" w:rsidP="008D37F5">
      <w:pPr>
        <w:pStyle w:val="NormalWeb"/>
        <w:spacing w:before="0" w:beforeAutospacing="0" w:after="0" w:afterAutospacing="0"/>
        <w:ind w:left="284"/>
        <w:jc w:val="both"/>
        <w:rPr>
          <w:rFonts w:ascii="Arial" w:hAnsi="Arial" w:cs="Arial"/>
          <w:b/>
          <w:color w:val="7F7F7F"/>
          <w:kern w:val="24"/>
        </w:rPr>
      </w:pPr>
    </w:p>
    <w:p w:rsidR="00D42D56" w:rsidRDefault="00D42D56" w:rsidP="008D37F5">
      <w:pPr>
        <w:pStyle w:val="NormalWeb"/>
        <w:spacing w:before="0" w:beforeAutospacing="0" w:after="0" w:afterAutospacing="0"/>
        <w:ind w:left="284"/>
        <w:jc w:val="both"/>
        <w:rPr>
          <w:rFonts w:ascii="Arial" w:hAnsi="Arial" w:cs="Arial"/>
          <w:b/>
          <w:color w:val="7F7F7F"/>
          <w:kern w:val="24"/>
        </w:rPr>
      </w:pPr>
    </w:p>
    <w:p w:rsidR="00D42D56" w:rsidRDefault="00D42D56" w:rsidP="008D37F5">
      <w:pPr>
        <w:pStyle w:val="NormalWeb"/>
        <w:spacing w:before="0" w:beforeAutospacing="0" w:after="0" w:afterAutospacing="0"/>
        <w:ind w:left="284"/>
        <w:jc w:val="both"/>
        <w:rPr>
          <w:rFonts w:ascii="Arial" w:hAnsi="Arial" w:cs="Arial"/>
          <w:b/>
          <w:color w:val="7F7F7F"/>
          <w:kern w:val="24"/>
        </w:rPr>
      </w:pPr>
      <w:r>
        <w:rPr>
          <w:rFonts w:ascii="Arial" w:hAnsi="Arial" w:cs="Arial"/>
          <w:b/>
          <w:color w:val="7F7F7F"/>
          <w:kern w:val="24"/>
        </w:rPr>
        <w:t>N/A –</w:t>
      </w:r>
      <w:r>
        <w:rPr>
          <w:rFonts w:ascii="Arial" w:hAnsi="Arial" w:cs="Arial"/>
          <w:color w:val="7F7F7F"/>
          <w:kern w:val="24"/>
        </w:rPr>
        <w:t xml:space="preserve"> E</w:t>
      </w:r>
      <w:r w:rsidRPr="00080B4A">
        <w:rPr>
          <w:rFonts w:ascii="Arial" w:hAnsi="Arial" w:cs="Arial"/>
          <w:color w:val="7F7F7F"/>
          <w:kern w:val="24"/>
        </w:rPr>
        <w:t>l Plan de Acción se emite posterior al informe.</w:t>
      </w:r>
    </w:p>
    <w:p w:rsidR="00D42D56" w:rsidRDefault="00D42D56" w:rsidP="00D42D56">
      <w:pPr>
        <w:pStyle w:val="NormalWeb"/>
        <w:spacing w:before="0" w:beforeAutospacing="0" w:after="0" w:afterAutospacing="0"/>
        <w:jc w:val="both"/>
        <w:rPr>
          <w:rFonts w:ascii="Arial" w:hAnsi="Arial" w:cs="Arial"/>
          <w:color w:val="7F7F7F"/>
        </w:rPr>
      </w:pPr>
    </w:p>
    <w:p w:rsidR="00D42D56" w:rsidRDefault="00D42D56" w:rsidP="00D42D56">
      <w:pPr>
        <w:pStyle w:val="NormalWeb"/>
        <w:spacing w:before="0" w:beforeAutospacing="0" w:after="0" w:afterAutospacing="0"/>
        <w:ind w:left="720"/>
        <w:jc w:val="both"/>
        <w:rPr>
          <w:rFonts w:ascii="Arial" w:hAnsi="Arial" w:cs="Arial"/>
          <w:color w:val="7F7F7F"/>
        </w:rPr>
      </w:pPr>
    </w:p>
    <w:p w:rsidR="00D42D56" w:rsidRPr="00080B4A" w:rsidRDefault="00D42D56" w:rsidP="00E63B18">
      <w:pPr>
        <w:pStyle w:val="NormalWeb"/>
        <w:numPr>
          <w:ilvl w:val="0"/>
          <w:numId w:val="2"/>
        </w:numPr>
        <w:spacing w:before="0" w:beforeAutospacing="0" w:after="0" w:afterAutospacing="0"/>
        <w:ind w:left="284" w:hanging="284"/>
        <w:jc w:val="both"/>
        <w:rPr>
          <w:rFonts w:ascii="Arial" w:hAnsi="Arial" w:cs="Arial"/>
          <w:b/>
          <w:color w:val="7F7F7F"/>
          <w:kern w:val="24"/>
        </w:rPr>
      </w:pPr>
      <w:r>
        <w:rPr>
          <w:rFonts w:ascii="Arial" w:hAnsi="Arial" w:cs="Arial"/>
          <w:b/>
          <w:color w:val="7F7F7F"/>
          <w:kern w:val="24"/>
        </w:rPr>
        <w:t>GH03</w:t>
      </w:r>
      <w:r w:rsidRPr="00080B4A">
        <w:rPr>
          <w:rFonts w:ascii="Arial" w:hAnsi="Arial" w:cs="Arial"/>
          <w:b/>
          <w:color w:val="7F7F7F"/>
          <w:kern w:val="24"/>
        </w:rPr>
        <w:t xml:space="preserve"> </w:t>
      </w:r>
      <w:r>
        <w:rPr>
          <w:rFonts w:ascii="Arial" w:hAnsi="Arial" w:cs="Arial"/>
          <w:b/>
          <w:color w:val="7F7F7F"/>
          <w:kern w:val="24"/>
        </w:rPr>
        <w:t xml:space="preserve">– Ausencia de </w:t>
      </w:r>
      <w:r w:rsidRPr="006D389F">
        <w:rPr>
          <w:rFonts w:ascii="Arial" w:hAnsi="Arial" w:cs="Arial"/>
          <w:b/>
          <w:color w:val="7F7F7F"/>
          <w:kern w:val="24"/>
        </w:rPr>
        <w:t>líneas base de seguridad para bases de datos Oracle y</w:t>
      </w:r>
      <w:r>
        <w:rPr>
          <w:rFonts w:ascii="Arial" w:hAnsi="Arial" w:cs="Arial"/>
          <w:b/>
          <w:color w:val="7F7F7F"/>
          <w:kern w:val="24"/>
        </w:rPr>
        <w:t xml:space="preserve"> </w:t>
      </w:r>
      <w:r w:rsidRPr="006D389F">
        <w:rPr>
          <w:rFonts w:ascii="Arial" w:hAnsi="Arial" w:cs="Arial"/>
          <w:b/>
          <w:color w:val="7F7F7F"/>
          <w:kern w:val="24"/>
        </w:rPr>
        <w:t>Sistemas Operativos Linux y Windows 2012</w:t>
      </w:r>
      <w:r w:rsidRPr="00080B4A">
        <w:rPr>
          <w:rFonts w:ascii="Arial" w:hAnsi="Arial" w:cs="Arial"/>
          <w:b/>
          <w:color w:val="7F7F7F"/>
          <w:kern w:val="24"/>
        </w:rPr>
        <w:t xml:space="preserve">: </w:t>
      </w:r>
    </w:p>
    <w:p w:rsidR="00D42D56" w:rsidRDefault="00D42D56" w:rsidP="00D42D56">
      <w:pPr>
        <w:pStyle w:val="NormalWeb"/>
        <w:spacing w:before="0" w:beforeAutospacing="0" w:after="0" w:afterAutospacing="0"/>
        <w:ind w:left="720"/>
        <w:jc w:val="both"/>
        <w:rPr>
          <w:rFonts w:ascii="Arial" w:hAnsi="Arial" w:cs="Arial"/>
          <w:color w:val="7F7F7F"/>
        </w:rPr>
      </w:pPr>
    </w:p>
    <w:p w:rsidR="00D42D56" w:rsidRDefault="00D42D56" w:rsidP="00D42D56">
      <w:pPr>
        <w:pStyle w:val="NormalWeb"/>
        <w:spacing w:before="0" w:beforeAutospacing="0" w:after="0" w:afterAutospacing="0"/>
        <w:ind w:left="284"/>
        <w:jc w:val="both"/>
        <w:rPr>
          <w:rFonts w:ascii="Arial" w:hAnsi="Arial" w:cs="Arial"/>
          <w:color w:val="7F7F7F"/>
          <w:kern w:val="24"/>
          <w:lang w:val="es-ES" w:eastAsia="es-ES"/>
        </w:rPr>
      </w:pPr>
      <w:r>
        <w:rPr>
          <w:rFonts w:ascii="Arial" w:hAnsi="Arial" w:cs="Arial"/>
          <w:color w:val="7F7F7F"/>
          <w:kern w:val="24"/>
          <w:lang w:val="es-ES" w:eastAsia="es-ES"/>
        </w:rPr>
        <w:t>No se evidencian</w:t>
      </w:r>
      <w:r w:rsidRPr="00021F03">
        <w:rPr>
          <w:rFonts w:ascii="Arial" w:hAnsi="Arial" w:cs="Arial"/>
          <w:color w:val="7F7F7F"/>
          <w:kern w:val="24"/>
          <w:lang w:val="es-ES" w:eastAsia="es-ES"/>
        </w:rPr>
        <w:t xml:space="preserve"> línea</w:t>
      </w:r>
      <w:r>
        <w:rPr>
          <w:rFonts w:ascii="Arial" w:hAnsi="Arial" w:cs="Arial"/>
          <w:color w:val="7F7F7F"/>
          <w:kern w:val="24"/>
          <w:lang w:val="es-ES" w:eastAsia="es-ES"/>
        </w:rPr>
        <w:t>s</w:t>
      </w:r>
      <w:r w:rsidR="00F12894">
        <w:rPr>
          <w:rFonts w:ascii="Arial" w:hAnsi="Arial" w:cs="Arial"/>
          <w:color w:val="7F7F7F"/>
          <w:kern w:val="24"/>
          <w:lang w:val="es-ES" w:eastAsia="es-ES"/>
        </w:rPr>
        <w:t xml:space="preserve"> base de seguridad (H</w:t>
      </w:r>
      <w:r w:rsidRPr="00021F03">
        <w:rPr>
          <w:rFonts w:ascii="Arial" w:hAnsi="Arial" w:cs="Arial"/>
          <w:color w:val="7F7F7F"/>
          <w:kern w:val="24"/>
          <w:lang w:val="es-ES" w:eastAsia="es-ES"/>
        </w:rPr>
        <w:t xml:space="preserve">ardening) </w:t>
      </w:r>
      <w:r>
        <w:rPr>
          <w:rFonts w:ascii="Arial" w:hAnsi="Arial" w:cs="Arial"/>
          <w:color w:val="7F7F7F"/>
          <w:kern w:val="24"/>
          <w:lang w:val="es-ES" w:eastAsia="es-ES"/>
        </w:rPr>
        <w:t xml:space="preserve">para Sistemas Operativos y bases de datos, específicamente para </w:t>
      </w:r>
      <w:r w:rsidRPr="00021F03">
        <w:rPr>
          <w:rFonts w:ascii="Arial" w:hAnsi="Arial" w:cs="Arial"/>
          <w:color w:val="7F7F7F"/>
          <w:kern w:val="24"/>
          <w:lang w:val="es-ES" w:eastAsia="es-ES"/>
        </w:rPr>
        <w:t>bases de datos Oracle y para Sistemas Operativos Linux y Windows 2012</w:t>
      </w:r>
      <w:r>
        <w:rPr>
          <w:rFonts w:ascii="Arial" w:hAnsi="Arial" w:cs="Arial"/>
          <w:color w:val="7F7F7F"/>
          <w:kern w:val="24"/>
          <w:lang w:val="es-ES" w:eastAsia="es-ES"/>
        </w:rPr>
        <w:t xml:space="preserve">, que son objeto de análisis por cuanto conforman el soporte del Sistema de Información SIGEP. </w:t>
      </w:r>
    </w:p>
    <w:p w:rsidR="00D42D56" w:rsidRDefault="00D42D56" w:rsidP="00D42D56">
      <w:pPr>
        <w:pStyle w:val="NormalWeb"/>
        <w:spacing w:before="0" w:beforeAutospacing="0" w:after="0" w:afterAutospacing="0"/>
        <w:ind w:left="284"/>
        <w:jc w:val="both"/>
        <w:rPr>
          <w:rFonts w:ascii="Arial" w:hAnsi="Arial" w:cs="Arial"/>
          <w:color w:val="7F7F7F"/>
          <w:kern w:val="24"/>
          <w:lang w:val="es-ES" w:eastAsia="es-ES"/>
        </w:rPr>
      </w:pPr>
    </w:p>
    <w:p w:rsidR="00D42D56" w:rsidRDefault="00D42D56" w:rsidP="00D42D56">
      <w:pPr>
        <w:pStyle w:val="NormalWeb"/>
        <w:spacing w:before="0" w:beforeAutospacing="0" w:after="0" w:afterAutospacing="0"/>
        <w:ind w:left="284"/>
        <w:jc w:val="both"/>
        <w:rPr>
          <w:rFonts w:ascii="Arial" w:hAnsi="Arial" w:cs="Arial"/>
          <w:color w:val="7F7F7F"/>
          <w:kern w:val="24"/>
          <w:lang w:val="es-ES" w:eastAsia="es-ES"/>
        </w:rPr>
      </w:pPr>
      <w:r>
        <w:rPr>
          <w:rFonts w:ascii="Arial" w:hAnsi="Arial" w:cs="Arial"/>
          <w:color w:val="7F7F7F"/>
          <w:kern w:val="24"/>
          <w:lang w:val="es-ES" w:eastAsia="es-ES"/>
        </w:rPr>
        <w:t>Durante la evaluación se encontraron por ejemplo aspectos relacionados con p</w:t>
      </w:r>
      <w:r w:rsidRPr="00853C8A">
        <w:rPr>
          <w:rFonts w:ascii="Arial" w:hAnsi="Arial" w:cs="Arial"/>
          <w:color w:val="7F7F7F"/>
          <w:kern w:val="24"/>
          <w:lang w:val="es-ES" w:eastAsia="es-ES"/>
        </w:rPr>
        <w:t>arámetros de contraseña para perfiles en la</w:t>
      </w:r>
      <w:r>
        <w:rPr>
          <w:rFonts w:ascii="Arial" w:hAnsi="Arial" w:cs="Arial"/>
          <w:color w:val="7F7F7F"/>
          <w:kern w:val="24"/>
          <w:lang w:val="es-ES" w:eastAsia="es-ES"/>
        </w:rPr>
        <w:t xml:space="preserve"> B.D. </w:t>
      </w:r>
      <w:r w:rsidRPr="00853C8A">
        <w:rPr>
          <w:rFonts w:ascii="Arial" w:hAnsi="Arial" w:cs="Arial"/>
          <w:color w:val="7F7F7F"/>
          <w:kern w:val="24"/>
          <w:lang w:val="es-ES" w:eastAsia="es-ES"/>
        </w:rPr>
        <w:t xml:space="preserve">Oracle, </w:t>
      </w:r>
      <w:r>
        <w:rPr>
          <w:rFonts w:ascii="Arial" w:hAnsi="Arial" w:cs="Arial"/>
          <w:color w:val="7F7F7F"/>
          <w:kern w:val="24"/>
          <w:lang w:val="es-ES" w:eastAsia="es-ES"/>
        </w:rPr>
        <w:t>donde s</w:t>
      </w:r>
      <w:r w:rsidRPr="00853C8A">
        <w:rPr>
          <w:rFonts w:ascii="Arial" w:hAnsi="Arial" w:cs="Arial"/>
          <w:color w:val="7F7F7F"/>
          <w:kern w:val="24"/>
          <w:lang w:val="es-ES" w:eastAsia="es-ES"/>
        </w:rPr>
        <w:t>e evidenciaron dos</w:t>
      </w:r>
      <w:r w:rsidR="00F12894">
        <w:rPr>
          <w:rFonts w:ascii="Arial" w:hAnsi="Arial" w:cs="Arial"/>
          <w:color w:val="7F7F7F"/>
          <w:kern w:val="24"/>
          <w:lang w:val="es-ES" w:eastAsia="es-ES"/>
        </w:rPr>
        <w:t xml:space="preserve"> </w:t>
      </w:r>
      <w:r>
        <w:rPr>
          <w:rFonts w:ascii="Arial" w:hAnsi="Arial" w:cs="Arial"/>
          <w:color w:val="7F7F7F"/>
          <w:kern w:val="24"/>
          <w:lang w:val="es-ES" w:eastAsia="es-ES"/>
        </w:rPr>
        <w:t>(2)</w:t>
      </w:r>
      <w:r w:rsidRPr="00853C8A">
        <w:rPr>
          <w:rFonts w:ascii="Arial" w:hAnsi="Arial" w:cs="Arial"/>
          <w:color w:val="7F7F7F"/>
          <w:kern w:val="24"/>
          <w:lang w:val="es-ES" w:eastAsia="es-ES"/>
        </w:rPr>
        <w:t xml:space="preserve"> tipos de perfiles “DEFAULT” y “MONITORING_PROFILE", con parámetros de contraseña diferentes (Parámetros: CONNECT_TIME, IDLE_TIME, SESSIONS_PER_USER, FAILED_LOGIN_ATTEMPTS, PASSWORD _GRACE_TIME,</w:t>
      </w:r>
      <w:r>
        <w:rPr>
          <w:rFonts w:ascii="Arial" w:hAnsi="Arial" w:cs="Arial"/>
          <w:color w:val="7F7F7F"/>
          <w:kern w:val="24"/>
          <w:lang w:val="es-ES" w:eastAsia="es-ES"/>
        </w:rPr>
        <w:t xml:space="preserve"> </w:t>
      </w:r>
      <w:r w:rsidRPr="00853C8A">
        <w:rPr>
          <w:rFonts w:ascii="Arial" w:hAnsi="Arial" w:cs="Arial"/>
          <w:color w:val="7F7F7F"/>
          <w:kern w:val="24"/>
          <w:lang w:val="es-ES" w:eastAsia="es-ES"/>
        </w:rPr>
        <w:t xml:space="preserve">PASSWORD_LIFE_TIME, PASSWORD_LOCK_TIME, PASSWORD_REUSE_MAX, </w:t>
      </w:r>
      <w:r w:rsidRPr="00853C8A">
        <w:rPr>
          <w:rFonts w:ascii="Arial" w:hAnsi="Arial" w:cs="Arial"/>
          <w:color w:val="7F7F7F"/>
          <w:kern w:val="24"/>
          <w:lang w:val="es-ES" w:eastAsia="es-ES"/>
        </w:rPr>
        <w:lastRenderedPageBreak/>
        <w:t>PASSWORD_REUSE_TIME, PASSWORD_VERIFY_FUNCTION</w:t>
      </w:r>
      <w:r>
        <w:rPr>
          <w:rFonts w:ascii="Arial" w:hAnsi="Arial" w:cs="Arial"/>
          <w:color w:val="7F7F7F"/>
          <w:kern w:val="24"/>
          <w:lang w:val="es-ES" w:eastAsia="es-ES"/>
        </w:rPr>
        <w:t>). Sobre este aspecto se resalta que no es que la diferencia entre los valores de los parámetros sea problema de seguridad, lo importante es que esta configuración sea soportada por una línea base de seguridad.</w:t>
      </w:r>
    </w:p>
    <w:p w:rsidR="00D42D56" w:rsidRDefault="00D42D56" w:rsidP="00D42D56">
      <w:pPr>
        <w:pStyle w:val="NormalWeb"/>
        <w:spacing w:before="0" w:beforeAutospacing="0" w:after="0" w:afterAutospacing="0"/>
        <w:ind w:left="284"/>
        <w:jc w:val="both"/>
        <w:rPr>
          <w:rFonts w:ascii="Arial" w:hAnsi="Arial" w:cs="Arial"/>
          <w:color w:val="7F7F7F"/>
          <w:kern w:val="24"/>
          <w:lang w:val="es-ES" w:eastAsia="es-ES"/>
        </w:rPr>
      </w:pPr>
    </w:p>
    <w:p w:rsidR="00D42D56" w:rsidRPr="00853C8A" w:rsidRDefault="00D42D56" w:rsidP="00D42D56">
      <w:pPr>
        <w:pStyle w:val="NormalWeb"/>
        <w:spacing w:before="0" w:beforeAutospacing="0" w:after="0" w:afterAutospacing="0"/>
        <w:ind w:left="284"/>
        <w:jc w:val="both"/>
        <w:rPr>
          <w:rFonts w:ascii="Arial" w:hAnsi="Arial" w:cs="Arial"/>
          <w:color w:val="7F7F7F"/>
          <w:kern w:val="24"/>
          <w:lang w:val="es-ES" w:eastAsia="es-ES"/>
        </w:rPr>
      </w:pPr>
      <w:r>
        <w:rPr>
          <w:rFonts w:ascii="Arial" w:hAnsi="Arial" w:cs="Arial"/>
          <w:color w:val="7F7F7F"/>
          <w:kern w:val="24"/>
          <w:lang w:val="es-ES" w:eastAsia="es-ES"/>
        </w:rPr>
        <w:t>A pesar que los parámetros de configuración de seguridad de la B.D. están bajo las mejores prácticas recomendadas ( Accesos de rol público, propietarios de tablas de usuario final, accesos remotos sin autenticación, segregación de usuario con altos privilegios,  entre otros) y los de S.O. Linux (</w:t>
      </w:r>
      <w:r w:rsidR="00F12894">
        <w:rPr>
          <w:rFonts w:ascii="Arial" w:hAnsi="Arial" w:cs="Arial"/>
          <w:color w:val="7F7F7F"/>
          <w:kern w:val="24"/>
          <w:lang w:val="es-ES" w:eastAsia="es-ES"/>
        </w:rPr>
        <w:t>Shell</w:t>
      </w:r>
      <w:r>
        <w:rPr>
          <w:rFonts w:ascii="Arial" w:hAnsi="Arial" w:cs="Arial"/>
          <w:color w:val="7F7F7F"/>
          <w:kern w:val="24"/>
          <w:lang w:val="es-ES" w:eastAsia="es-ES"/>
        </w:rPr>
        <w:t xml:space="preserve"> restrictivas a líneas de comando,  restricciones a servicio FTP activo, </w:t>
      </w:r>
      <w:r w:rsidRPr="009E1ACD">
        <w:rPr>
          <w:rFonts w:ascii="Arial" w:hAnsi="Arial" w:cs="Arial"/>
          <w:color w:val="7F7F7F"/>
          <w:kern w:val="24"/>
          <w:lang w:val="es-ES" w:eastAsia="es-ES"/>
        </w:rPr>
        <w:t>método SUDO para acce</w:t>
      </w:r>
      <w:r>
        <w:rPr>
          <w:rFonts w:ascii="Arial" w:hAnsi="Arial" w:cs="Arial"/>
          <w:color w:val="7F7F7F"/>
          <w:kern w:val="24"/>
          <w:lang w:val="es-ES" w:eastAsia="es-ES"/>
        </w:rPr>
        <w:t>der</w:t>
      </w:r>
      <w:r w:rsidRPr="009E1ACD">
        <w:rPr>
          <w:rFonts w:ascii="Arial" w:hAnsi="Arial" w:cs="Arial"/>
          <w:color w:val="7F7F7F"/>
          <w:kern w:val="24"/>
          <w:lang w:val="es-ES" w:eastAsia="es-ES"/>
        </w:rPr>
        <w:t xml:space="preserve"> con privilegios</w:t>
      </w:r>
      <w:r>
        <w:rPr>
          <w:rFonts w:ascii="Arial" w:hAnsi="Arial" w:cs="Arial"/>
          <w:color w:val="7F7F7F"/>
          <w:kern w:val="24"/>
          <w:lang w:val="es-ES" w:eastAsia="es-ES"/>
        </w:rPr>
        <w:t>, entre otros), no se evidencian líneas base de seguridad que soporten esta configuración y que aseguren su grado de actualización en los sistemas y su monitoreo periódico.</w:t>
      </w:r>
    </w:p>
    <w:p w:rsidR="00D42D56" w:rsidRDefault="00D42D56" w:rsidP="00D42D56">
      <w:pPr>
        <w:pStyle w:val="NormalWeb"/>
        <w:spacing w:before="0" w:beforeAutospacing="0" w:after="0" w:afterAutospacing="0"/>
        <w:ind w:left="284"/>
        <w:jc w:val="both"/>
        <w:rPr>
          <w:rFonts w:ascii="Helvetica" w:hAnsi="Helvetica" w:cs="Helvetica"/>
          <w:color w:val="909090"/>
          <w:sz w:val="23"/>
          <w:szCs w:val="23"/>
          <w:shd w:val="clear" w:color="auto" w:fill="FFFFFF"/>
        </w:rPr>
      </w:pPr>
    </w:p>
    <w:p w:rsidR="00D42D56" w:rsidRPr="006E56E2" w:rsidRDefault="00D42D56" w:rsidP="00D42D56">
      <w:pPr>
        <w:pStyle w:val="NormalWeb"/>
        <w:spacing w:before="0" w:beforeAutospacing="0" w:after="0" w:afterAutospacing="0"/>
        <w:ind w:left="284"/>
        <w:jc w:val="both"/>
        <w:rPr>
          <w:rFonts w:ascii="Arial" w:hAnsi="Arial" w:cs="Arial"/>
          <w:color w:val="7F7F7F"/>
        </w:rPr>
      </w:pPr>
    </w:p>
    <w:p w:rsidR="00D42D56" w:rsidRPr="001B666B" w:rsidRDefault="00D42D56" w:rsidP="008D37F5">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Riesgo</w:t>
      </w:r>
      <w:r>
        <w:rPr>
          <w:rFonts w:ascii="Arial" w:hAnsi="Arial" w:cs="Arial"/>
          <w:b/>
          <w:color w:val="7F7F7F"/>
          <w:kern w:val="24"/>
          <w:u w:val="single"/>
        </w:rPr>
        <w:t>(s)</w:t>
      </w:r>
      <w:r w:rsidRPr="001B666B">
        <w:rPr>
          <w:rFonts w:ascii="Arial" w:hAnsi="Arial" w:cs="Arial"/>
          <w:b/>
          <w:color w:val="7F7F7F"/>
          <w:kern w:val="24"/>
          <w:u w:val="single"/>
        </w:rPr>
        <w:t xml:space="preserve"> Evaluado Asociado a la Observación: </w:t>
      </w:r>
    </w:p>
    <w:p w:rsidR="00D42D56" w:rsidRDefault="00D42D56" w:rsidP="008D37F5">
      <w:pPr>
        <w:pStyle w:val="NormalWeb"/>
        <w:spacing w:before="0" w:beforeAutospacing="0" w:after="0" w:afterAutospacing="0"/>
        <w:ind w:left="284"/>
        <w:jc w:val="both"/>
        <w:rPr>
          <w:rFonts w:ascii="Arial" w:hAnsi="Arial" w:cs="Arial"/>
          <w:b/>
          <w:color w:val="7F7F7F"/>
          <w:kern w:val="24"/>
        </w:rPr>
      </w:pPr>
    </w:p>
    <w:p w:rsidR="00D42D56" w:rsidRDefault="00D42D56" w:rsidP="008D37F5">
      <w:pPr>
        <w:pStyle w:val="NormalWeb"/>
        <w:spacing w:before="0" w:beforeAutospacing="0" w:after="0" w:afterAutospacing="0"/>
        <w:ind w:left="284"/>
        <w:jc w:val="both"/>
        <w:rPr>
          <w:rFonts w:ascii="Arial" w:hAnsi="Arial" w:cs="Arial"/>
          <w:color w:val="7F7F7F"/>
          <w:kern w:val="24"/>
        </w:rPr>
      </w:pPr>
    </w:p>
    <w:p w:rsidR="00D42D56" w:rsidRPr="00D60BB3" w:rsidRDefault="003C5FB2" w:rsidP="008D37F5">
      <w:pPr>
        <w:ind w:left="284"/>
        <w:jc w:val="both"/>
        <w:rPr>
          <w:rFonts w:ascii="Arial" w:hAnsi="Arial" w:cs="Arial"/>
          <w:color w:val="7F7F7F"/>
          <w:kern w:val="24"/>
        </w:rPr>
      </w:pPr>
      <w:r>
        <w:rPr>
          <w:rFonts w:ascii="Arial" w:hAnsi="Arial" w:cs="Arial"/>
          <w:color w:val="7F7F7F"/>
          <w:kern w:val="24"/>
        </w:rPr>
        <w:t>Pé</w:t>
      </w:r>
      <w:r w:rsidR="00D42D56" w:rsidRPr="00D60BB3">
        <w:rPr>
          <w:rFonts w:ascii="Arial" w:hAnsi="Arial" w:cs="Arial"/>
          <w:color w:val="7F7F7F"/>
          <w:kern w:val="24"/>
        </w:rPr>
        <w:t xml:space="preserve">rdida </w:t>
      </w:r>
      <w:r w:rsidR="00D42D56">
        <w:rPr>
          <w:rFonts w:ascii="Arial" w:hAnsi="Arial" w:cs="Arial"/>
          <w:color w:val="7F7F7F"/>
          <w:kern w:val="24"/>
        </w:rPr>
        <w:t>de confidencialidad, integridad y disponibilidad</w:t>
      </w:r>
      <w:r w:rsidR="00D42D56" w:rsidRPr="00D60BB3">
        <w:rPr>
          <w:rFonts w:ascii="Arial" w:hAnsi="Arial" w:cs="Arial"/>
          <w:color w:val="7F7F7F"/>
          <w:kern w:val="24"/>
        </w:rPr>
        <w:t xml:space="preserve"> de la información, </w:t>
      </w:r>
      <w:r w:rsidR="00D42D56" w:rsidRPr="00D60BB3">
        <w:rPr>
          <w:rFonts w:ascii="Arial" w:hAnsi="Arial" w:cs="Arial"/>
          <w:color w:val="767171"/>
          <w:lang w:val="es-CO" w:eastAsia="es-CO"/>
        </w:rPr>
        <w:t>debido a</w:t>
      </w:r>
      <w:r w:rsidR="00D42D56">
        <w:rPr>
          <w:rFonts w:ascii="Arial" w:hAnsi="Arial" w:cs="Arial"/>
          <w:color w:val="767171"/>
          <w:lang w:val="es-CO" w:eastAsia="es-CO"/>
        </w:rPr>
        <w:t>l incremento</w:t>
      </w:r>
      <w:r w:rsidR="00D42D56">
        <w:rPr>
          <w:rFonts w:ascii="Arial" w:hAnsi="Arial" w:cs="Arial"/>
          <w:color w:val="666666"/>
          <w:shd w:val="clear" w:color="auto" w:fill="FFFFFF"/>
        </w:rPr>
        <w:t xml:space="preserve"> de incidentes de seguridad, desmejoras en el rendimiento al aumentar los niveles de carga inútil en el sistema, a una administración más compleja y bajos niveles de eficacia en la identificación de problemas.</w:t>
      </w:r>
    </w:p>
    <w:p w:rsidR="00D42D56" w:rsidRDefault="00D42D56" w:rsidP="00D42D56">
      <w:pPr>
        <w:pStyle w:val="NormalWeb"/>
        <w:spacing w:before="0" w:beforeAutospacing="0" w:after="0" w:afterAutospacing="0"/>
        <w:jc w:val="both"/>
        <w:rPr>
          <w:rFonts w:ascii="Arial" w:hAnsi="Arial" w:cs="Arial"/>
          <w:color w:val="7F7F7F"/>
          <w:kern w:val="24"/>
        </w:rPr>
      </w:pPr>
    </w:p>
    <w:p w:rsidR="00D42D56" w:rsidRPr="001B666B" w:rsidRDefault="00D42D56" w:rsidP="008D37F5">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 xml:space="preserve">Recomendación: </w:t>
      </w:r>
    </w:p>
    <w:p w:rsidR="00D42D56" w:rsidRDefault="00D42D56" w:rsidP="00D42D56">
      <w:pPr>
        <w:pStyle w:val="NormalWeb"/>
        <w:spacing w:before="0" w:beforeAutospacing="0" w:after="0" w:afterAutospacing="0"/>
        <w:ind w:left="567"/>
        <w:jc w:val="both"/>
        <w:rPr>
          <w:rFonts w:ascii="Arial" w:hAnsi="Arial" w:cs="Arial"/>
          <w:color w:val="767171"/>
        </w:rPr>
      </w:pPr>
    </w:p>
    <w:p w:rsidR="001D7B89" w:rsidRPr="001D7B89" w:rsidRDefault="001D7B89" w:rsidP="00E63B18">
      <w:pPr>
        <w:pStyle w:val="NormalWeb"/>
        <w:numPr>
          <w:ilvl w:val="1"/>
          <w:numId w:val="20"/>
        </w:numPr>
        <w:spacing w:before="0" w:beforeAutospacing="0" w:after="0" w:afterAutospacing="0"/>
        <w:ind w:left="851" w:hanging="437"/>
        <w:jc w:val="both"/>
        <w:rPr>
          <w:rFonts w:ascii="Arial" w:hAnsi="Arial" w:cs="Arial"/>
          <w:color w:val="666666"/>
          <w:shd w:val="clear" w:color="auto" w:fill="FFFFFF"/>
          <w:lang w:val="es-ES" w:eastAsia="es-ES"/>
        </w:rPr>
      </w:pPr>
      <w:r w:rsidRPr="001D7B89">
        <w:rPr>
          <w:rFonts w:ascii="Arial" w:hAnsi="Arial" w:cs="Arial"/>
          <w:color w:val="666666"/>
          <w:shd w:val="clear" w:color="auto" w:fill="FFFFFF"/>
          <w:lang w:val="es-ES" w:eastAsia="es-ES"/>
        </w:rPr>
        <w:t xml:space="preserve">Fortalecer el dominio de gestión de la configuración de seguridad en los sistemas del DAFP, mediante la implementación de líneas base de seguridad que permitan preparar los sistemas informáticos y las aplicaciones para resistir de forma adecuada ciberataques conocidos y desconocidos que aprovechan vulnerabilidades para ser cometidos. Específicamente para los elementos que componen la solución SIGEP (S.O., B.D., Servidores, entre otros). </w:t>
      </w:r>
    </w:p>
    <w:p w:rsidR="001D7B89" w:rsidRPr="001D7B89" w:rsidRDefault="001D7B89" w:rsidP="001D7B89">
      <w:pPr>
        <w:pStyle w:val="NormalWeb"/>
        <w:spacing w:before="0" w:beforeAutospacing="0" w:after="0" w:afterAutospacing="0"/>
        <w:ind w:left="34"/>
        <w:jc w:val="both"/>
        <w:rPr>
          <w:rFonts w:ascii="Arial" w:hAnsi="Arial" w:cs="Arial"/>
          <w:color w:val="666666"/>
          <w:shd w:val="clear" w:color="auto" w:fill="FFFFFF"/>
          <w:lang w:val="es-ES" w:eastAsia="es-ES"/>
        </w:rPr>
      </w:pPr>
    </w:p>
    <w:p w:rsidR="001D7B89" w:rsidRPr="001D7B89" w:rsidRDefault="001D7B89" w:rsidP="001D7B89">
      <w:pPr>
        <w:pStyle w:val="NormalWeb"/>
        <w:spacing w:before="0" w:beforeAutospacing="0" w:after="0" w:afterAutospacing="0"/>
        <w:ind w:left="851"/>
        <w:jc w:val="both"/>
        <w:rPr>
          <w:rFonts w:ascii="Arial" w:hAnsi="Arial" w:cs="Arial"/>
          <w:color w:val="666666"/>
          <w:shd w:val="clear" w:color="auto" w:fill="FFFFFF"/>
          <w:lang w:val="es-ES" w:eastAsia="es-ES"/>
        </w:rPr>
      </w:pPr>
      <w:r w:rsidRPr="001D7B89">
        <w:rPr>
          <w:rFonts w:ascii="Arial" w:hAnsi="Arial" w:cs="Arial"/>
          <w:color w:val="666666"/>
          <w:shd w:val="clear" w:color="auto" w:fill="FFFFFF"/>
          <w:lang w:val="es-ES" w:eastAsia="es-ES"/>
        </w:rPr>
        <w:t>Las líneas base de seguridad deben contener como mínimo:</w:t>
      </w:r>
    </w:p>
    <w:p w:rsidR="001D7B89" w:rsidRPr="001D7B89" w:rsidRDefault="001D7B89" w:rsidP="001D7B89">
      <w:pPr>
        <w:pStyle w:val="NormalWeb"/>
        <w:spacing w:before="0" w:beforeAutospacing="0" w:after="0" w:afterAutospacing="0"/>
        <w:ind w:left="851"/>
        <w:jc w:val="both"/>
        <w:rPr>
          <w:rFonts w:ascii="Arial" w:hAnsi="Arial" w:cs="Arial"/>
          <w:color w:val="666666"/>
          <w:shd w:val="clear" w:color="auto" w:fill="FFFFFF"/>
          <w:lang w:val="es-ES" w:eastAsia="es-ES"/>
        </w:rPr>
      </w:pPr>
    </w:p>
    <w:p w:rsidR="001D7B89" w:rsidRPr="001D7B89" w:rsidRDefault="001D7B89" w:rsidP="00E63B18">
      <w:pPr>
        <w:pStyle w:val="NormalWeb"/>
        <w:numPr>
          <w:ilvl w:val="0"/>
          <w:numId w:val="9"/>
        </w:numPr>
        <w:spacing w:before="0" w:beforeAutospacing="0" w:after="0" w:afterAutospacing="0"/>
        <w:ind w:left="1134" w:hanging="284"/>
        <w:jc w:val="both"/>
        <w:rPr>
          <w:rFonts w:ascii="Arial" w:hAnsi="Arial" w:cs="Arial"/>
          <w:color w:val="666666"/>
          <w:shd w:val="clear" w:color="auto" w:fill="FFFFFF"/>
          <w:lang w:val="es-ES" w:eastAsia="es-ES"/>
        </w:rPr>
      </w:pPr>
      <w:r w:rsidRPr="001D7B89">
        <w:rPr>
          <w:rFonts w:ascii="Arial" w:hAnsi="Arial" w:cs="Arial"/>
          <w:color w:val="666666"/>
          <w:shd w:val="clear" w:color="auto" w:fill="FFFFFF"/>
          <w:lang w:val="es-ES" w:eastAsia="es-ES"/>
        </w:rPr>
        <w:t>Procedimientos de actualización de versiones para S.O. y B.D.</w:t>
      </w:r>
    </w:p>
    <w:p w:rsidR="001D7B89" w:rsidRPr="001D7B89" w:rsidRDefault="001D7B89" w:rsidP="00E63B18">
      <w:pPr>
        <w:pStyle w:val="NormalWeb"/>
        <w:numPr>
          <w:ilvl w:val="0"/>
          <w:numId w:val="9"/>
        </w:numPr>
        <w:spacing w:before="0" w:beforeAutospacing="0" w:after="0" w:afterAutospacing="0"/>
        <w:ind w:left="1134" w:hanging="284"/>
        <w:jc w:val="both"/>
        <w:rPr>
          <w:rFonts w:ascii="Arial" w:hAnsi="Arial" w:cs="Arial"/>
          <w:color w:val="666666"/>
          <w:shd w:val="clear" w:color="auto" w:fill="FFFFFF"/>
          <w:lang w:val="es-ES" w:eastAsia="es-ES"/>
        </w:rPr>
      </w:pPr>
      <w:r w:rsidRPr="001D7B89">
        <w:rPr>
          <w:rFonts w:ascii="Arial" w:hAnsi="Arial" w:cs="Arial"/>
          <w:color w:val="666666"/>
          <w:shd w:val="clear" w:color="auto" w:fill="FFFFFF"/>
          <w:lang w:val="es-ES" w:eastAsia="es-ES"/>
        </w:rPr>
        <w:t>Configuraciones de seguridad necesarias para protegerse de posibles ataques cibernéticos, como aquellas relacionadas con rutas de acceso compartido, apagado de sistema, inicio y cierre de sesión y opciones de seguridad de red.</w:t>
      </w:r>
    </w:p>
    <w:p w:rsidR="001D7B89" w:rsidRPr="001D7B89" w:rsidRDefault="001D7B89" w:rsidP="00E63B18">
      <w:pPr>
        <w:pStyle w:val="NormalWeb"/>
        <w:numPr>
          <w:ilvl w:val="0"/>
          <w:numId w:val="9"/>
        </w:numPr>
        <w:spacing w:before="0" w:beforeAutospacing="0" w:after="0" w:afterAutospacing="0"/>
        <w:ind w:left="1134" w:hanging="284"/>
        <w:jc w:val="both"/>
        <w:rPr>
          <w:rFonts w:ascii="Arial" w:hAnsi="Arial" w:cs="Arial"/>
          <w:color w:val="666666"/>
          <w:shd w:val="clear" w:color="auto" w:fill="FFFFFF"/>
          <w:lang w:val="es-ES" w:eastAsia="es-ES"/>
        </w:rPr>
      </w:pPr>
      <w:r w:rsidRPr="001D7B89">
        <w:rPr>
          <w:rFonts w:ascii="Arial" w:hAnsi="Arial" w:cs="Arial"/>
          <w:color w:val="666666"/>
          <w:shd w:val="clear" w:color="auto" w:fill="FFFFFF"/>
          <w:lang w:val="es-ES" w:eastAsia="es-ES"/>
        </w:rPr>
        <w:t>Instalación, configuración y mantenimiento de programas de seguridad tales como</w:t>
      </w:r>
      <w:r w:rsidR="00F12894">
        <w:rPr>
          <w:rFonts w:ascii="Arial" w:hAnsi="Arial" w:cs="Arial"/>
          <w:color w:val="666666"/>
          <w:shd w:val="clear" w:color="auto" w:fill="FFFFFF"/>
          <w:lang w:val="es-ES" w:eastAsia="es-ES"/>
        </w:rPr>
        <w:t>:</w:t>
      </w:r>
      <w:r w:rsidRPr="001D7B89">
        <w:rPr>
          <w:rFonts w:ascii="Arial" w:hAnsi="Arial" w:cs="Arial"/>
          <w:color w:val="666666"/>
          <w:shd w:val="clear" w:color="auto" w:fill="FFFFFF"/>
          <w:lang w:val="es-ES" w:eastAsia="es-ES"/>
        </w:rPr>
        <w:t xml:space="preserve"> Antivirus, Antispyware y un filtro Antispam según las necesidades del sistema. </w:t>
      </w:r>
    </w:p>
    <w:p w:rsidR="001D7B89" w:rsidRPr="001D7B89" w:rsidRDefault="001D7B89" w:rsidP="00E63B18">
      <w:pPr>
        <w:pStyle w:val="NormalWeb"/>
        <w:numPr>
          <w:ilvl w:val="0"/>
          <w:numId w:val="9"/>
        </w:numPr>
        <w:spacing w:before="0" w:beforeAutospacing="0" w:after="0" w:afterAutospacing="0"/>
        <w:ind w:left="1134" w:hanging="284"/>
        <w:jc w:val="both"/>
        <w:rPr>
          <w:rFonts w:ascii="Arial" w:hAnsi="Arial" w:cs="Arial"/>
          <w:color w:val="666666"/>
          <w:shd w:val="clear" w:color="auto" w:fill="FFFFFF"/>
          <w:lang w:val="es-ES" w:eastAsia="es-ES"/>
        </w:rPr>
      </w:pPr>
      <w:r w:rsidRPr="001D7B89">
        <w:rPr>
          <w:rFonts w:ascii="Arial" w:hAnsi="Arial" w:cs="Arial"/>
          <w:color w:val="666666"/>
          <w:shd w:val="clear" w:color="auto" w:fill="FFFFFF"/>
          <w:lang w:val="es-ES" w:eastAsia="es-ES"/>
        </w:rPr>
        <w:t xml:space="preserve">Configuraciones de seguridad orientadas a gestión de usuarios, de políticas de contraseña robusta (Claves caducables, almacenamiento histórico de contraseñas, bloqueos de cuentas por intentos erróneos y requisitos de complejidad de contraseña), renombramiento y posterior deshabilitación de cuentas estándar del sistema, como administrador e invitado (Ver observación </w:t>
      </w:r>
      <w:r w:rsidRPr="001D7B89">
        <w:rPr>
          <w:rFonts w:ascii="Arial" w:hAnsi="Arial" w:cs="Arial"/>
          <w:color w:val="666666"/>
          <w:shd w:val="clear" w:color="auto" w:fill="FFFFFF"/>
          <w:lang w:val="es-ES" w:eastAsia="es-ES"/>
        </w:rPr>
        <w:lastRenderedPageBreak/>
        <w:t xml:space="preserve">GH02), asignación correcta de derechos de usuario, de tal manera que se reduzcan las posibilidades de elevación de privilegios, y tratando siempre de limitar al mínimo los privilegios y/o derechos de los usuarios activos. </w:t>
      </w:r>
    </w:p>
    <w:p w:rsidR="001D7B89" w:rsidRPr="001D7B89" w:rsidRDefault="001D7B89" w:rsidP="00E63B18">
      <w:pPr>
        <w:numPr>
          <w:ilvl w:val="0"/>
          <w:numId w:val="9"/>
        </w:numPr>
        <w:shd w:val="clear" w:color="auto" w:fill="FFFFFF"/>
        <w:spacing w:before="100" w:beforeAutospacing="1" w:after="100" w:afterAutospacing="1"/>
        <w:ind w:left="1134" w:hanging="284"/>
        <w:jc w:val="both"/>
        <w:rPr>
          <w:rFonts w:ascii="Arial" w:hAnsi="Arial" w:cs="Arial"/>
          <w:color w:val="666666"/>
          <w:shd w:val="clear" w:color="auto" w:fill="FFFFFF"/>
        </w:rPr>
      </w:pPr>
      <w:r w:rsidRPr="001D7B89">
        <w:rPr>
          <w:rFonts w:ascii="Arial" w:hAnsi="Arial" w:cs="Arial"/>
          <w:color w:val="666666"/>
          <w:shd w:val="clear" w:color="auto" w:fill="FFFFFF"/>
        </w:rPr>
        <w:t>Restricciones de software, basado en lo posible en el uso de listas blancas de software permitido más que en listas negras del mismo (Licenciamiento).</w:t>
      </w:r>
    </w:p>
    <w:p w:rsidR="001D7B89" w:rsidRPr="001D7B89" w:rsidRDefault="001D7B89" w:rsidP="00E63B18">
      <w:pPr>
        <w:pStyle w:val="NormalWeb"/>
        <w:numPr>
          <w:ilvl w:val="0"/>
          <w:numId w:val="9"/>
        </w:numPr>
        <w:spacing w:before="0" w:beforeAutospacing="0" w:after="0" w:afterAutospacing="0"/>
        <w:ind w:left="1134" w:hanging="284"/>
        <w:jc w:val="both"/>
        <w:rPr>
          <w:rFonts w:ascii="Arial" w:hAnsi="Arial" w:cs="Arial"/>
          <w:color w:val="666666"/>
          <w:shd w:val="clear" w:color="auto" w:fill="FFFFFF"/>
          <w:lang w:val="es-ES" w:eastAsia="es-ES"/>
        </w:rPr>
      </w:pPr>
      <w:r w:rsidRPr="001D7B89">
        <w:rPr>
          <w:rFonts w:ascii="Arial" w:hAnsi="Arial" w:cs="Arial"/>
          <w:color w:val="666666"/>
          <w:shd w:val="clear" w:color="auto" w:fill="FFFFFF"/>
          <w:lang w:val="es-ES" w:eastAsia="es-ES"/>
        </w:rPr>
        <w:t>Activación de auditorías del sistema. Teniendo en cuenta el rendimiento de las máquinas y el consumo de recursos.</w:t>
      </w:r>
    </w:p>
    <w:p w:rsidR="001D7B89" w:rsidRPr="001D7B89" w:rsidRDefault="001D7B89" w:rsidP="00E63B18">
      <w:pPr>
        <w:pStyle w:val="NormalWeb"/>
        <w:numPr>
          <w:ilvl w:val="0"/>
          <w:numId w:val="9"/>
        </w:numPr>
        <w:spacing w:before="0" w:beforeAutospacing="0" w:after="0" w:afterAutospacing="0"/>
        <w:ind w:left="1134" w:hanging="283"/>
        <w:jc w:val="both"/>
        <w:rPr>
          <w:rFonts w:ascii="Arial" w:hAnsi="Arial" w:cs="Arial"/>
          <w:color w:val="666666"/>
          <w:shd w:val="clear" w:color="auto" w:fill="FFFFFF"/>
          <w:lang w:val="es-ES" w:eastAsia="es-ES"/>
        </w:rPr>
      </w:pPr>
      <w:r w:rsidRPr="001D7B89">
        <w:rPr>
          <w:rFonts w:ascii="Arial" w:hAnsi="Arial" w:cs="Arial"/>
          <w:color w:val="666666"/>
          <w:shd w:val="clear" w:color="auto" w:fill="FFFFFF"/>
          <w:lang w:val="es-ES" w:eastAsia="es-ES"/>
        </w:rPr>
        <w:t>Configuración de servicios de sistema. En este punto es necesario tratar siempre de deshabilitar todos aquellos servicios que no vayan a prestar una funcionalidad necesaria para el funcionamiento del sistema.</w:t>
      </w:r>
    </w:p>
    <w:p w:rsidR="001D7B89" w:rsidRPr="001D7B89" w:rsidRDefault="001D7B89" w:rsidP="00E63B18">
      <w:pPr>
        <w:pStyle w:val="NormalWeb"/>
        <w:numPr>
          <w:ilvl w:val="0"/>
          <w:numId w:val="9"/>
        </w:numPr>
        <w:spacing w:before="0" w:beforeAutospacing="0" w:after="0" w:afterAutospacing="0"/>
        <w:ind w:left="1134" w:hanging="283"/>
        <w:jc w:val="both"/>
        <w:rPr>
          <w:rFonts w:ascii="Arial" w:hAnsi="Arial" w:cs="Arial"/>
          <w:color w:val="666666"/>
          <w:shd w:val="clear" w:color="auto" w:fill="FFFFFF"/>
          <w:lang w:val="es-ES" w:eastAsia="es-ES"/>
        </w:rPr>
      </w:pPr>
      <w:r w:rsidRPr="001D7B89">
        <w:rPr>
          <w:rFonts w:ascii="Arial" w:hAnsi="Arial" w:cs="Arial"/>
          <w:color w:val="666666"/>
          <w:shd w:val="clear" w:color="auto" w:fill="FFFFFF"/>
          <w:lang w:val="es-ES" w:eastAsia="es-ES"/>
        </w:rPr>
        <w:t>Configuración de acceso remoto. Restricciones de acceso a un número muy limitado de usuarios y al mínimo las conexiones concurrentes, teniendo cuidado en la desconexión y cierre de sesión y el establecimiento de un canal cifrado de comunicaciones para tales propósitos, como SSH, por ejemplo. </w:t>
      </w:r>
    </w:p>
    <w:p w:rsidR="001D7B89" w:rsidRPr="001D7B89" w:rsidRDefault="001D7B89" w:rsidP="00E63B18">
      <w:pPr>
        <w:numPr>
          <w:ilvl w:val="0"/>
          <w:numId w:val="9"/>
        </w:numPr>
        <w:shd w:val="clear" w:color="auto" w:fill="FFFFFF"/>
        <w:spacing w:before="100" w:beforeAutospacing="1" w:after="100" w:afterAutospacing="1"/>
        <w:ind w:left="1134" w:hanging="283"/>
        <w:jc w:val="both"/>
        <w:rPr>
          <w:rFonts w:ascii="Arial" w:hAnsi="Arial" w:cs="Arial"/>
          <w:color w:val="666666"/>
          <w:shd w:val="clear" w:color="auto" w:fill="FFFFFF"/>
        </w:rPr>
      </w:pPr>
      <w:r w:rsidRPr="001D7B89">
        <w:rPr>
          <w:rFonts w:ascii="Arial" w:hAnsi="Arial" w:cs="Arial"/>
          <w:color w:val="666666"/>
          <w:shd w:val="clear" w:color="auto" w:fill="FFFFFF"/>
        </w:rPr>
        <w:t>Configuración adecuada de cuentas de usuario, tratando de trabajar la mayor parte del tiempo con cuentas de acceso limitado y deshabilitando las cuentas de administrador. Es absolutamente recomendable usar la impersonificación de usuarios para realizar labores administrativas en vez de iniciar sesión como administradores.</w:t>
      </w:r>
    </w:p>
    <w:p w:rsidR="00D42D56" w:rsidRPr="001D7B89" w:rsidRDefault="001D7B89" w:rsidP="00E63B18">
      <w:pPr>
        <w:pStyle w:val="NormalWeb"/>
        <w:numPr>
          <w:ilvl w:val="1"/>
          <w:numId w:val="20"/>
        </w:numPr>
        <w:spacing w:before="0" w:beforeAutospacing="0" w:after="0" w:afterAutospacing="0"/>
        <w:ind w:left="851" w:hanging="437"/>
        <w:jc w:val="both"/>
        <w:rPr>
          <w:rFonts w:ascii="Arial" w:hAnsi="Arial" w:cs="Arial"/>
          <w:color w:val="666666"/>
          <w:shd w:val="clear" w:color="auto" w:fill="FFFFFF"/>
          <w:lang w:val="es-ES" w:eastAsia="es-ES"/>
        </w:rPr>
      </w:pPr>
      <w:r w:rsidRPr="001D7B89">
        <w:rPr>
          <w:rFonts w:ascii="Arial" w:hAnsi="Arial" w:cs="Arial"/>
          <w:color w:val="666666"/>
          <w:shd w:val="clear" w:color="auto" w:fill="FFFFFF"/>
          <w:lang w:val="es-ES" w:eastAsia="es-ES"/>
        </w:rPr>
        <w:t>Una vez implementadas en el entorno informático, es fundamental que la entidad establezca procedimientos de control que permitan medir si estas líneas base de seguridad siguen cumpliendo con su objetivo primordial, ejecutando estudios de análisis de vulnerabilidades, los cuales alimentan tanto el proceso de remediación como el proceso de fortalecimiento y la actualización de dichas líneas.</w:t>
      </w:r>
    </w:p>
    <w:p w:rsidR="00D42D56" w:rsidRDefault="00D42D56" w:rsidP="00D42D56">
      <w:pPr>
        <w:pStyle w:val="NormalWeb"/>
        <w:spacing w:before="0" w:beforeAutospacing="0" w:after="0" w:afterAutospacing="0"/>
        <w:ind w:left="567"/>
        <w:jc w:val="both"/>
        <w:rPr>
          <w:rFonts w:ascii="Arial" w:hAnsi="Arial" w:cs="Arial"/>
          <w:color w:val="7F7F7F"/>
          <w:kern w:val="24"/>
        </w:rPr>
      </w:pPr>
    </w:p>
    <w:p w:rsidR="00D42D56" w:rsidRPr="001B666B" w:rsidRDefault="00D42D56" w:rsidP="00D42D56">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 xml:space="preserve">Plan de Acción definido por el responsable / Responsable / Fecha de Cumplimiento: </w:t>
      </w:r>
    </w:p>
    <w:p w:rsidR="00D42D56" w:rsidRDefault="00D42D56" w:rsidP="008D37F5">
      <w:pPr>
        <w:pStyle w:val="NormalWeb"/>
        <w:spacing w:before="0" w:beforeAutospacing="0" w:after="0" w:afterAutospacing="0"/>
        <w:jc w:val="both"/>
        <w:rPr>
          <w:rFonts w:ascii="Arial" w:hAnsi="Arial" w:cs="Arial"/>
          <w:b/>
          <w:color w:val="7F7F7F"/>
          <w:kern w:val="24"/>
        </w:rPr>
      </w:pPr>
    </w:p>
    <w:p w:rsidR="00D42D56" w:rsidRDefault="00D42D56" w:rsidP="008D37F5">
      <w:pPr>
        <w:pStyle w:val="NormalWeb"/>
        <w:spacing w:before="0" w:beforeAutospacing="0" w:after="0" w:afterAutospacing="0"/>
        <w:ind w:left="284"/>
        <w:jc w:val="both"/>
        <w:rPr>
          <w:rFonts w:ascii="Arial" w:hAnsi="Arial" w:cs="Arial"/>
          <w:b/>
          <w:color w:val="7F7F7F"/>
          <w:kern w:val="24"/>
        </w:rPr>
      </w:pPr>
      <w:r>
        <w:rPr>
          <w:rFonts w:ascii="Arial" w:hAnsi="Arial" w:cs="Arial"/>
          <w:b/>
          <w:color w:val="7F7F7F"/>
          <w:kern w:val="24"/>
        </w:rPr>
        <w:t>N/A –</w:t>
      </w:r>
      <w:r>
        <w:rPr>
          <w:rFonts w:ascii="Arial" w:hAnsi="Arial" w:cs="Arial"/>
          <w:color w:val="7F7F7F"/>
          <w:kern w:val="24"/>
        </w:rPr>
        <w:t xml:space="preserve"> E</w:t>
      </w:r>
      <w:r w:rsidRPr="00080B4A">
        <w:rPr>
          <w:rFonts w:ascii="Arial" w:hAnsi="Arial" w:cs="Arial"/>
          <w:color w:val="7F7F7F"/>
          <w:kern w:val="24"/>
        </w:rPr>
        <w:t>l Plan de Acción se emite posterior al informe.</w:t>
      </w:r>
    </w:p>
    <w:p w:rsidR="00D42D56" w:rsidRDefault="00D42D56" w:rsidP="00D42D56">
      <w:pPr>
        <w:pStyle w:val="NormalWeb"/>
        <w:spacing w:before="0" w:beforeAutospacing="0" w:after="0" w:afterAutospacing="0"/>
        <w:jc w:val="both"/>
        <w:rPr>
          <w:rFonts w:ascii="Arial" w:hAnsi="Arial" w:cs="Arial"/>
          <w:color w:val="7F7F7F"/>
          <w:kern w:val="24"/>
        </w:rPr>
      </w:pPr>
    </w:p>
    <w:p w:rsidR="00D42D56" w:rsidRDefault="00D42D56" w:rsidP="00D42D56">
      <w:pPr>
        <w:pStyle w:val="NormalWeb"/>
        <w:spacing w:before="0" w:beforeAutospacing="0" w:after="0" w:afterAutospacing="0"/>
        <w:jc w:val="both"/>
        <w:rPr>
          <w:rFonts w:ascii="Arial" w:hAnsi="Arial" w:cs="Arial"/>
          <w:color w:val="7F7F7F"/>
        </w:rPr>
      </w:pPr>
    </w:p>
    <w:p w:rsidR="00D42D56" w:rsidRPr="00080B4A" w:rsidRDefault="00D42D56" w:rsidP="00E63B18">
      <w:pPr>
        <w:pStyle w:val="NormalWeb"/>
        <w:numPr>
          <w:ilvl w:val="0"/>
          <w:numId w:val="2"/>
        </w:numPr>
        <w:spacing w:before="0" w:beforeAutospacing="0" w:after="0" w:afterAutospacing="0"/>
        <w:ind w:left="284" w:hanging="284"/>
        <w:jc w:val="both"/>
        <w:rPr>
          <w:rFonts w:ascii="Arial" w:hAnsi="Arial" w:cs="Arial"/>
          <w:b/>
          <w:color w:val="7F7F7F"/>
          <w:kern w:val="24"/>
        </w:rPr>
      </w:pPr>
      <w:r>
        <w:rPr>
          <w:rFonts w:ascii="Arial" w:hAnsi="Arial" w:cs="Arial"/>
          <w:b/>
          <w:color w:val="7F7F7F"/>
          <w:kern w:val="24"/>
        </w:rPr>
        <w:t>GH04</w:t>
      </w:r>
      <w:r w:rsidRPr="00080B4A">
        <w:rPr>
          <w:rFonts w:ascii="Arial" w:hAnsi="Arial" w:cs="Arial"/>
          <w:b/>
          <w:color w:val="7F7F7F"/>
          <w:kern w:val="24"/>
        </w:rPr>
        <w:t xml:space="preserve"> </w:t>
      </w:r>
      <w:r>
        <w:rPr>
          <w:rFonts w:ascii="Arial" w:hAnsi="Arial" w:cs="Arial"/>
          <w:b/>
          <w:color w:val="7F7F7F"/>
          <w:kern w:val="24"/>
        </w:rPr>
        <w:t>– Servidores inexistentes o desconocidos con relaciones de confianza a la B.D. de producción de SIGEP</w:t>
      </w:r>
      <w:r w:rsidRPr="00080B4A">
        <w:rPr>
          <w:rFonts w:ascii="Arial" w:hAnsi="Arial" w:cs="Arial"/>
          <w:b/>
          <w:color w:val="7F7F7F"/>
          <w:kern w:val="24"/>
        </w:rPr>
        <w:t xml:space="preserve">: </w:t>
      </w:r>
    </w:p>
    <w:p w:rsidR="00D42D56" w:rsidRDefault="00D42D56" w:rsidP="00D42D56">
      <w:pPr>
        <w:pStyle w:val="NormalWeb"/>
        <w:spacing w:before="0" w:beforeAutospacing="0" w:after="0" w:afterAutospacing="0"/>
        <w:ind w:left="720"/>
        <w:jc w:val="both"/>
        <w:rPr>
          <w:rFonts w:ascii="Arial" w:hAnsi="Arial" w:cs="Arial"/>
          <w:color w:val="7F7F7F"/>
        </w:rPr>
      </w:pPr>
    </w:p>
    <w:p w:rsidR="00D42D56" w:rsidRDefault="00D42D56" w:rsidP="00D42D56">
      <w:pPr>
        <w:pStyle w:val="NormalWeb"/>
        <w:spacing w:before="0" w:beforeAutospacing="0" w:after="0" w:afterAutospacing="0"/>
        <w:ind w:left="284"/>
        <w:jc w:val="both"/>
        <w:rPr>
          <w:rFonts w:ascii="Arial" w:hAnsi="Arial" w:cs="Arial"/>
          <w:color w:val="7F7F7F"/>
          <w:kern w:val="24"/>
          <w:lang w:val="es-ES" w:eastAsia="es-ES"/>
        </w:rPr>
      </w:pPr>
      <w:r>
        <w:rPr>
          <w:rFonts w:ascii="Arial" w:hAnsi="Arial" w:cs="Arial"/>
          <w:color w:val="7F7F7F"/>
          <w:kern w:val="24"/>
          <w:lang w:val="es-ES" w:eastAsia="es-ES"/>
        </w:rPr>
        <w:t xml:space="preserve">Verificando los parámetros de seguridad de la base de datos de producción del sistema de información SIGEP (Tabla </w:t>
      </w:r>
      <w:r w:rsidRPr="00B16A21">
        <w:rPr>
          <w:rFonts w:ascii="Arial" w:hAnsi="Arial" w:cs="Arial"/>
          <w:color w:val="7F7F7F"/>
          <w:kern w:val="24"/>
          <w:lang w:val="es-ES" w:eastAsia="es-ES"/>
        </w:rPr>
        <w:t>SYS.DBA_DB_LINKS</w:t>
      </w:r>
      <w:r>
        <w:rPr>
          <w:rFonts w:ascii="Arial" w:hAnsi="Arial" w:cs="Arial"/>
          <w:color w:val="7F7F7F"/>
          <w:kern w:val="24"/>
          <w:lang w:val="es-ES" w:eastAsia="es-ES"/>
        </w:rPr>
        <w:t>), se evidenciaron los siguientes servidores los cuales según información del administrador ya no existen, y otros deben ser identificados por el grupo de servicios de información de la OTIC.</w:t>
      </w:r>
    </w:p>
    <w:p w:rsidR="00D42D56" w:rsidRDefault="00D42D56" w:rsidP="00D42D56">
      <w:pPr>
        <w:pStyle w:val="NormalWeb"/>
        <w:spacing w:before="0" w:beforeAutospacing="0" w:after="0" w:afterAutospacing="0"/>
        <w:ind w:left="284"/>
        <w:jc w:val="both"/>
        <w:rPr>
          <w:rFonts w:ascii="Arial" w:hAnsi="Arial" w:cs="Arial"/>
          <w:color w:val="7F7F7F"/>
          <w:kern w:val="24"/>
          <w:lang w:val="es-ES" w:eastAsia="es-ES"/>
        </w:rPr>
      </w:pPr>
    </w:p>
    <w:p w:rsidR="00D42D56" w:rsidRPr="00B16A21" w:rsidRDefault="00D42D56" w:rsidP="00E63B18">
      <w:pPr>
        <w:numPr>
          <w:ilvl w:val="0"/>
          <w:numId w:val="10"/>
        </w:numPr>
        <w:jc w:val="both"/>
        <w:rPr>
          <w:rFonts w:ascii="Arial" w:hAnsi="Arial" w:cs="Arial"/>
          <w:color w:val="7F7F7F"/>
          <w:kern w:val="24"/>
        </w:rPr>
      </w:pPr>
      <w:r w:rsidRPr="00B16A21">
        <w:rPr>
          <w:rFonts w:ascii="Arial" w:hAnsi="Arial" w:cs="Arial"/>
          <w:color w:val="7F7F7F"/>
          <w:kern w:val="24"/>
        </w:rPr>
        <w:t>PRUEBAS_ETB (Ya no existe)</w:t>
      </w:r>
    </w:p>
    <w:p w:rsidR="00D42D56" w:rsidRPr="00B16A21" w:rsidRDefault="00D42D56" w:rsidP="00E63B18">
      <w:pPr>
        <w:numPr>
          <w:ilvl w:val="0"/>
          <w:numId w:val="10"/>
        </w:numPr>
        <w:jc w:val="both"/>
        <w:rPr>
          <w:rFonts w:ascii="Arial" w:hAnsi="Arial" w:cs="Arial"/>
          <w:color w:val="7F7F7F"/>
          <w:kern w:val="24"/>
        </w:rPr>
      </w:pPr>
      <w:r w:rsidRPr="00B16A21">
        <w:rPr>
          <w:rFonts w:ascii="Arial" w:hAnsi="Arial" w:cs="Arial"/>
          <w:color w:val="7F7F7F"/>
          <w:kern w:val="24"/>
        </w:rPr>
        <w:t>SIGEPPRU_ETB (Ya no existe)</w:t>
      </w:r>
    </w:p>
    <w:p w:rsidR="00D42D56" w:rsidRPr="00B16A21" w:rsidRDefault="00D42D56" w:rsidP="00E63B18">
      <w:pPr>
        <w:numPr>
          <w:ilvl w:val="0"/>
          <w:numId w:val="10"/>
        </w:numPr>
        <w:jc w:val="both"/>
        <w:rPr>
          <w:rFonts w:ascii="Arial" w:hAnsi="Arial" w:cs="Arial"/>
          <w:color w:val="7F7F7F"/>
          <w:kern w:val="24"/>
        </w:rPr>
      </w:pPr>
      <w:r w:rsidRPr="00B16A21">
        <w:rPr>
          <w:rFonts w:ascii="Arial" w:hAnsi="Arial" w:cs="Arial"/>
          <w:color w:val="7F7F7F"/>
          <w:kern w:val="24"/>
        </w:rPr>
        <w:t>SIGEPPRU_LINK (Identificar si se debe mantener esta relación)</w:t>
      </w:r>
    </w:p>
    <w:p w:rsidR="00D42D56" w:rsidRPr="00B16A21" w:rsidRDefault="00D42D56" w:rsidP="00E63B18">
      <w:pPr>
        <w:numPr>
          <w:ilvl w:val="0"/>
          <w:numId w:val="10"/>
        </w:numPr>
        <w:jc w:val="both"/>
        <w:rPr>
          <w:rFonts w:ascii="Arial" w:hAnsi="Arial" w:cs="Arial"/>
          <w:color w:val="7F7F7F"/>
          <w:kern w:val="24"/>
        </w:rPr>
      </w:pPr>
      <w:r w:rsidRPr="00B16A21">
        <w:rPr>
          <w:rFonts w:ascii="Arial" w:hAnsi="Arial" w:cs="Arial"/>
          <w:color w:val="7F7F7F"/>
          <w:kern w:val="24"/>
        </w:rPr>
        <w:t>DBLINKTEMP</w:t>
      </w:r>
      <w:r>
        <w:rPr>
          <w:rFonts w:ascii="Arial" w:hAnsi="Arial" w:cs="Arial"/>
          <w:color w:val="7F7F7F"/>
          <w:kern w:val="24"/>
        </w:rPr>
        <w:t xml:space="preserve"> </w:t>
      </w:r>
      <w:r w:rsidRPr="00B16A21">
        <w:rPr>
          <w:rFonts w:ascii="Arial" w:hAnsi="Arial" w:cs="Arial"/>
          <w:color w:val="7F7F7F"/>
          <w:kern w:val="24"/>
        </w:rPr>
        <w:t>LINK (Identificar si se debe mantener esta relación)</w:t>
      </w:r>
    </w:p>
    <w:p w:rsidR="00D42D56" w:rsidRPr="00B16A21" w:rsidRDefault="00D42D56" w:rsidP="00E63B18">
      <w:pPr>
        <w:numPr>
          <w:ilvl w:val="0"/>
          <w:numId w:val="10"/>
        </w:numPr>
        <w:jc w:val="both"/>
        <w:rPr>
          <w:rFonts w:ascii="Arial" w:hAnsi="Arial" w:cs="Arial"/>
          <w:color w:val="7F7F7F"/>
          <w:kern w:val="24"/>
        </w:rPr>
      </w:pPr>
      <w:r w:rsidRPr="00B16A21">
        <w:rPr>
          <w:rFonts w:ascii="Arial" w:hAnsi="Arial" w:cs="Arial"/>
          <w:color w:val="7F7F7F"/>
          <w:kern w:val="24"/>
        </w:rPr>
        <w:t>PRUEBA2</w:t>
      </w:r>
      <w:r>
        <w:rPr>
          <w:rFonts w:ascii="Arial" w:hAnsi="Arial" w:cs="Arial"/>
          <w:color w:val="7F7F7F"/>
          <w:kern w:val="24"/>
        </w:rPr>
        <w:t xml:space="preserve"> </w:t>
      </w:r>
      <w:r w:rsidRPr="00B16A21">
        <w:rPr>
          <w:rFonts w:ascii="Arial" w:hAnsi="Arial" w:cs="Arial"/>
          <w:color w:val="7F7F7F"/>
          <w:kern w:val="24"/>
        </w:rPr>
        <w:t>LINK (Identificar si se debe mantener esta relación)</w:t>
      </w:r>
    </w:p>
    <w:p w:rsidR="00D42D56" w:rsidRDefault="00D42D56" w:rsidP="00E63B18">
      <w:pPr>
        <w:numPr>
          <w:ilvl w:val="0"/>
          <w:numId w:val="10"/>
        </w:numPr>
        <w:jc w:val="both"/>
        <w:rPr>
          <w:rFonts w:ascii="Arial" w:hAnsi="Arial" w:cs="Arial"/>
          <w:color w:val="7F7F7F"/>
          <w:kern w:val="24"/>
        </w:rPr>
      </w:pPr>
      <w:r w:rsidRPr="00B16A21">
        <w:rPr>
          <w:rFonts w:ascii="Arial" w:hAnsi="Arial" w:cs="Arial"/>
          <w:color w:val="7F7F7F"/>
          <w:kern w:val="24"/>
        </w:rPr>
        <w:lastRenderedPageBreak/>
        <w:t>PRUEBA</w:t>
      </w:r>
      <w:r>
        <w:rPr>
          <w:rFonts w:ascii="Arial" w:hAnsi="Arial" w:cs="Arial"/>
          <w:color w:val="7F7F7F"/>
          <w:kern w:val="24"/>
        </w:rPr>
        <w:t xml:space="preserve"> </w:t>
      </w:r>
      <w:r w:rsidRPr="00B16A21">
        <w:rPr>
          <w:rFonts w:ascii="Arial" w:hAnsi="Arial" w:cs="Arial"/>
          <w:color w:val="7F7F7F"/>
          <w:kern w:val="24"/>
        </w:rPr>
        <w:t>LINK (Identificar si se debe mantener esta relación)</w:t>
      </w:r>
    </w:p>
    <w:p w:rsidR="00D42D56" w:rsidRPr="00B16A21" w:rsidRDefault="00D42D56" w:rsidP="00D42D56">
      <w:pPr>
        <w:ind w:left="720"/>
        <w:jc w:val="both"/>
        <w:rPr>
          <w:rFonts w:ascii="Arial" w:hAnsi="Arial" w:cs="Arial"/>
          <w:color w:val="7F7F7F"/>
          <w:kern w:val="24"/>
        </w:rPr>
      </w:pPr>
    </w:p>
    <w:p w:rsidR="00D42D56" w:rsidRDefault="00D42D56" w:rsidP="00D42D56">
      <w:pPr>
        <w:pStyle w:val="NormalWeb"/>
        <w:spacing w:before="0" w:beforeAutospacing="0" w:after="0" w:afterAutospacing="0"/>
        <w:ind w:left="284"/>
        <w:jc w:val="both"/>
        <w:rPr>
          <w:rFonts w:ascii="Arial" w:hAnsi="Arial" w:cs="Arial"/>
          <w:color w:val="7F7F7F"/>
          <w:kern w:val="24"/>
          <w:lang w:val="es-ES" w:eastAsia="es-ES"/>
        </w:rPr>
      </w:pPr>
    </w:p>
    <w:p w:rsidR="00197085" w:rsidRDefault="00197085" w:rsidP="00D42D56">
      <w:pPr>
        <w:pStyle w:val="NormalWeb"/>
        <w:spacing w:before="0" w:beforeAutospacing="0" w:after="0" w:afterAutospacing="0"/>
        <w:ind w:left="284"/>
        <w:jc w:val="both"/>
        <w:rPr>
          <w:rFonts w:ascii="Arial" w:hAnsi="Arial" w:cs="Arial"/>
          <w:color w:val="7F7F7F"/>
          <w:kern w:val="24"/>
          <w:lang w:val="es-ES" w:eastAsia="es-ES"/>
        </w:rPr>
      </w:pPr>
    </w:p>
    <w:p w:rsidR="00D42D56" w:rsidRPr="001B666B" w:rsidRDefault="00D42D56" w:rsidP="008D37F5">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Riesgo</w:t>
      </w:r>
      <w:r>
        <w:rPr>
          <w:rFonts w:ascii="Arial" w:hAnsi="Arial" w:cs="Arial"/>
          <w:b/>
          <w:color w:val="7F7F7F"/>
          <w:kern w:val="24"/>
          <w:u w:val="single"/>
        </w:rPr>
        <w:t>(s)</w:t>
      </w:r>
      <w:r w:rsidRPr="001B666B">
        <w:rPr>
          <w:rFonts w:ascii="Arial" w:hAnsi="Arial" w:cs="Arial"/>
          <w:b/>
          <w:color w:val="7F7F7F"/>
          <w:kern w:val="24"/>
          <w:u w:val="single"/>
        </w:rPr>
        <w:t xml:space="preserve"> Evaluado Asociado a la Observación: </w:t>
      </w:r>
    </w:p>
    <w:p w:rsidR="00D42D56" w:rsidRDefault="00D42D56" w:rsidP="008D37F5">
      <w:pPr>
        <w:pStyle w:val="NormalWeb"/>
        <w:spacing w:before="0" w:beforeAutospacing="0" w:after="0" w:afterAutospacing="0"/>
        <w:ind w:left="284"/>
        <w:jc w:val="both"/>
        <w:rPr>
          <w:rFonts w:ascii="Arial" w:hAnsi="Arial" w:cs="Arial"/>
          <w:color w:val="7F7F7F"/>
          <w:kern w:val="24"/>
        </w:rPr>
      </w:pPr>
    </w:p>
    <w:p w:rsidR="00D42D56" w:rsidRDefault="008D37F5" w:rsidP="008D37F5">
      <w:pPr>
        <w:ind w:left="284"/>
        <w:jc w:val="both"/>
        <w:rPr>
          <w:rFonts w:ascii="Arial" w:hAnsi="Arial" w:cs="Arial"/>
          <w:color w:val="767171"/>
          <w:lang w:val="es-CO" w:eastAsia="es-CO"/>
        </w:rPr>
      </w:pPr>
      <w:r>
        <w:rPr>
          <w:rFonts w:ascii="Arial" w:hAnsi="Arial" w:cs="Arial"/>
          <w:color w:val="7F7F7F"/>
          <w:kern w:val="24"/>
        </w:rPr>
        <w:t>Pé</w:t>
      </w:r>
      <w:r w:rsidR="00D42D56" w:rsidRPr="00D60BB3">
        <w:rPr>
          <w:rFonts w:ascii="Arial" w:hAnsi="Arial" w:cs="Arial"/>
          <w:color w:val="7F7F7F"/>
          <w:kern w:val="24"/>
        </w:rPr>
        <w:t>rdida de integridad</w:t>
      </w:r>
      <w:r w:rsidR="00D42D56">
        <w:rPr>
          <w:rFonts w:ascii="Arial" w:hAnsi="Arial" w:cs="Arial"/>
          <w:color w:val="7F7F7F"/>
          <w:kern w:val="24"/>
        </w:rPr>
        <w:t xml:space="preserve"> y confidencialidad </w:t>
      </w:r>
      <w:r w:rsidR="00D42D56" w:rsidRPr="00D60BB3">
        <w:rPr>
          <w:rFonts w:ascii="Arial" w:hAnsi="Arial" w:cs="Arial"/>
          <w:color w:val="7F7F7F"/>
          <w:kern w:val="24"/>
        </w:rPr>
        <w:t xml:space="preserve">de la información, </w:t>
      </w:r>
      <w:r w:rsidR="00D42D56" w:rsidRPr="00D60BB3">
        <w:rPr>
          <w:rFonts w:ascii="Arial" w:hAnsi="Arial" w:cs="Arial"/>
          <w:color w:val="767171"/>
          <w:lang w:val="es-CO" w:eastAsia="es-CO"/>
        </w:rPr>
        <w:t xml:space="preserve">debido </w:t>
      </w:r>
      <w:r w:rsidR="00D42D56">
        <w:rPr>
          <w:rFonts w:ascii="Arial" w:hAnsi="Arial" w:cs="Arial"/>
          <w:color w:val="767171"/>
          <w:lang w:val="es-CO" w:eastAsia="es-CO"/>
        </w:rPr>
        <w:t>al acceso</w:t>
      </w:r>
      <w:r w:rsidR="00D42D56" w:rsidRPr="007253CC">
        <w:rPr>
          <w:rFonts w:ascii="Arial" w:hAnsi="Arial" w:cs="Arial"/>
          <w:color w:val="767171"/>
          <w:lang w:val="es-CO" w:eastAsia="es-CO"/>
        </w:rPr>
        <w:t xml:space="preserve"> a los datos mediante un usuario no autorizado que se encuentre matriculado en un servidor con el cual se tenga</w:t>
      </w:r>
      <w:r w:rsidR="00D42D56">
        <w:rPr>
          <w:rFonts w:ascii="Arial" w:hAnsi="Arial" w:cs="Arial"/>
          <w:color w:val="767171"/>
          <w:lang w:val="es-CO" w:eastAsia="es-CO"/>
        </w:rPr>
        <w:t>n establecidas</w:t>
      </w:r>
      <w:r w:rsidR="00D42D56" w:rsidRPr="007253CC">
        <w:rPr>
          <w:rFonts w:ascii="Arial" w:hAnsi="Arial" w:cs="Arial"/>
          <w:color w:val="767171"/>
          <w:lang w:val="es-CO" w:eastAsia="es-CO"/>
        </w:rPr>
        <w:t xml:space="preserve"> relaciones de confianza.</w:t>
      </w:r>
    </w:p>
    <w:p w:rsidR="00D42D56" w:rsidRDefault="00D42D56" w:rsidP="00D42D56">
      <w:pPr>
        <w:ind w:left="426"/>
        <w:jc w:val="both"/>
        <w:rPr>
          <w:rFonts w:ascii="Arial" w:hAnsi="Arial" w:cs="Arial"/>
          <w:color w:val="767171"/>
          <w:lang w:val="es-CO" w:eastAsia="es-CO"/>
        </w:rPr>
      </w:pPr>
    </w:p>
    <w:p w:rsidR="00D42D56" w:rsidRPr="001B666B" w:rsidRDefault="00D42D56" w:rsidP="008D37F5">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 xml:space="preserve">Recomendación: </w:t>
      </w:r>
    </w:p>
    <w:p w:rsidR="00D42D56" w:rsidRDefault="00D42D56" w:rsidP="00D42D56">
      <w:pPr>
        <w:pStyle w:val="NormalWeb"/>
        <w:spacing w:before="0" w:beforeAutospacing="0" w:after="0" w:afterAutospacing="0"/>
        <w:ind w:left="567"/>
        <w:jc w:val="both"/>
        <w:rPr>
          <w:rFonts w:ascii="Arial" w:hAnsi="Arial" w:cs="Arial"/>
          <w:color w:val="767171"/>
        </w:rPr>
      </w:pPr>
    </w:p>
    <w:p w:rsidR="00D42D56" w:rsidRDefault="00634855" w:rsidP="00634855">
      <w:pPr>
        <w:pStyle w:val="NormalWeb"/>
        <w:spacing w:before="0" w:beforeAutospacing="0" w:after="0" w:afterAutospacing="0"/>
        <w:ind w:left="993" w:hanging="426"/>
        <w:jc w:val="both"/>
        <w:rPr>
          <w:rFonts w:ascii="Arial" w:hAnsi="Arial" w:cs="Arial"/>
          <w:color w:val="7F7F7F"/>
          <w:kern w:val="24"/>
          <w:lang w:val="es-ES" w:eastAsia="es-ES"/>
        </w:rPr>
      </w:pPr>
      <w:r>
        <w:rPr>
          <w:rFonts w:ascii="Arial" w:hAnsi="Arial" w:cs="Arial"/>
          <w:color w:val="7F7F7F"/>
          <w:kern w:val="24"/>
          <w:lang w:val="es-ES" w:eastAsia="es-ES"/>
        </w:rPr>
        <w:t xml:space="preserve">4.1. </w:t>
      </w:r>
      <w:r w:rsidR="00D42D56" w:rsidRPr="003B4458">
        <w:rPr>
          <w:rFonts w:ascii="Arial" w:hAnsi="Arial" w:cs="Arial"/>
          <w:color w:val="7F7F7F"/>
          <w:kern w:val="24"/>
          <w:lang w:val="es-ES" w:eastAsia="es-ES"/>
        </w:rPr>
        <w:t xml:space="preserve">Eliminar en la tabla SYS.DBA_DB_LINKS de la B.D. de producción de SIGEP (Servidores ODA0 y ODA1), los servidores inexistentes o sobre los cuales ya no se deben </w:t>
      </w:r>
      <w:r w:rsidR="00D42D56">
        <w:rPr>
          <w:rFonts w:ascii="Arial" w:hAnsi="Arial" w:cs="Arial"/>
          <w:color w:val="7F7F7F"/>
          <w:kern w:val="24"/>
          <w:lang w:val="es-ES" w:eastAsia="es-ES"/>
        </w:rPr>
        <w:t>mantener</w:t>
      </w:r>
      <w:r w:rsidR="00D42D56" w:rsidRPr="003B4458">
        <w:rPr>
          <w:rFonts w:ascii="Arial" w:hAnsi="Arial" w:cs="Arial"/>
          <w:color w:val="7F7F7F"/>
          <w:kern w:val="24"/>
          <w:lang w:val="es-ES" w:eastAsia="es-ES"/>
        </w:rPr>
        <w:t xml:space="preserve"> relaciones de confianza.</w:t>
      </w:r>
    </w:p>
    <w:p w:rsidR="00634855" w:rsidRDefault="00634855" w:rsidP="00634855">
      <w:pPr>
        <w:pStyle w:val="NormalWeb"/>
        <w:spacing w:before="0" w:beforeAutospacing="0" w:after="0" w:afterAutospacing="0"/>
        <w:ind w:left="993" w:hanging="426"/>
        <w:jc w:val="both"/>
        <w:rPr>
          <w:rFonts w:ascii="Arial" w:hAnsi="Arial" w:cs="Arial"/>
          <w:color w:val="7F7F7F"/>
          <w:kern w:val="24"/>
          <w:lang w:val="es-ES" w:eastAsia="es-ES"/>
        </w:rPr>
      </w:pPr>
    </w:p>
    <w:p w:rsidR="00D42D56" w:rsidRPr="003B4458" w:rsidRDefault="00634855" w:rsidP="00634855">
      <w:pPr>
        <w:pStyle w:val="NormalWeb"/>
        <w:spacing w:before="0" w:beforeAutospacing="0" w:after="0" w:afterAutospacing="0"/>
        <w:ind w:left="993" w:hanging="426"/>
        <w:jc w:val="both"/>
        <w:rPr>
          <w:rFonts w:ascii="Arial" w:hAnsi="Arial" w:cs="Arial"/>
          <w:color w:val="7F7F7F"/>
          <w:kern w:val="24"/>
          <w:lang w:val="es-ES" w:eastAsia="es-ES"/>
        </w:rPr>
      </w:pPr>
      <w:r>
        <w:rPr>
          <w:rFonts w:ascii="Arial" w:hAnsi="Arial" w:cs="Arial"/>
          <w:color w:val="7F7F7F"/>
          <w:kern w:val="24"/>
          <w:lang w:val="es-ES" w:eastAsia="es-ES"/>
        </w:rPr>
        <w:t xml:space="preserve">4.2. </w:t>
      </w:r>
      <w:r w:rsidR="00D42D56" w:rsidRPr="003B4458">
        <w:rPr>
          <w:rFonts w:ascii="Arial" w:hAnsi="Arial" w:cs="Arial"/>
          <w:color w:val="7F7F7F"/>
          <w:kern w:val="24"/>
          <w:lang w:val="es-ES" w:eastAsia="es-ES"/>
        </w:rPr>
        <w:t xml:space="preserve">Se debe </w:t>
      </w:r>
      <w:r w:rsidR="00D42D56" w:rsidRPr="008B0170">
        <w:rPr>
          <w:rFonts w:ascii="Arial" w:hAnsi="Arial" w:cs="Arial"/>
          <w:color w:val="7F7F7F"/>
          <w:kern w:val="24"/>
          <w:lang w:val="es-ES" w:eastAsia="es-ES"/>
        </w:rPr>
        <w:t>establecer</w:t>
      </w:r>
      <w:r w:rsidR="00D42D56" w:rsidRPr="003B4458">
        <w:rPr>
          <w:rFonts w:ascii="Arial" w:hAnsi="Arial" w:cs="Arial"/>
          <w:color w:val="7F7F7F"/>
          <w:kern w:val="24"/>
          <w:lang w:val="es-ES" w:eastAsia="es-ES"/>
        </w:rPr>
        <w:t xml:space="preserve"> un control periódico de revisión sobre la debida existencia de estas relaciones en la tabla.</w:t>
      </w:r>
      <w:r w:rsidR="00D42D56">
        <w:rPr>
          <w:rFonts w:ascii="Arial" w:hAnsi="Arial" w:cs="Arial"/>
          <w:color w:val="7F7F7F"/>
          <w:kern w:val="24"/>
          <w:lang w:val="es-ES" w:eastAsia="es-ES"/>
        </w:rPr>
        <w:t xml:space="preserve"> </w:t>
      </w:r>
    </w:p>
    <w:p w:rsidR="00D42D56" w:rsidRPr="003B4458" w:rsidRDefault="00D42D56" w:rsidP="00D42D56">
      <w:pPr>
        <w:pStyle w:val="NormalWeb"/>
        <w:spacing w:before="0" w:beforeAutospacing="0" w:after="0" w:afterAutospacing="0"/>
        <w:ind w:left="567"/>
        <w:jc w:val="both"/>
        <w:rPr>
          <w:rFonts w:ascii="Arial" w:hAnsi="Arial" w:cs="Arial"/>
          <w:color w:val="7F7F7F"/>
          <w:kern w:val="24"/>
          <w:lang w:val="es-ES" w:eastAsia="es-ES"/>
        </w:rPr>
      </w:pPr>
    </w:p>
    <w:p w:rsidR="00D42D56" w:rsidRDefault="00D42D56" w:rsidP="00D42D56">
      <w:pPr>
        <w:pStyle w:val="NormalWeb"/>
        <w:spacing w:before="0" w:beforeAutospacing="0" w:after="0" w:afterAutospacing="0"/>
        <w:ind w:left="567"/>
        <w:jc w:val="both"/>
        <w:rPr>
          <w:rFonts w:ascii="Arial" w:hAnsi="Arial" w:cs="Arial"/>
          <w:color w:val="7F7F7F"/>
          <w:kern w:val="24"/>
        </w:rPr>
      </w:pPr>
    </w:p>
    <w:p w:rsidR="00D42D56" w:rsidRPr="001B666B" w:rsidRDefault="00D42D56" w:rsidP="00D42D56">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 xml:space="preserve">Plan de Acción definido por el responsable / Responsable / Fecha de Cumplimiento: </w:t>
      </w:r>
    </w:p>
    <w:p w:rsidR="00D42D56" w:rsidRDefault="00D42D56" w:rsidP="00D42D56">
      <w:pPr>
        <w:pStyle w:val="NormalWeb"/>
        <w:spacing w:before="0" w:beforeAutospacing="0" w:after="0" w:afterAutospacing="0"/>
        <w:ind w:left="567"/>
        <w:jc w:val="both"/>
        <w:rPr>
          <w:rFonts w:ascii="Arial" w:hAnsi="Arial" w:cs="Arial"/>
          <w:b/>
          <w:color w:val="7F7F7F"/>
          <w:kern w:val="24"/>
        </w:rPr>
      </w:pPr>
    </w:p>
    <w:p w:rsidR="00D42D56" w:rsidRDefault="00D42D56" w:rsidP="00D42D56">
      <w:pPr>
        <w:pStyle w:val="NormalWeb"/>
        <w:spacing w:before="0" w:beforeAutospacing="0" w:after="0" w:afterAutospacing="0"/>
        <w:ind w:left="567"/>
        <w:jc w:val="both"/>
        <w:rPr>
          <w:rFonts w:ascii="Arial" w:hAnsi="Arial" w:cs="Arial"/>
          <w:b/>
          <w:color w:val="7F7F7F"/>
          <w:kern w:val="24"/>
        </w:rPr>
      </w:pPr>
    </w:p>
    <w:p w:rsidR="00D42D56" w:rsidRDefault="00D42D56" w:rsidP="008D37F5">
      <w:pPr>
        <w:pStyle w:val="NormalWeb"/>
        <w:spacing w:before="0" w:beforeAutospacing="0" w:after="0" w:afterAutospacing="0"/>
        <w:ind w:left="284"/>
        <w:jc w:val="both"/>
        <w:rPr>
          <w:rFonts w:ascii="Arial" w:hAnsi="Arial" w:cs="Arial"/>
          <w:b/>
          <w:color w:val="7F7F7F"/>
          <w:kern w:val="24"/>
        </w:rPr>
      </w:pPr>
      <w:r>
        <w:rPr>
          <w:rFonts w:ascii="Arial" w:hAnsi="Arial" w:cs="Arial"/>
          <w:b/>
          <w:color w:val="7F7F7F"/>
          <w:kern w:val="24"/>
        </w:rPr>
        <w:t>N/A –</w:t>
      </w:r>
      <w:r>
        <w:rPr>
          <w:rFonts w:ascii="Arial" w:hAnsi="Arial" w:cs="Arial"/>
          <w:color w:val="7F7F7F"/>
          <w:kern w:val="24"/>
        </w:rPr>
        <w:t xml:space="preserve"> E</w:t>
      </w:r>
      <w:r w:rsidRPr="00080B4A">
        <w:rPr>
          <w:rFonts w:ascii="Arial" w:hAnsi="Arial" w:cs="Arial"/>
          <w:color w:val="7F7F7F"/>
          <w:kern w:val="24"/>
        </w:rPr>
        <w:t>l Plan de Acción se emite posterior al informe.</w:t>
      </w:r>
    </w:p>
    <w:p w:rsidR="00D42D56" w:rsidRDefault="00D42D56" w:rsidP="00D42D56">
      <w:pPr>
        <w:pStyle w:val="NormalWeb"/>
        <w:spacing w:before="0" w:beforeAutospacing="0" w:after="0" w:afterAutospacing="0"/>
        <w:jc w:val="both"/>
        <w:rPr>
          <w:rFonts w:ascii="Arial" w:hAnsi="Arial" w:cs="Arial"/>
          <w:color w:val="7F7F7F"/>
          <w:kern w:val="24"/>
        </w:rPr>
      </w:pPr>
    </w:p>
    <w:p w:rsidR="00D42D56" w:rsidRDefault="00D42D56" w:rsidP="00D42D56">
      <w:pPr>
        <w:pStyle w:val="NormalWeb"/>
        <w:spacing w:before="0" w:beforeAutospacing="0" w:after="0" w:afterAutospacing="0"/>
        <w:jc w:val="both"/>
        <w:rPr>
          <w:rFonts w:ascii="Arial" w:hAnsi="Arial" w:cs="Arial"/>
          <w:color w:val="7F7F7F"/>
        </w:rPr>
      </w:pPr>
    </w:p>
    <w:p w:rsidR="00D42D56" w:rsidRPr="00080B4A" w:rsidRDefault="00D42D56" w:rsidP="00E63B18">
      <w:pPr>
        <w:pStyle w:val="NormalWeb"/>
        <w:numPr>
          <w:ilvl w:val="0"/>
          <w:numId w:val="2"/>
        </w:numPr>
        <w:spacing w:before="0" w:beforeAutospacing="0" w:after="0" w:afterAutospacing="0"/>
        <w:ind w:left="284" w:hanging="284"/>
        <w:jc w:val="both"/>
        <w:rPr>
          <w:rFonts w:ascii="Arial" w:hAnsi="Arial" w:cs="Arial"/>
          <w:b/>
          <w:color w:val="7F7F7F"/>
          <w:kern w:val="24"/>
        </w:rPr>
      </w:pPr>
      <w:r>
        <w:rPr>
          <w:rFonts w:ascii="Arial" w:hAnsi="Arial" w:cs="Arial"/>
          <w:b/>
          <w:color w:val="7F7F7F"/>
          <w:kern w:val="24"/>
        </w:rPr>
        <w:t>GH05</w:t>
      </w:r>
      <w:r w:rsidRPr="00080B4A">
        <w:rPr>
          <w:rFonts w:ascii="Arial" w:hAnsi="Arial" w:cs="Arial"/>
          <w:b/>
          <w:color w:val="7F7F7F"/>
          <w:kern w:val="24"/>
        </w:rPr>
        <w:t xml:space="preserve"> </w:t>
      </w:r>
      <w:r>
        <w:rPr>
          <w:rFonts w:ascii="Arial" w:hAnsi="Arial" w:cs="Arial"/>
          <w:b/>
          <w:color w:val="7F7F7F"/>
          <w:kern w:val="24"/>
        </w:rPr>
        <w:t>– Acciones de gestión sobre tablas no incluidas en las opciones de registro del Log de auditoria</w:t>
      </w:r>
      <w:r w:rsidRPr="00080B4A">
        <w:rPr>
          <w:rFonts w:ascii="Arial" w:hAnsi="Arial" w:cs="Arial"/>
          <w:b/>
          <w:color w:val="7F7F7F"/>
          <w:kern w:val="24"/>
        </w:rPr>
        <w:t xml:space="preserve">: </w:t>
      </w:r>
    </w:p>
    <w:p w:rsidR="00D42D56" w:rsidRDefault="00D42D56" w:rsidP="00D42D56">
      <w:pPr>
        <w:pStyle w:val="NormalWeb"/>
        <w:spacing w:before="0" w:beforeAutospacing="0" w:after="0" w:afterAutospacing="0"/>
        <w:ind w:left="720"/>
        <w:jc w:val="both"/>
        <w:rPr>
          <w:rFonts w:ascii="Arial" w:hAnsi="Arial" w:cs="Arial"/>
          <w:color w:val="7F7F7F"/>
        </w:rPr>
      </w:pPr>
    </w:p>
    <w:p w:rsidR="00D42D56" w:rsidRPr="00E31C90" w:rsidRDefault="00D42D56" w:rsidP="008D37F5">
      <w:pPr>
        <w:ind w:left="284"/>
        <w:jc w:val="both"/>
        <w:rPr>
          <w:rFonts w:ascii="Arial" w:hAnsi="Arial" w:cs="Arial"/>
          <w:color w:val="7F7F7F"/>
          <w:kern w:val="24"/>
        </w:rPr>
      </w:pPr>
      <w:r w:rsidRPr="00E31C90">
        <w:rPr>
          <w:rFonts w:ascii="Arial" w:hAnsi="Arial" w:cs="Arial"/>
          <w:color w:val="7F7F7F"/>
          <w:kern w:val="24"/>
        </w:rPr>
        <w:t>Revisando las sentencias SQL de la tabla DBA_STMT_AUDIT_OPTS, se encontró que las sentencias INSERT TABLE, DELETE TABLE, UPDATE TABLE,</w:t>
      </w:r>
      <w:r>
        <w:rPr>
          <w:rFonts w:ascii="Arial" w:hAnsi="Arial" w:cs="Arial"/>
          <w:color w:val="7F7F7F"/>
          <w:kern w:val="24"/>
        </w:rPr>
        <w:t xml:space="preserve"> no están siendo auditadas.</w:t>
      </w:r>
      <w:r w:rsidRPr="00E31C90">
        <w:rPr>
          <w:rFonts w:ascii="Arial" w:hAnsi="Arial" w:cs="Arial"/>
          <w:color w:val="7F7F7F"/>
          <w:kern w:val="24"/>
        </w:rPr>
        <w:t xml:space="preserve"> </w:t>
      </w:r>
    </w:p>
    <w:p w:rsidR="00D42D56" w:rsidRPr="00B16A21" w:rsidRDefault="00D42D56" w:rsidP="00D42D56">
      <w:pPr>
        <w:ind w:left="720"/>
        <w:jc w:val="both"/>
        <w:rPr>
          <w:rFonts w:ascii="Arial" w:hAnsi="Arial" w:cs="Arial"/>
          <w:color w:val="7F7F7F"/>
          <w:kern w:val="24"/>
        </w:rPr>
      </w:pPr>
    </w:p>
    <w:p w:rsidR="00D42D56" w:rsidRDefault="00D42D56" w:rsidP="00D42D56">
      <w:pPr>
        <w:pStyle w:val="NormalWeb"/>
        <w:spacing w:before="0" w:beforeAutospacing="0" w:after="0" w:afterAutospacing="0"/>
        <w:ind w:left="284"/>
        <w:jc w:val="both"/>
        <w:rPr>
          <w:rFonts w:ascii="Arial" w:hAnsi="Arial" w:cs="Arial"/>
          <w:color w:val="7F7F7F"/>
          <w:kern w:val="24"/>
          <w:lang w:val="es-ES" w:eastAsia="es-ES"/>
        </w:rPr>
      </w:pPr>
    </w:p>
    <w:p w:rsidR="00D42D56" w:rsidRPr="001B666B" w:rsidRDefault="00D42D56" w:rsidP="00993339">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Riesgo</w:t>
      </w:r>
      <w:r>
        <w:rPr>
          <w:rFonts w:ascii="Arial" w:hAnsi="Arial" w:cs="Arial"/>
          <w:b/>
          <w:color w:val="7F7F7F"/>
          <w:kern w:val="24"/>
          <w:u w:val="single"/>
        </w:rPr>
        <w:t>(s)</w:t>
      </w:r>
      <w:r w:rsidRPr="001B666B">
        <w:rPr>
          <w:rFonts w:ascii="Arial" w:hAnsi="Arial" w:cs="Arial"/>
          <w:b/>
          <w:color w:val="7F7F7F"/>
          <w:kern w:val="24"/>
          <w:u w:val="single"/>
        </w:rPr>
        <w:t xml:space="preserve"> Evaluado Asociado a la Observación: </w:t>
      </w:r>
    </w:p>
    <w:p w:rsidR="00D42D56" w:rsidRDefault="00D42D56" w:rsidP="00993339">
      <w:pPr>
        <w:pStyle w:val="NormalWeb"/>
        <w:spacing w:before="0" w:beforeAutospacing="0" w:after="0" w:afterAutospacing="0"/>
        <w:ind w:left="284"/>
        <w:jc w:val="both"/>
        <w:rPr>
          <w:rFonts w:ascii="Arial" w:hAnsi="Arial" w:cs="Arial"/>
          <w:b/>
          <w:color w:val="7F7F7F"/>
          <w:kern w:val="24"/>
        </w:rPr>
      </w:pPr>
    </w:p>
    <w:p w:rsidR="00D42D56" w:rsidRPr="009457B3" w:rsidRDefault="00D42D56" w:rsidP="00993339">
      <w:pPr>
        <w:pStyle w:val="NormalWeb"/>
        <w:spacing w:before="0" w:beforeAutospacing="0" w:after="0" w:afterAutospacing="0"/>
        <w:ind w:left="284"/>
        <w:jc w:val="both"/>
        <w:rPr>
          <w:rFonts w:ascii="Arial" w:hAnsi="Arial" w:cs="Arial"/>
          <w:color w:val="444444"/>
          <w:shd w:val="clear" w:color="auto" w:fill="FFFFFF"/>
        </w:rPr>
      </w:pPr>
    </w:p>
    <w:p w:rsidR="00D42D56" w:rsidRPr="009457B3" w:rsidRDefault="00B67C91" w:rsidP="00993339">
      <w:pPr>
        <w:ind w:left="284"/>
        <w:jc w:val="both"/>
        <w:rPr>
          <w:rFonts w:ascii="Arial" w:hAnsi="Arial" w:cs="Arial"/>
          <w:color w:val="7F7F7F"/>
          <w:kern w:val="24"/>
          <w:lang w:val="es-CO" w:eastAsia="es-CO"/>
        </w:rPr>
      </w:pPr>
      <w:r>
        <w:rPr>
          <w:rFonts w:ascii="Arial" w:hAnsi="Arial" w:cs="Arial"/>
          <w:color w:val="7F7F7F"/>
          <w:kern w:val="24"/>
          <w:lang w:val="es-CO" w:eastAsia="es-CO"/>
        </w:rPr>
        <w:t>Pé</w:t>
      </w:r>
      <w:r w:rsidR="00D42D56" w:rsidRPr="009457B3">
        <w:rPr>
          <w:rFonts w:ascii="Arial" w:hAnsi="Arial" w:cs="Arial"/>
          <w:color w:val="7F7F7F"/>
          <w:kern w:val="24"/>
          <w:lang w:val="es-CO" w:eastAsia="es-CO"/>
        </w:rPr>
        <w:t>rdida de trazabilidad de la información, debido</w:t>
      </w:r>
      <w:r w:rsidR="00D42D56">
        <w:rPr>
          <w:rFonts w:ascii="Arial" w:hAnsi="Arial" w:cs="Arial"/>
          <w:color w:val="7F7F7F"/>
          <w:kern w:val="24"/>
          <w:lang w:val="es-CO" w:eastAsia="es-CO"/>
        </w:rPr>
        <w:t xml:space="preserve"> a la </w:t>
      </w:r>
      <w:r w:rsidR="00D42D56" w:rsidRPr="009457B3">
        <w:rPr>
          <w:rFonts w:ascii="Arial" w:hAnsi="Arial" w:cs="Arial"/>
          <w:color w:val="7F7F7F"/>
          <w:kern w:val="24"/>
          <w:lang w:val="es-CO" w:eastAsia="es-CO"/>
        </w:rPr>
        <w:t xml:space="preserve">modificación directa sobre los datos de una tabla </w:t>
      </w:r>
      <w:r w:rsidR="00D42D56">
        <w:rPr>
          <w:rFonts w:ascii="Arial" w:hAnsi="Arial" w:cs="Arial"/>
          <w:color w:val="7F7F7F"/>
          <w:kern w:val="24"/>
          <w:lang w:val="es-CO" w:eastAsia="es-CO"/>
        </w:rPr>
        <w:t xml:space="preserve">por usuarios no autorizados, </w:t>
      </w:r>
      <w:r w:rsidR="00D42D56" w:rsidRPr="009457B3">
        <w:rPr>
          <w:rFonts w:ascii="Arial" w:hAnsi="Arial" w:cs="Arial"/>
          <w:color w:val="7F7F7F"/>
          <w:kern w:val="24"/>
          <w:lang w:val="es-CO" w:eastAsia="es-CO"/>
        </w:rPr>
        <w:t>sin poder tener rastro de la información afectada.</w:t>
      </w:r>
    </w:p>
    <w:p w:rsidR="00D42D56" w:rsidRDefault="00D42D56" w:rsidP="00D42D56">
      <w:pPr>
        <w:ind w:left="426"/>
        <w:jc w:val="both"/>
        <w:rPr>
          <w:rFonts w:ascii="Arial" w:hAnsi="Arial" w:cs="Arial"/>
          <w:color w:val="767171"/>
          <w:lang w:val="es-CO" w:eastAsia="es-CO"/>
        </w:rPr>
      </w:pPr>
    </w:p>
    <w:p w:rsidR="00D42D56" w:rsidRDefault="00D42D56" w:rsidP="00D42D56">
      <w:pPr>
        <w:ind w:left="426"/>
        <w:jc w:val="both"/>
        <w:rPr>
          <w:rFonts w:ascii="Arial" w:hAnsi="Arial" w:cs="Arial"/>
          <w:color w:val="7F7F7F"/>
          <w:kern w:val="24"/>
        </w:rPr>
      </w:pPr>
    </w:p>
    <w:p w:rsidR="00D42D56" w:rsidRPr="001B666B" w:rsidRDefault="00D42D56" w:rsidP="00993339">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 xml:space="preserve">Recomendación: </w:t>
      </w:r>
    </w:p>
    <w:p w:rsidR="00D42D56" w:rsidRDefault="00D42D56" w:rsidP="00D42D56">
      <w:pPr>
        <w:pStyle w:val="NormalWeb"/>
        <w:spacing w:before="0" w:beforeAutospacing="0" w:after="0" w:afterAutospacing="0"/>
        <w:ind w:left="567"/>
        <w:jc w:val="both"/>
        <w:rPr>
          <w:rFonts w:ascii="Arial" w:hAnsi="Arial" w:cs="Arial"/>
          <w:color w:val="767171"/>
        </w:rPr>
      </w:pPr>
    </w:p>
    <w:p w:rsidR="00D42D56" w:rsidRPr="009457B3" w:rsidRDefault="005C5CF6" w:rsidP="00993339">
      <w:pPr>
        <w:pStyle w:val="NormalWeb"/>
        <w:spacing w:before="0" w:beforeAutospacing="0" w:after="0" w:afterAutospacing="0"/>
        <w:ind w:left="709" w:hanging="425"/>
        <w:jc w:val="both"/>
        <w:rPr>
          <w:rFonts w:ascii="Arial" w:hAnsi="Arial" w:cs="Arial"/>
          <w:color w:val="7F7F7F"/>
          <w:kern w:val="24"/>
        </w:rPr>
      </w:pPr>
      <w:r>
        <w:rPr>
          <w:rFonts w:ascii="Arial" w:hAnsi="Arial" w:cs="Arial"/>
          <w:color w:val="7F7F7F"/>
          <w:kern w:val="24"/>
        </w:rPr>
        <w:lastRenderedPageBreak/>
        <w:t xml:space="preserve">5.1. </w:t>
      </w:r>
      <w:r w:rsidR="00D42D56" w:rsidRPr="009457B3">
        <w:rPr>
          <w:rFonts w:ascii="Arial" w:hAnsi="Arial" w:cs="Arial"/>
          <w:color w:val="7F7F7F"/>
          <w:kern w:val="24"/>
        </w:rPr>
        <w:t>Insertar en la tabla DBA_STMT_AUDIT_OPTS de la</w:t>
      </w:r>
      <w:r w:rsidR="00D42D56">
        <w:rPr>
          <w:rFonts w:ascii="Arial" w:hAnsi="Arial" w:cs="Arial"/>
          <w:color w:val="7F7F7F"/>
          <w:kern w:val="24"/>
        </w:rPr>
        <w:t xml:space="preserve"> B.D. </w:t>
      </w:r>
      <w:r w:rsidR="00D42D56" w:rsidRPr="009457B3">
        <w:rPr>
          <w:rFonts w:ascii="Arial" w:hAnsi="Arial" w:cs="Arial"/>
          <w:color w:val="7F7F7F"/>
          <w:kern w:val="24"/>
        </w:rPr>
        <w:t xml:space="preserve">de producción de SIGEP (Servidores ODA0 y ODA1), las opciones de sentencias auditables </w:t>
      </w:r>
      <w:r w:rsidR="00D42D56">
        <w:rPr>
          <w:rFonts w:ascii="Arial" w:hAnsi="Arial" w:cs="Arial"/>
          <w:color w:val="7F7F7F"/>
          <w:kern w:val="24"/>
        </w:rPr>
        <w:t xml:space="preserve">INSERT TABLE, DELETE TABLE y </w:t>
      </w:r>
      <w:r w:rsidR="00D42D56" w:rsidRPr="00E31C90">
        <w:rPr>
          <w:rFonts w:ascii="Arial" w:hAnsi="Arial" w:cs="Arial"/>
          <w:color w:val="7F7F7F"/>
          <w:kern w:val="24"/>
        </w:rPr>
        <w:t>UPDATE TABLE</w:t>
      </w:r>
      <w:r w:rsidR="00213806">
        <w:rPr>
          <w:rFonts w:ascii="Arial" w:hAnsi="Arial" w:cs="Arial"/>
          <w:color w:val="7F7F7F"/>
          <w:kern w:val="24"/>
        </w:rPr>
        <w:t>.</w:t>
      </w:r>
    </w:p>
    <w:p w:rsidR="00D42D56" w:rsidRPr="009457B3" w:rsidRDefault="00D42D56" w:rsidP="00D42D56">
      <w:pPr>
        <w:pStyle w:val="NormalWeb"/>
        <w:spacing w:before="0" w:beforeAutospacing="0" w:after="0" w:afterAutospacing="0"/>
        <w:ind w:left="426"/>
        <w:jc w:val="both"/>
        <w:rPr>
          <w:rFonts w:ascii="Arial" w:hAnsi="Arial" w:cs="Arial"/>
          <w:color w:val="7F7F7F"/>
          <w:kern w:val="24"/>
        </w:rPr>
      </w:pPr>
    </w:p>
    <w:p w:rsidR="00D42D56" w:rsidRPr="009457B3" w:rsidRDefault="005C5CF6" w:rsidP="00993339">
      <w:pPr>
        <w:pStyle w:val="NormalWeb"/>
        <w:spacing w:before="0" w:beforeAutospacing="0" w:after="0" w:afterAutospacing="0"/>
        <w:ind w:left="709" w:hanging="425"/>
        <w:jc w:val="both"/>
        <w:rPr>
          <w:rFonts w:ascii="Arial" w:hAnsi="Arial" w:cs="Arial"/>
          <w:color w:val="7F7F7F"/>
          <w:kern w:val="24"/>
        </w:rPr>
      </w:pPr>
      <w:r>
        <w:rPr>
          <w:rFonts w:ascii="Arial" w:hAnsi="Arial" w:cs="Arial"/>
          <w:color w:val="7F7F7F"/>
          <w:kern w:val="24"/>
        </w:rPr>
        <w:t xml:space="preserve">5.2. </w:t>
      </w:r>
      <w:r w:rsidR="00D42D56" w:rsidRPr="009457B3">
        <w:rPr>
          <w:rFonts w:ascii="Arial" w:hAnsi="Arial" w:cs="Arial"/>
          <w:color w:val="7F7F7F"/>
          <w:kern w:val="24"/>
        </w:rPr>
        <w:t xml:space="preserve">Se debe </w:t>
      </w:r>
      <w:r w:rsidR="00D42D56">
        <w:rPr>
          <w:rFonts w:ascii="Arial" w:hAnsi="Arial" w:cs="Arial"/>
          <w:color w:val="7F7F7F"/>
          <w:kern w:val="24"/>
        </w:rPr>
        <w:t>implementar</w:t>
      </w:r>
      <w:r w:rsidR="00D42D56" w:rsidRPr="009457B3">
        <w:rPr>
          <w:rFonts w:ascii="Arial" w:hAnsi="Arial" w:cs="Arial"/>
          <w:color w:val="7F7F7F"/>
          <w:kern w:val="24"/>
        </w:rPr>
        <w:t xml:space="preserve"> un control periódico de revisión sobre la debida configuración de las opciones en la tabla.</w:t>
      </w:r>
      <w:r w:rsidR="00D42D56" w:rsidRPr="00C558A5">
        <w:rPr>
          <w:rFonts w:ascii="Arial" w:hAnsi="Arial" w:cs="Arial"/>
          <w:color w:val="7F7F7F"/>
          <w:kern w:val="24"/>
          <w:lang w:val="es-ES" w:eastAsia="es-ES"/>
        </w:rPr>
        <w:t xml:space="preserve"> </w:t>
      </w:r>
      <w:r w:rsidR="00D42D56">
        <w:rPr>
          <w:rFonts w:ascii="Arial" w:hAnsi="Arial" w:cs="Arial"/>
          <w:color w:val="7F7F7F"/>
          <w:kern w:val="24"/>
          <w:lang w:val="es-ES" w:eastAsia="es-ES"/>
        </w:rPr>
        <w:t>Este control puede ir ligado a los procedimientos de revisión periódicos sobre las líneas base de seguridad.</w:t>
      </w:r>
    </w:p>
    <w:p w:rsidR="00D42D56" w:rsidRDefault="00D42D56" w:rsidP="00D42D56">
      <w:pPr>
        <w:pStyle w:val="NormalWeb"/>
        <w:spacing w:before="0" w:beforeAutospacing="0" w:after="0" w:afterAutospacing="0"/>
        <w:ind w:left="567"/>
        <w:jc w:val="both"/>
        <w:rPr>
          <w:rFonts w:ascii="Arial" w:hAnsi="Arial" w:cs="Arial"/>
          <w:color w:val="444444"/>
          <w:shd w:val="clear" w:color="auto" w:fill="FFFFFF"/>
        </w:rPr>
      </w:pPr>
    </w:p>
    <w:p w:rsidR="00D42D56" w:rsidRDefault="005C5CF6" w:rsidP="00993339">
      <w:pPr>
        <w:pStyle w:val="NormalWeb"/>
        <w:spacing w:before="0" w:beforeAutospacing="0" w:after="0" w:afterAutospacing="0"/>
        <w:ind w:left="284"/>
        <w:jc w:val="both"/>
        <w:rPr>
          <w:rFonts w:ascii="Arial" w:hAnsi="Arial" w:cs="Arial"/>
          <w:color w:val="7F7F7F"/>
          <w:kern w:val="24"/>
        </w:rPr>
      </w:pPr>
      <w:r w:rsidRPr="005C5CF6">
        <w:rPr>
          <w:rFonts w:ascii="Arial" w:hAnsi="Arial" w:cs="Arial"/>
          <w:color w:val="7F7F7F"/>
          <w:kern w:val="24"/>
        </w:rPr>
        <w:t>Nota: Es importante tener en cuenta esta recomendación para la configuración de seguridad en la trazabilidad de la información del nuevo Sistema (SIGEP 2).</w:t>
      </w:r>
    </w:p>
    <w:p w:rsidR="005C5CF6" w:rsidRDefault="005C5CF6" w:rsidP="00D42D56">
      <w:pPr>
        <w:pStyle w:val="NormalWeb"/>
        <w:spacing w:before="0" w:beforeAutospacing="0" w:after="0" w:afterAutospacing="0"/>
        <w:ind w:left="567"/>
        <w:jc w:val="both"/>
        <w:rPr>
          <w:rFonts w:ascii="Arial" w:hAnsi="Arial" w:cs="Arial"/>
          <w:color w:val="7F7F7F"/>
          <w:kern w:val="24"/>
        </w:rPr>
      </w:pPr>
    </w:p>
    <w:p w:rsidR="00D42D56" w:rsidRPr="001B666B" w:rsidRDefault="00D42D56" w:rsidP="00993339">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 xml:space="preserve">Plan de Acción definido por el responsable / Responsable / Fecha de Cumplimiento: </w:t>
      </w:r>
    </w:p>
    <w:p w:rsidR="00D42D56" w:rsidRDefault="00D42D56" w:rsidP="00D42D56">
      <w:pPr>
        <w:pStyle w:val="NormalWeb"/>
        <w:spacing w:before="0" w:beforeAutospacing="0" w:after="0" w:afterAutospacing="0"/>
        <w:ind w:left="567"/>
        <w:jc w:val="both"/>
        <w:rPr>
          <w:rFonts w:ascii="Arial" w:hAnsi="Arial" w:cs="Arial"/>
          <w:b/>
          <w:color w:val="7F7F7F"/>
          <w:kern w:val="24"/>
        </w:rPr>
      </w:pPr>
    </w:p>
    <w:p w:rsidR="00D42D56" w:rsidRDefault="00D42D56" w:rsidP="00993339">
      <w:pPr>
        <w:pStyle w:val="NormalWeb"/>
        <w:spacing w:before="0" w:beforeAutospacing="0" w:after="0" w:afterAutospacing="0"/>
        <w:ind w:left="284"/>
        <w:jc w:val="both"/>
        <w:rPr>
          <w:rFonts w:ascii="Arial" w:hAnsi="Arial" w:cs="Arial"/>
          <w:color w:val="7F7F7F"/>
          <w:kern w:val="24"/>
        </w:rPr>
      </w:pPr>
      <w:r>
        <w:rPr>
          <w:rFonts w:ascii="Arial" w:hAnsi="Arial" w:cs="Arial"/>
          <w:b/>
          <w:color w:val="7F7F7F"/>
          <w:kern w:val="24"/>
        </w:rPr>
        <w:t>N/A –</w:t>
      </w:r>
      <w:r>
        <w:rPr>
          <w:rFonts w:ascii="Arial" w:hAnsi="Arial" w:cs="Arial"/>
          <w:color w:val="7F7F7F"/>
          <w:kern w:val="24"/>
        </w:rPr>
        <w:t xml:space="preserve"> E</w:t>
      </w:r>
      <w:r w:rsidRPr="00080B4A">
        <w:rPr>
          <w:rFonts w:ascii="Arial" w:hAnsi="Arial" w:cs="Arial"/>
          <w:color w:val="7F7F7F"/>
          <w:kern w:val="24"/>
        </w:rPr>
        <w:t>l Plan de Acción se emite posterior al informe.</w:t>
      </w:r>
    </w:p>
    <w:p w:rsidR="00993339" w:rsidRDefault="00993339" w:rsidP="00993339">
      <w:pPr>
        <w:pStyle w:val="NormalWeb"/>
        <w:spacing w:before="0" w:beforeAutospacing="0" w:after="0" w:afterAutospacing="0"/>
        <w:ind w:left="284"/>
        <w:jc w:val="both"/>
        <w:rPr>
          <w:rFonts w:ascii="Arial" w:hAnsi="Arial" w:cs="Arial"/>
          <w:b/>
          <w:color w:val="7F7F7F"/>
          <w:kern w:val="24"/>
        </w:rPr>
      </w:pPr>
    </w:p>
    <w:p w:rsidR="00D42D56" w:rsidRDefault="00D42D56" w:rsidP="00D42D56">
      <w:pPr>
        <w:pStyle w:val="NormalWeb"/>
        <w:spacing w:before="0" w:beforeAutospacing="0" w:after="0" w:afterAutospacing="0"/>
        <w:jc w:val="both"/>
        <w:rPr>
          <w:rFonts w:ascii="Arial" w:hAnsi="Arial" w:cs="Arial"/>
          <w:color w:val="7F7F7F"/>
        </w:rPr>
      </w:pPr>
    </w:p>
    <w:p w:rsidR="00D42D56" w:rsidRPr="00080B4A" w:rsidRDefault="00D42D56" w:rsidP="00E63B18">
      <w:pPr>
        <w:pStyle w:val="NormalWeb"/>
        <w:numPr>
          <w:ilvl w:val="0"/>
          <w:numId w:val="2"/>
        </w:numPr>
        <w:spacing w:before="0" w:beforeAutospacing="0" w:after="0" w:afterAutospacing="0"/>
        <w:ind w:left="284" w:hanging="284"/>
        <w:jc w:val="both"/>
        <w:rPr>
          <w:rFonts w:ascii="Arial" w:hAnsi="Arial" w:cs="Arial"/>
          <w:b/>
          <w:color w:val="7F7F7F"/>
          <w:kern w:val="24"/>
        </w:rPr>
      </w:pPr>
      <w:r>
        <w:rPr>
          <w:rFonts w:ascii="Arial" w:hAnsi="Arial" w:cs="Arial"/>
          <w:b/>
          <w:color w:val="7F7F7F"/>
          <w:kern w:val="24"/>
        </w:rPr>
        <w:t>GH06</w:t>
      </w:r>
      <w:r w:rsidRPr="00080B4A">
        <w:rPr>
          <w:rFonts w:ascii="Arial" w:hAnsi="Arial" w:cs="Arial"/>
          <w:b/>
          <w:color w:val="7F7F7F"/>
          <w:kern w:val="24"/>
        </w:rPr>
        <w:t xml:space="preserve"> </w:t>
      </w:r>
      <w:r>
        <w:rPr>
          <w:rFonts w:ascii="Arial" w:hAnsi="Arial" w:cs="Arial"/>
          <w:b/>
          <w:color w:val="7F7F7F"/>
          <w:kern w:val="24"/>
        </w:rPr>
        <w:t>– Procedimientos de monitoreo y gestión de Logs no evidenciados</w:t>
      </w:r>
      <w:r w:rsidRPr="00080B4A">
        <w:rPr>
          <w:rFonts w:ascii="Arial" w:hAnsi="Arial" w:cs="Arial"/>
          <w:b/>
          <w:color w:val="7F7F7F"/>
          <w:kern w:val="24"/>
        </w:rPr>
        <w:t xml:space="preserve">: </w:t>
      </w:r>
    </w:p>
    <w:p w:rsidR="00D42D56" w:rsidRDefault="00D42D56" w:rsidP="00D42D56">
      <w:pPr>
        <w:pStyle w:val="NormalWeb"/>
        <w:spacing w:before="0" w:beforeAutospacing="0" w:after="0" w:afterAutospacing="0"/>
        <w:ind w:left="720"/>
        <w:jc w:val="both"/>
        <w:rPr>
          <w:rFonts w:ascii="Arial" w:hAnsi="Arial" w:cs="Arial"/>
          <w:color w:val="7F7F7F"/>
        </w:rPr>
      </w:pPr>
    </w:p>
    <w:p w:rsidR="00D42D56" w:rsidRPr="00E31C90" w:rsidRDefault="00D42D56" w:rsidP="008D37F5">
      <w:pPr>
        <w:ind w:left="284"/>
        <w:jc w:val="both"/>
        <w:rPr>
          <w:rFonts w:ascii="Arial" w:hAnsi="Arial" w:cs="Arial"/>
          <w:color w:val="7F7F7F"/>
          <w:kern w:val="24"/>
        </w:rPr>
      </w:pPr>
      <w:r>
        <w:rPr>
          <w:rFonts w:ascii="Arial" w:hAnsi="Arial" w:cs="Arial"/>
          <w:color w:val="7F7F7F"/>
          <w:kern w:val="24"/>
        </w:rPr>
        <w:t>No se evidencian procedimientos implementados para el monitoreo periódico y gestión de Logs a nivel de la  B.D. Oracle 11g, plataforma People net y S.O. Windows 2012 y Red Hat 6.2 que conforman la infraestructura del sistema de información SIGEP.</w:t>
      </w:r>
    </w:p>
    <w:p w:rsidR="00D42D56" w:rsidRPr="00B16A21" w:rsidRDefault="00D42D56" w:rsidP="00D42D56">
      <w:pPr>
        <w:ind w:left="720"/>
        <w:jc w:val="both"/>
        <w:rPr>
          <w:rFonts w:ascii="Arial" w:hAnsi="Arial" w:cs="Arial"/>
          <w:color w:val="7F7F7F"/>
          <w:kern w:val="24"/>
        </w:rPr>
      </w:pPr>
    </w:p>
    <w:p w:rsidR="00D42D56" w:rsidRDefault="00D42D56" w:rsidP="00D42D56">
      <w:pPr>
        <w:pStyle w:val="NormalWeb"/>
        <w:spacing w:before="0" w:beforeAutospacing="0" w:after="0" w:afterAutospacing="0"/>
        <w:ind w:left="284"/>
        <w:jc w:val="both"/>
        <w:rPr>
          <w:rFonts w:ascii="Arial" w:hAnsi="Arial" w:cs="Arial"/>
          <w:color w:val="7F7F7F"/>
          <w:kern w:val="24"/>
          <w:lang w:val="es-ES" w:eastAsia="es-ES"/>
        </w:rPr>
      </w:pPr>
    </w:p>
    <w:p w:rsidR="00D42D56" w:rsidRPr="001B666B" w:rsidRDefault="00D42D56" w:rsidP="00993339">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Riesgo</w:t>
      </w:r>
      <w:r>
        <w:rPr>
          <w:rFonts w:ascii="Arial" w:hAnsi="Arial" w:cs="Arial"/>
          <w:b/>
          <w:color w:val="7F7F7F"/>
          <w:kern w:val="24"/>
          <w:u w:val="single"/>
        </w:rPr>
        <w:t>(s)</w:t>
      </w:r>
      <w:r w:rsidRPr="001B666B">
        <w:rPr>
          <w:rFonts w:ascii="Arial" w:hAnsi="Arial" w:cs="Arial"/>
          <w:b/>
          <w:color w:val="7F7F7F"/>
          <w:kern w:val="24"/>
          <w:u w:val="single"/>
        </w:rPr>
        <w:t xml:space="preserve"> Evaluado Asociado a la Observación: </w:t>
      </w:r>
    </w:p>
    <w:p w:rsidR="00D42D56" w:rsidRDefault="00D42D56" w:rsidP="00D42D56">
      <w:pPr>
        <w:pStyle w:val="NormalWeb"/>
        <w:spacing w:before="0" w:beforeAutospacing="0" w:after="0" w:afterAutospacing="0"/>
        <w:jc w:val="both"/>
        <w:rPr>
          <w:rFonts w:ascii="Arial" w:hAnsi="Arial" w:cs="Arial"/>
          <w:b/>
          <w:color w:val="7F7F7F"/>
          <w:kern w:val="24"/>
        </w:rPr>
      </w:pPr>
    </w:p>
    <w:p w:rsidR="00D42D56" w:rsidRPr="009457B3" w:rsidRDefault="00D42D56" w:rsidP="00D42D56">
      <w:pPr>
        <w:pStyle w:val="NormalWeb"/>
        <w:spacing w:before="0" w:beforeAutospacing="0" w:after="0" w:afterAutospacing="0"/>
        <w:jc w:val="both"/>
        <w:rPr>
          <w:rFonts w:ascii="Arial" w:hAnsi="Arial" w:cs="Arial"/>
          <w:color w:val="444444"/>
          <w:shd w:val="clear" w:color="auto" w:fill="FFFFFF"/>
        </w:rPr>
      </w:pPr>
    </w:p>
    <w:p w:rsidR="00D42D56" w:rsidRPr="009457B3" w:rsidRDefault="00D42D56" w:rsidP="00993339">
      <w:pPr>
        <w:ind w:left="284"/>
        <w:jc w:val="both"/>
        <w:rPr>
          <w:rFonts w:ascii="Arial" w:hAnsi="Arial" w:cs="Arial"/>
          <w:color w:val="7F7F7F"/>
          <w:kern w:val="24"/>
          <w:lang w:val="es-CO" w:eastAsia="es-CO"/>
        </w:rPr>
      </w:pPr>
      <w:r>
        <w:rPr>
          <w:rFonts w:ascii="Arial" w:hAnsi="Arial" w:cs="Arial"/>
          <w:color w:val="7F7F7F"/>
          <w:kern w:val="24"/>
          <w:lang w:val="es-CO" w:eastAsia="es-CO"/>
        </w:rPr>
        <w:t>Perdida de integridad de la información</w:t>
      </w:r>
      <w:r w:rsidRPr="009457B3">
        <w:rPr>
          <w:rFonts w:ascii="Arial" w:hAnsi="Arial" w:cs="Arial"/>
          <w:color w:val="7F7F7F"/>
          <w:kern w:val="24"/>
          <w:lang w:val="es-CO" w:eastAsia="es-CO"/>
        </w:rPr>
        <w:t xml:space="preserve">, debido </w:t>
      </w:r>
      <w:r>
        <w:rPr>
          <w:rFonts w:ascii="Arial" w:hAnsi="Arial" w:cs="Arial"/>
          <w:color w:val="7F7F7F"/>
          <w:kern w:val="24"/>
          <w:lang w:val="es-CO" w:eastAsia="es-CO"/>
        </w:rPr>
        <w:t>a la falta de oportunidad en la detección oportuna de modificaciones o alteraciones no autorizadas sobre los datos o parámetros de configuración del sistema.</w:t>
      </w:r>
    </w:p>
    <w:p w:rsidR="00D42D56" w:rsidRDefault="00D42D56" w:rsidP="00D42D56">
      <w:pPr>
        <w:ind w:left="426"/>
        <w:jc w:val="both"/>
        <w:rPr>
          <w:rFonts w:ascii="Arial" w:hAnsi="Arial" w:cs="Arial"/>
          <w:color w:val="767171"/>
          <w:lang w:val="es-CO" w:eastAsia="es-CO"/>
        </w:rPr>
      </w:pPr>
    </w:p>
    <w:p w:rsidR="00D42D56" w:rsidRDefault="00D42D56" w:rsidP="00D42D56">
      <w:pPr>
        <w:ind w:left="426"/>
        <w:jc w:val="both"/>
        <w:rPr>
          <w:rFonts w:ascii="Arial" w:hAnsi="Arial" w:cs="Arial"/>
          <w:color w:val="7F7F7F"/>
          <w:kern w:val="24"/>
        </w:rPr>
      </w:pPr>
    </w:p>
    <w:p w:rsidR="00D42D56" w:rsidRPr="001B666B" w:rsidRDefault="00D42D56" w:rsidP="00993339">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 xml:space="preserve">Recomendación: </w:t>
      </w:r>
    </w:p>
    <w:p w:rsidR="00D42D56" w:rsidRDefault="00D42D56" w:rsidP="00D42D56">
      <w:pPr>
        <w:pStyle w:val="NormalWeb"/>
        <w:spacing w:before="0" w:beforeAutospacing="0" w:after="0" w:afterAutospacing="0"/>
        <w:ind w:left="567"/>
        <w:jc w:val="both"/>
        <w:rPr>
          <w:rFonts w:ascii="Arial" w:hAnsi="Arial" w:cs="Arial"/>
          <w:color w:val="767171"/>
        </w:rPr>
      </w:pPr>
    </w:p>
    <w:p w:rsidR="00D42D56" w:rsidRDefault="00282EF1" w:rsidP="00B67C91">
      <w:pPr>
        <w:pStyle w:val="NormalWeb"/>
        <w:spacing w:before="0" w:beforeAutospacing="0" w:after="0" w:afterAutospacing="0"/>
        <w:ind w:left="709" w:hanging="425"/>
        <w:jc w:val="both"/>
        <w:rPr>
          <w:rFonts w:ascii="Arial" w:hAnsi="Arial" w:cs="Arial"/>
          <w:color w:val="7F7F7F"/>
          <w:kern w:val="24"/>
        </w:rPr>
      </w:pPr>
      <w:r>
        <w:rPr>
          <w:rFonts w:ascii="Arial" w:hAnsi="Arial" w:cs="Arial"/>
          <w:color w:val="7F7F7F"/>
          <w:kern w:val="24"/>
        </w:rPr>
        <w:t xml:space="preserve">6.1. </w:t>
      </w:r>
      <w:r w:rsidR="00D42D56" w:rsidRPr="00B21ACE">
        <w:rPr>
          <w:rFonts w:ascii="Arial" w:hAnsi="Arial" w:cs="Arial"/>
          <w:color w:val="7F7F7F"/>
          <w:kern w:val="24"/>
        </w:rPr>
        <w:t xml:space="preserve">En la actualidad </w:t>
      </w:r>
      <w:r w:rsidR="00D42D56">
        <w:rPr>
          <w:rFonts w:ascii="Arial" w:hAnsi="Arial" w:cs="Arial"/>
          <w:color w:val="7F7F7F"/>
          <w:kern w:val="24"/>
        </w:rPr>
        <w:t xml:space="preserve">los Logs </w:t>
      </w:r>
      <w:r w:rsidR="00D42D56" w:rsidRPr="00B21ACE">
        <w:rPr>
          <w:rFonts w:ascii="Arial" w:hAnsi="Arial" w:cs="Arial"/>
          <w:color w:val="7F7F7F"/>
          <w:kern w:val="24"/>
        </w:rPr>
        <w:t>poseen un</w:t>
      </w:r>
      <w:r w:rsidR="00D42D56">
        <w:rPr>
          <w:rFonts w:ascii="Arial" w:hAnsi="Arial" w:cs="Arial"/>
          <w:color w:val="7F7F7F"/>
          <w:kern w:val="24"/>
        </w:rPr>
        <w:t>a</w:t>
      </w:r>
      <w:r w:rsidR="00D42D56" w:rsidRPr="00B21ACE">
        <w:rPr>
          <w:rFonts w:ascii="Arial" w:hAnsi="Arial" w:cs="Arial"/>
          <w:color w:val="7F7F7F"/>
          <w:kern w:val="24"/>
        </w:rPr>
        <w:t xml:space="preserve"> gran cantidad de funcionalidades que aportan gran valor para los sistemas</w:t>
      </w:r>
      <w:r w:rsidR="00D42D56">
        <w:rPr>
          <w:rFonts w:ascii="Arial" w:hAnsi="Arial" w:cs="Arial"/>
          <w:color w:val="7F7F7F"/>
          <w:kern w:val="24"/>
        </w:rPr>
        <w:t xml:space="preserve">, </w:t>
      </w:r>
      <w:r w:rsidR="00D42D56" w:rsidRPr="00B21ACE">
        <w:rPr>
          <w:rFonts w:ascii="Arial" w:hAnsi="Arial" w:cs="Arial"/>
          <w:color w:val="7F7F7F"/>
          <w:kern w:val="24"/>
        </w:rPr>
        <w:t>como procesos de optimización, registro de acciones de usuarios para auditorias o fuente de información para investigación de actividades maliciosas</w:t>
      </w:r>
      <w:r w:rsidR="00D42D56">
        <w:rPr>
          <w:rFonts w:ascii="Arial" w:hAnsi="Arial" w:cs="Arial"/>
          <w:color w:val="7F7F7F"/>
          <w:kern w:val="24"/>
        </w:rPr>
        <w:t xml:space="preserve"> (Auditorias forenses)</w:t>
      </w:r>
      <w:r w:rsidR="00D42D56" w:rsidRPr="00B21ACE">
        <w:rPr>
          <w:rFonts w:ascii="Arial" w:hAnsi="Arial" w:cs="Arial"/>
          <w:color w:val="7F7F7F"/>
          <w:kern w:val="24"/>
        </w:rPr>
        <w:t>.</w:t>
      </w:r>
      <w:r w:rsidR="00D42D56">
        <w:rPr>
          <w:rFonts w:ascii="Arial" w:hAnsi="Arial" w:cs="Arial"/>
          <w:color w:val="7F7F7F"/>
          <w:kern w:val="24"/>
        </w:rPr>
        <w:t xml:space="preserve"> Por tal razón, se hace necesario el establecimiento de una política de gestión de Logs y un procedimiento de control de monitoreo periódico sobre los Logs de operación</w:t>
      </w:r>
      <w:r w:rsidR="00F82F5B">
        <w:rPr>
          <w:rFonts w:ascii="Arial" w:hAnsi="Arial" w:cs="Arial"/>
          <w:color w:val="7F7F7F"/>
          <w:kern w:val="24"/>
        </w:rPr>
        <w:t xml:space="preserve"> y </w:t>
      </w:r>
      <w:r w:rsidR="00D42D56">
        <w:rPr>
          <w:rFonts w:ascii="Arial" w:hAnsi="Arial" w:cs="Arial"/>
          <w:color w:val="7F7F7F"/>
          <w:kern w:val="24"/>
        </w:rPr>
        <w:t>auditoria del sistema (S.O. y B.D.)</w:t>
      </w:r>
      <w:r w:rsidR="00F82F5B">
        <w:rPr>
          <w:rFonts w:ascii="Arial" w:hAnsi="Arial" w:cs="Arial"/>
          <w:color w:val="7F7F7F"/>
          <w:kern w:val="24"/>
        </w:rPr>
        <w:t>,</w:t>
      </w:r>
      <w:r w:rsidR="00D42D56">
        <w:rPr>
          <w:rFonts w:ascii="Arial" w:hAnsi="Arial" w:cs="Arial"/>
          <w:color w:val="7F7F7F"/>
          <w:kern w:val="24"/>
        </w:rPr>
        <w:t xml:space="preserve"> y de las aplicaciones críticas del negocio.</w:t>
      </w:r>
    </w:p>
    <w:p w:rsidR="00D42D56" w:rsidRDefault="00D42D56" w:rsidP="00993339">
      <w:pPr>
        <w:pStyle w:val="NormalWeb"/>
        <w:spacing w:before="0" w:beforeAutospacing="0" w:after="0" w:afterAutospacing="0"/>
        <w:ind w:left="851"/>
        <w:jc w:val="both"/>
        <w:rPr>
          <w:rFonts w:ascii="Arial" w:hAnsi="Arial" w:cs="Arial"/>
          <w:color w:val="7F7F7F"/>
          <w:kern w:val="24"/>
        </w:rPr>
      </w:pPr>
    </w:p>
    <w:p w:rsidR="00D42D56" w:rsidRPr="009457B3" w:rsidRDefault="00D42D56" w:rsidP="00993339">
      <w:pPr>
        <w:pStyle w:val="NormalWeb"/>
        <w:spacing w:before="0" w:beforeAutospacing="0" w:after="0" w:afterAutospacing="0"/>
        <w:ind w:left="284"/>
        <w:jc w:val="both"/>
        <w:rPr>
          <w:rFonts w:ascii="Arial" w:hAnsi="Arial" w:cs="Arial"/>
          <w:color w:val="7F7F7F"/>
          <w:kern w:val="24"/>
        </w:rPr>
      </w:pPr>
      <w:r>
        <w:rPr>
          <w:rFonts w:ascii="Arial" w:hAnsi="Arial" w:cs="Arial"/>
          <w:color w:val="7F7F7F"/>
          <w:kern w:val="24"/>
        </w:rPr>
        <w:t>Según las normas NIST SP 800, “</w:t>
      </w:r>
      <w:r w:rsidRPr="00E5515C">
        <w:rPr>
          <w:rFonts w:ascii="Arial" w:hAnsi="Arial" w:cs="Arial"/>
          <w:color w:val="7F7F7F"/>
          <w:kern w:val="24"/>
        </w:rPr>
        <w:t xml:space="preserve">Todas las organizaciones deben desarrollar un proceso estándar para la implementación del manejo de los </w:t>
      </w:r>
      <w:r>
        <w:rPr>
          <w:rFonts w:ascii="Arial" w:hAnsi="Arial" w:cs="Arial"/>
          <w:color w:val="7F7F7F"/>
          <w:kern w:val="24"/>
        </w:rPr>
        <w:t>L</w:t>
      </w:r>
      <w:r w:rsidRPr="00E5515C">
        <w:rPr>
          <w:rFonts w:ascii="Arial" w:hAnsi="Arial" w:cs="Arial"/>
          <w:color w:val="7F7F7F"/>
          <w:kern w:val="24"/>
        </w:rPr>
        <w:t xml:space="preserve">ogs. Como parte del proceso de planeación, la organización debe definir cuáles son sus necesidades y objetivos de la generación de </w:t>
      </w:r>
      <w:r>
        <w:rPr>
          <w:rFonts w:ascii="Arial" w:hAnsi="Arial" w:cs="Arial"/>
          <w:color w:val="7F7F7F"/>
          <w:kern w:val="24"/>
        </w:rPr>
        <w:t>L</w:t>
      </w:r>
      <w:r w:rsidRPr="00E5515C">
        <w:rPr>
          <w:rFonts w:ascii="Arial" w:hAnsi="Arial" w:cs="Arial"/>
          <w:color w:val="7F7F7F"/>
          <w:kern w:val="24"/>
        </w:rPr>
        <w:t xml:space="preserve">ogs. En base a estas, se deben definir políticas con los </w:t>
      </w:r>
      <w:r w:rsidRPr="00E5515C">
        <w:rPr>
          <w:rFonts w:ascii="Arial" w:hAnsi="Arial" w:cs="Arial"/>
          <w:color w:val="7F7F7F"/>
          <w:kern w:val="24"/>
        </w:rPr>
        <w:lastRenderedPageBreak/>
        <w:t xml:space="preserve">requerimientos indispensables y algunas recomendaciones para cada una de las etapas de los procesos de administración de </w:t>
      </w:r>
      <w:r>
        <w:rPr>
          <w:rFonts w:ascii="Arial" w:hAnsi="Arial" w:cs="Arial"/>
          <w:color w:val="7F7F7F"/>
          <w:kern w:val="24"/>
        </w:rPr>
        <w:t>L</w:t>
      </w:r>
      <w:r w:rsidRPr="00E5515C">
        <w:rPr>
          <w:rFonts w:ascii="Arial" w:hAnsi="Arial" w:cs="Arial"/>
          <w:color w:val="7F7F7F"/>
          <w:kern w:val="24"/>
        </w:rPr>
        <w:t>ogs (Generación, transmisión, almacenamiento, análisis y liberación). Los requerimientos y recomendaciones deben generarse teniendo en cuenta un análisis detallado de las tecnologías disponibles, sus implicaciones de seguridad, el costo de implementación y las leyes por las cuales se rige la organización</w:t>
      </w:r>
      <w:r>
        <w:rPr>
          <w:rFonts w:ascii="Arial" w:hAnsi="Arial" w:cs="Arial"/>
          <w:color w:val="7F7F7F"/>
          <w:kern w:val="24"/>
        </w:rPr>
        <w:t>”</w:t>
      </w:r>
      <w:r w:rsidRPr="00E5515C">
        <w:rPr>
          <w:rFonts w:ascii="Arial" w:hAnsi="Arial" w:cs="Arial"/>
          <w:color w:val="7F7F7F"/>
          <w:kern w:val="24"/>
        </w:rPr>
        <w:t>.</w:t>
      </w:r>
    </w:p>
    <w:p w:rsidR="00D42D56" w:rsidRDefault="00D42D56" w:rsidP="00D42D56">
      <w:pPr>
        <w:pStyle w:val="NormalWeb"/>
        <w:spacing w:before="0" w:beforeAutospacing="0" w:after="0" w:afterAutospacing="0"/>
        <w:ind w:left="567"/>
        <w:jc w:val="both"/>
        <w:rPr>
          <w:rFonts w:ascii="Arial" w:hAnsi="Arial" w:cs="Arial"/>
          <w:color w:val="444444"/>
          <w:shd w:val="clear" w:color="auto" w:fill="FFFFFF"/>
        </w:rPr>
      </w:pPr>
    </w:p>
    <w:p w:rsidR="00D42D56" w:rsidRDefault="00D42D56" w:rsidP="00D42D56">
      <w:pPr>
        <w:pStyle w:val="NormalWeb"/>
        <w:spacing w:before="0" w:beforeAutospacing="0" w:after="0" w:afterAutospacing="0"/>
        <w:ind w:left="567"/>
        <w:jc w:val="both"/>
        <w:rPr>
          <w:rFonts w:ascii="Arial" w:hAnsi="Arial" w:cs="Arial"/>
          <w:color w:val="7F7F7F"/>
          <w:kern w:val="24"/>
        </w:rPr>
      </w:pPr>
    </w:p>
    <w:p w:rsidR="00D42D56" w:rsidRPr="001B666B" w:rsidRDefault="00D42D56" w:rsidP="00D42D56">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 xml:space="preserve">Plan de Acción definido por el responsable / Responsable / Fecha de Cumplimiento: </w:t>
      </w:r>
    </w:p>
    <w:p w:rsidR="00D42D56" w:rsidRDefault="00D42D56" w:rsidP="00D42D56">
      <w:pPr>
        <w:pStyle w:val="NormalWeb"/>
        <w:spacing w:before="0" w:beforeAutospacing="0" w:after="0" w:afterAutospacing="0"/>
        <w:ind w:left="567"/>
        <w:jc w:val="both"/>
        <w:rPr>
          <w:rFonts w:ascii="Arial" w:hAnsi="Arial" w:cs="Arial"/>
          <w:b/>
          <w:color w:val="7F7F7F"/>
          <w:kern w:val="24"/>
        </w:rPr>
      </w:pPr>
    </w:p>
    <w:p w:rsidR="00D42D56" w:rsidRDefault="00D42D56" w:rsidP="00D42D56">
      <w:pPr>
        <w:pStyle w:val="NormalWeb"/>
        <w:spacing w:before="0" w:beforeAutospacing="0" w:after="0" w:afterAutospacing="0"/>
        <w:ind w:left="567"/>
        <w:jc w:val="both"/>
        <w:rPr>
          <w:rFonts w:ascii="Arial" w:hAnsi="Arial" w:cs="Arial"/>
          <w:b/>
          <w:color w:val="7F7F7F"/>
          <w:kern w:val="24"/>
        </w:rPr>
      </w:pPr>
    </w:p>
    <w:p w:rsidR="00D42D56" w:rsidRDefault="00D42D56" w:rsidP="00993339">
      <w:pPr>
        <w:pStyle w:val="NormalWeb"/>
        <w:spacing w:before="0" w:beforeAutospacing="0" w:after="0" w:afterAutospacing="0"/>
        <w:ind w:left="284"/>
        <w:jc w:val="both"/>
        <w:rPr>
          <w:rFonts w:ascii="Arial" w:hAnsi="Arial" w:cs="Arial"/>
          <w:b/>
          <w:color w:val="7F7F7F"/>
          <w:kern w:val="24"/>
        </w:rPr>
      </w:pPr>
      <w:r>
        <w:rPr>
          <w:rFonts w:ascii="Arial" w:hAnsi="Arial" w:cs="Arial"/>
          <w:b/>
          <w:color w:val="7F7F7F"/>
          <w:kern w:val="24"/>
        </w:rPr>
        <w:t>N/A –</w:t>
      </w:r>
      <w:r>
        <w:rPr>
          <w:rFonts w:ascii="Arial" w:hAnsi="Arial" w:cs="Arial"/>
          <w:color w:val="7F7F7F"/>
          <w:kern w:val="24"/>
        </w:rPr>
        <w:t xml:space="preserve"> E</w:t>
      </w:r>
      <w:r w:rsidRPr="00080B4A">
        <w:rPr>
          <w:rFonts w:ascii="Arial" w:hAnsi="Arial" w:cs="Arial"/>
          <w:color w:val="7F7F7F"/>
          <w:kern w:val="24"/>
        </w:rPr>
        <w:t>l Plan de Acción se emite posterior al informe.</w:t>
      </w:r>
    </w:p>
    <w:p w:rsidR="00D42D56" w:rsidRDefault="00D42D56" w:rsidP="00D42D56">
      <w:pPr>
        <w:pStyle w:val="NormalWeb"/>
        <w:spacing w:before="0" w:beforeAutospacing="0" w:after="0" w:afterAutospacing="0"/>
        <w:jc w:val="both"/>
        <w:rPr>
          <w:rFonts w:ascii="Arial" w:hAnsi="Arial" w:cs="Arial"/>
          <w:color w:val="7F7F7F"/>
        </w:rPr>
      </w:pPr>
    </w:p>
    <w:p w:rsidR="00D42D56" w:rsidRDefault="00D42D56" w:rsidP="00D42D56">
      <w:pPr>
        <w:pStyle w:val="NormalWeb"/>
        <w:spacing w:before="0" w:beforeAutospacing="0" w:after="0" w:afterAutospacing="0"/>
        <w:jc w:val="both"/>
        <w:rPr>
          <w:rFonts w:ascii="Arial" w:hAnsi="Arial" w:cs="Arial"/>
          <w:color w:val="7F7F7F"/>
        </w:rPr>
      </w:pPr>
    </w:p>
    <w:p w:rsidR="00D42D56" w:rsidRPr="00080B4A" w:rsidRDefault="00D42D56" w:rsidP="00E63B18">
      <w:pPr>
        <w:pStyle w:val="NormalWeb"/>
        <w:numPr>
          <w:ilvl w:val="0"/>
          <w:numId w:val="2"/>
        </w:numPr>
        <w:spacing w:before="0" w:beforeAutospacing="0" w:after="0" w:afterAutospacing="0"/>
        <w:ind w:left="284" w:hanging="284"/>
        <w:jc w:val="both"/>
        <w:rPr>
          <w:rFonts w:ascii="Arial" w:hAnsi="Arial" w:cs="Arial"/>
          <w:b/>
          <w:color w:val="7F7F7F"/>
          <w:kern w:val="24"/>
        </w:rPr>
      </w:pPr>
      <w:r>
        <w:rPr>
          <w:rFonts w:ascii="Arial" w:hAnsi="Arial" w:cs="Arial"/>
          <w:b/>
          <w:color w:val="7F7F7F"/>
          <w:kern w:val="24"/>
        </w:rPr>
        <w:t>GH07</w:t>
      </w:r>
      <w:r w:rsidRPr="00080B4A">
        <w:rPr>
          <w:rFonts w:ascii="Arial" w:hAnsi="Arial" w:cs="Arial"/>
          <w:b/>
          <w:color w:val="7F7F7F"/>
          <w:kern w:val="24"/>
        </w:rPr>
        <w:t xml:space="preserve"> </w:t>
      </w:r>
      <w:r>
        <w:rPr>
          <w:rFonts w:ascii="Arial" w:hAnsi="Arial" w:cs="Arial"/>
          <w:b/>
          <w:color w:val="7F7F7F"/>
          <w:kern w:val="24"/>
        </w:rPr>
        <w:t>–  Ausencia de indicadores de gestión de incidentes y de Acuerdos de N</w:t>
      </w:r>
      <w:r w:rsidR="00282EF1">
        <w:rPr>
          <w:rFonts w:ascii="Arial" w:hAnsi="Arial" w:cs="Arial"/>
          <w:b/>
          <w:color w:val="7F7F7F"/>
          <w:kern w:val="24"/>
        </w:rPr>
        <w:t>ivel Operacional</w:t>
      </w:r>
      <w:r>
        <w:rPr>
          <w:rFonts w:ascii="Arial" w:hAnsi="Arial" w:cs="Arial"/>
          <w:b/>
          <w:color w:val="7F7F7F"/>
          <w:kern w:val="24"/>
        </w:rPr>
        <w:t xml:space="preserve"> “</w:t>
      </w:r>
      <w:r w:rsidR="00282EF1">
        <w:rPr>
          <w:rFonts w:ascii="Arial" w:hAnsi="Arial" w:cs="Arial"/>
          <w:b/>
          <w:color w:val="7F7F7F"/>
          <w:kern w:val="24"/>
        </w:rPr>
        <w:t>OLA</w:t>
      </w:r>
      <w:r>
        <w:rPr>
          <w:rFonts w:ascii="Arial" w:hAnsi="Arial" w:cs="Arial"/>
          <w:b/>
          <w:color w:val="7F7F7F"/>
          <w:kern w:val="24"/>
        </w:rPr>
        <w:t>” entre áreas responsables</w:t>
      </w:r>
      <w:r w:rsidRPr="00080B4A">
        <w:rPr>
          <w:rFonts w:ascii="Arial" w:hAnsi="Arial" w:cs="Arial"/>
          <w:b/>
          <w:color w:val="7F7F7F"/>
          <w:kern w:val="24"/>
        </w:rPr>
        <w:t xml:space="preserve">: </w:t>
      </w:r>
    </w:p>
    <w:p w:rsidR="00D42D56" w:rsidRDefault="00D42D56" w:rsidP="00D42D56">
      <w:pPr>
        <w:pStyle w:val="NormalWeb"/>
        <w:spacing w:before="0" w:beforeAutospacing="0" w:after="0" w:afterAutospacing="0"/>
        <w:ind w:left="720"/>
        <w:jc w:val="both"/>
        <w:rPr>
          <w:rFonts w:ascii="Arial" w:hAnsi="Arial" w:cs="Arial"/>
          <w:color w:val="7F7F7F"/>
        </w:rPr>
      </w:pPr>
    </w:p>
    <w:p w:rsidR="00282EF1" w:rsidRPr="00282EF1" w:rsidRDefault="00282EF1" w:rsidP="008D37F5">
      <w:pPr>
        <w:pStyle w:val="NormalWeb"/>
        <w:spacing w:before="0" w:beforeAutospacing="0" w:after="0" w:afterAutospacing="0"/>
        <w:ind w:left="284"/>
        <w:jc w:val="both"/>
        <w:rPr>
          <w:rFonts w:ascii="Arial" w:hAnsi="Arial" w:cs="Arial"/>
          <w:color w:val="7F7F7F"/>
          <w:kern w:val="24"/>
        </w:rPr>
      </w:pPr>
      <w:r w:rsidRPr="00282EF1">
        <w:rPr>
          <w:rFonts w:ascii="Arial" w:hAnsi="Arial" w:cs="Arial"/>
          <w:color w:val="7F7F7F"/>
          <w:kern w:val="24"/>
        </w:rPr>
        <w:t>A la fecha de evaluación no se tiene un esquema de indicadores establecido para la medición de la gestión de incidentes en el sistema de información SIGEP, en el cual participen transversalmente todas las áreas intervinientes (GSCI, DEP, DDO y OTIC).</w:t>
      </w:r>
    </w:p>
    <w:p w:rsidR="00282EF1" w:rsidRPr="00282EF1" w:rsidRDefault="00282EF1" w:rsidP="008D37F5">
      <w:pPr>
        <w:pStyle w:val="NormalWeb"/>
        <w:ind w:left="284"/>
        <w:jc w:val="both"/>
        <w:rPr>
          <w:rFonts w:ascii="Arial" w:hAnsi="Arial" w:cs="Arial"/>
          <w:color w:val="7F7F7F"/>
          <w:kern w:val="24"/>
        </w:rPr>
      </w:pPr>
      <w:r w:rsidRPr="00282EF1">
        <w:rPr>
          <w:rFonts w:ascii="Arial" w:hAnsi="Arial" w:cs="Arial"/>
          <w:color w:val="7F7F7F"/>
          <w:kern w:val="24"/>
        </w:rPr>
        <w:t>Otro aspecto importante evidenciado por la auditoria, es la inexistencia de OLA internos entre las áreas de soporte. Si bien, se tienen unos ANS</w:t>
      </w:r>
      <w:r w:rsidR="00B67C91">
        <w:rPr>
          <w:rFonts w:ascii="Arial" w:hAnsi="Arial" w:cs="Arial"/>
          <w:color w:val="7F7F7F"/>
          <w:kern w:val="24"/>
        </w:rPr>
        <w:t xml:space="preserve"> (Acuerdos de Nivel de Servicio)</w:t>
      </w:r>
      <w:r w:rsidRPr="00282EF1">
        <w:rPr>
          <w:rFonts w:ascii="Arial" w:hAnsi="Arial" w:cs="Arial"/>
          <w:color w:val="7F7F7F"/>
          <w:kern w:val="24"/>
        </w:rPr>
        <w:t xml:space="preserve"> generales para la atención de peticiones, quejas, reclamos, sugerencias y denuncias, publicado en la página WEB de la Función Pública (http://www.funcionpublica.gov.co/protocolos-y-niveles-de-servicio), estos no tienen en cuenta la integración de los tiempos que realmente dura el escalamiento al interior de cada una de las áreas de soporte.</w:t>
      </w:r>
    </w:p>
    <w:p w:rsidR="00D42D56" w:rsidRDefault="00D42D56" w:rsidP="00D42D56">
      <w:pPr>
        <w:pStyle w:val="NormalWeb"/>
        <w:spacing w:before="0" w:beforeAutospacing="0" w:after="0" w:afterAutospacing="0"/>
        <w:ind w:left="284"/>
        <w:jc w:val="both"/>
        <w:rPr>
          <w:rFonts w:ascii="Arial" w:hAnsi="Arial" w:cs="Arial"/>
          <w:color w:val="7F7F7F"/>
          <w:kern w:val="24"/>
          <w:lang w:val="es-ES" w:eastAsia="es-ES"/>
        </w:rPr>
      </w:pPr>
    </w:p>
    <w:p w:rsidR="00D42D56" w:rsidRPr="001B666B" w:rsidRDefault="00D42D56" w:rsidP="00993339">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Riesgo</w:t>
      </w:r>
      <w:r>
        <w:rPr>
          <w:rFonts w:ascii="Arial" w:hAnsi="Arial" w:cs="Arial"/>
          <w:b/>
          <w:color w:val="7F7F7F"/>
          <w:kern w:val="24"/>
          <w:u w:val="single"/>
        </w:rPr>
        <w:t>(s)</w:t>
      </w:r>
      <w:r w:rsidRPr="001B666B">
        <w:rPr>
          <w:rFonts w:ascii="Arial" w:hAnsi="Arial" w:cs="Arial"/>
          <w:b/>
          <w:color w:val="7F7F7F"/>
          <w:kern w:val="24"/>
          <w:u w:val="single"/>
        </w:rPr>
        <w:t xml:space="preserve"> Evaluado Asociado a la Observación: </w:t>
      </w:r>
    </w:p>
    <w:p w:rsidR="00D42D56" w:rsidRDefault="00D42D56" w:rsidP="00D42D56">
      <w:pPr>
        <w:pStyle w:val="NormalWeb"/>
        <w:spacing w:before="0" w:beforeAutospacing="0" w:after="0" w:afterAutospacing="0"/>
        <w:jc w:val="both"/>
        <w:rPr>
          <w:rFonts w:ascii="Arial" w:hAnsi="Arial" w:cs="Arial"/>
          <w:b/>
          <w:color w:val="7F7F7F"/>
          <w:kern w:val="24"/>
        </w:rPr>
      </w:pPr>
    </w:p>
    <w:p w:rsidR="00D42D56" w:rsidRPr="009457B3" w:rsidRDefault="00D42D56" w:rsidP="00D42D56">
      <w:pPr>
        <w:pStyle w:val="NormalWeb"/>
        <w:spacing w:before="0" w:beforeAutospacing="0" w:after="0" w:afterAutospacing="0"/>
        <w:jc w:val="both"/>
        <w:rPr>
          <w:rFonts w:ascii="Arial" w:hAnsi="Arial" w:cs="Arial"/>
          <w:color w:val="444444"/>
          <w:shd w:val="clear" w:color="auto" w:fill="FFFFFF"/>
        </w:rPr>
      </w:pPr>
    </w:p>
    <w:p w:rsidR="00282EF1" w:rsidRPr="00282EF1" w:rsidRDefault="00282EF1" w:rsidP="00282EF1">
      <w:pPr>
        <w:pStyle w:val="NormalWeb"/>
        <w:shd w:val="clear" w:color="auto" w:fill="FFFFFF"/>
        <w:spacing w:before="0" w:beforeAutospacing="0" w:after="150" w:afterAutospacing="0"/>
        <w:ind w:left="426"/>
        <w:jc w:val="both"/>
        <w:rPr>
          <w:rFonts w:ascii="Arial" w:hAnsi="Arial" w:cs="Arial"/>
          <w:color w:val="7F7F7F"/>
          <w:kern w:val="24"/>
        </w:rPr>
      </w:pPr>
      <w:r w:rsidRPr="00282EF1">
        <w:rPr>
          <w:rFonts w:ascii="Arial" w:hAnsi="Arial" w:cs="Arial"/>
          <w:color w:val="7F7F7F"/>
          <w:kern w:val="24"/>
        </w:rPr>
        <w:t>Posible pérdida de disponibilidad e integridad de la información, debido a un deficiente tratamiento de incidencias técnico-operativas en el sistema, al presentarse los siguientes factores de riesgo:</w:t>
      </w:r>
    </w:p>
    <w:p w:rsidR="00282EF1" w:rsidRPr="00282EF1" w:rsidRDefault="00282EF1" w:rsidP="00E63B18">
      <w:pPr>
        <w:pStyle w:val="NormalWeb"/>
        <w:numPr>
          <w:ilvl w:val="0"/>
          <w:numId w:val="11"/>
        </w:numPr>
        <w:shd w:val="clear" w:color="auto" w:fill="FFFFFF"/>
        <w:spacing w:before="0" w:beforeAutospacing="0" w:after="150" w:afterAutospacing="0"/>
        <w:ind w:left="709" w:hanging="218"/>
        <w:jc w:val="both"/>
        <w:rPr>
          <w:rFonts w:ascii="Arial" w:hAnsi="Arial" w:cs="Arial"/>
          <w:color w:val="7F7F7F"/>
          <w:kern w:val="24"/>
        </w:rPr>
      </w:pPr>
      <w:r w:rsidRPr="00282EF1">
        <w:rPr>
          <w:rFonts w:ascii="Arial" w:hAnsi="Arial" w:cs="Arial"/>
          <w:color w:val="7F7F7F"/>
          <w:kern w:val="24"/>
        </w:rPr>
        <w:t>Inexistente o inadecuado establecimiento de indicadores que permitan medir la efectividad en la gestión.</w:t>
      </w:r>
    </w:p>
    <w:p w:rsidR="00282EF1" w:rsidRPr="00282EF1" w:rsidRDefault="00282EF1" w:rsidP="00E63B18">
      <w:pPr>
        <w:pStyle w:val="NormalWeb"/>
        <w:numPr>
          <w:ilvl w:val="0"/>
          <w:numId w:val="11"/>
        </w:numPr>
        <w:shd w:val="clear" w:color="auto" w:fill="FFFFFF"/>
        <w:spacing w:before="0" w:beforeAutospacing="0" w:after="150" w:afterAutospacing="0"/>
        <w:ind w:left="709" w:hanging="218"/>
        <w:jc w:val="both"/>
        <w:rPr>
          <w:rFonts w:ascii="Arial" w:hAnsi="Arial" w:cs="Arial"/>
          <w:color w:val="7F7F7F"/>
          <w:kern w:val="24"/>
        </w:rPr>
      </w:pPr>
      <w:r w:rsidRPr="00282EF1">
        <w:rPr>
          <w:rFonts w:ascii="Arial" w:hAnsi="Arial" w:cs="Arial"/>
          <w:color w:val="7F7F7F"/>
          <w:kern w:val="24"/>
        </w:rPr>
        <w:t>Incumplimiento de los ANS u OLA, debido a un dimensionamiento deficiente en la información de tiempo de resolución independiente por cada área responsable.</w:t>
      </w:r>
    </w:p>
    <w:p w:rsidR="00D42D56" w:rsidRDefault="00D42D56" w:rsidP="00D42D56">
      <w:pPr>
        <w:jc w:val="both"/>
        <w:rPr>
          <w:rFonts w:ascii="Arial" w:hAnsi="Arial" w:cs="Arial"/>
          <w:color w:val="7F7F7F"/>
          <w:kern w:val="24"/>
          <w:lang w:val="es-CO" w:eastAsia="es-CO"/>
        </w:rPr>
      </w:pPr>
    </w:p>
    <w:p w:rsidR="00D42D56" w:rsidRPr="001B666B" w:rsidRDefault="00D42D56" w:rsidP="00993339">
      <w:pPr>
        <w:pStyle w:val="NormalWeb"/>
        <w:spacing w:before="0" w:beforeAutospacing="0" w:after="0" w:afterAutospacing="0"/>
        <w:ind w:left="284"/>
        <w:jc w:val="both"/>
        <w:rPr>
          <w:rFonts w:ascii="Arial" w:hAnsi="Arial" w:cs="Arial"/>
          <w:b/>
          <w:color w:val="7F7F7F"/>
          <w:kern w:val="24"/>
          <w:u w:val="single"/>
        </w:rPr>
      </w:pPr>
      <w:r>
        <w:rPr>
          <w:rFonts w:ascii="Arial" w:hAnsi="Arial" w:cs="Arial"/>
          <w:b/>
          <w:color w:val="7F7F7F"/>
          <w:kern w:val="24"/>
          <w:u w:val="single"/>
        </w:rPr>
        <w:t>Recomendaciones</w:t>
      </w:r>
      <w:r w:rsidRPr="001B666B">
        <w:rPr>
          <w:rFonts w:ascii="Arial" w:hAnsi="Arial" w:cs="Arial"/>
          <w:b/>
          <w:color w:val="7F7F7F"/>
          <w:kern w:val="24"/>
          <w:u w:val="single"/>
        </w:rPr>
        <w:t xml:space="preserve">: </w:t>
      </w:r>
    </w:p>
    <w:p w:rsidR="00D42D56" w:rsidRDefault="00D42D56" w:rsidP="00D42D56">
      <w:pPr>
        <w:pStyle w:val="NormalWeb"/>
        <w:spacing w:before="0" w:beforeAutospacing="0" w:after="0" w:afterAutospacing="0"/>
        <w:ind w:left="567"/>
        <w:jc w:val="both"/>
        <w:rPr>
          <w:rFonts w:ascii="Arial" w:hAnsi="Arial" w:cs="Arial"/>
          <w:color w:val="767171"/>
        </w:rPr>
      </w:pPr>
    </w:p>
    <w:p w:rsidR="00282EF1" w:rsidRDefault="00282EF1" w:rsidP="00E63B18">
      <w:pPr>
        <w:pStyle w:val="NormalWeb"/>
        <w:numPr>
          <w:ilvl w:val="1"/>
          <w:numId w:val="21"/>
        </w:numPr>
        <w:shd w:val="clear" w:color="auto" w:fill="FFFFFF"/>
        <w:spacing w:before="0" w:beforeAutospacing="0" w:after="150" w:afterAutospacing="0"/>
        <w:ind w:left="993" w:hanging="579"/>
        <w:jc w:val="both"/>
        <w:rPr>
          <w:rFonts w:ascii="Arial" w:hAnsi="Arial" w:cs="Arial"/>
          <w:color w:val="7F7F7F"/>
          <w:kern w:val="24"/>
        </w:rPr>
      </w:pPr>
      <w:r w:rsidRPr="00F04AB2">
        <w:rPr>
          <w:rFonts w:ascii="Arial" w:hAnsi="Arial" w:cs="Arial"/>
          <w:color w:val="7F7F7F"/>
          <w:kern w:val="24"/>
        </w:rPr>
        <w:lastRenderedPageBreak/>
        <w:t>Implementar un esquema de indicadores de gestión de incidentes, el cual permita mediante sus servicios de reporte y consulta, la medición periódica de la efectividad de dicha gestión. Es importante y fundamental que se involucren a todas las áreas responsables para la solución de incidentes a nivel 1y 2, teniendo como objeto mínimo el cumplimiento de los ANS y OLA (General e interno por área responsable), el análisis de incidencias repetitivas, el dimensionamiento y capacidad de los recursos informáticos y la capacitación de los recursos humanos, entre otros.</w:t>
      </w:r>
    </w:p>
    <w:p w:rsidR="00D42D56" w:rsidRPr="00F04AB2" w:rsidRDefault="00282EF1" w:rsidP="00E63B18">
      <w:pPr>
        <w:pStyle w:val="NormalWeb"/>
        <w:numPr>
          <w:ilvl w:val="1"/>
          <w:numId w:val="21"/>
        </w:numPr>
        <w:shd w:val="clear" w:color="auto" w:fill="FFFFFF"/>
        <w:spacing w:before="0" w:beforeAutospacing="0" w:after="0" w:afterAutospacing="0"/>
        <w:ind w:left="993" w:hanging="579"/>
        <w:jc w:val="both"/>
        <w:rPr>
          <w:rFonts w:ascii="Arial" w:hAnsi="Arial" w:cs="Arial"/>
          <w:color w:val="7F7F7F"/>
          <w:kern w:val="24"/>
        </w:rPr>
      </w:pPr>
      <w:r w:rsidRPr="00F04AB2">
        <w:rPr>
          <w:rFonts w:ascii="Arial" w:hAnsi="Arial" w:cs="Arial"/>
          <w:color w:val="7F7F7F"/>
          <w:kern w:val="24"/>
        </w:rPr>
        <w:t>Establecer OLA internos entre el DEP y la OTIC, que determinen las actividades y los tiempos reales de resolución de incidentes que debe surtir cada uno a través del ciclo de vida de gestión y acorde con su tipología, con el fin de establecer claramente las responsabilidades de cada interviniente, y la integralidad total de tiempos de solución que deben realmente conformar el tiempo total en el ANS Global de la Entidad.</w:t>
      </w:r>
    </w:p>
    <w:p w:rsidR="00D42D56" w:rsidRPr="009457B3" w:rsidRDefault="00D42D56" w:rsidP="00D42D56">
      <w:pPr>
        <w:pStyle w:val="NormalWeb"/>
        <w:spacing w:before="0" w:beforeAutospacing="0" w:after="0" w:afterAutospacing="0"/>
        <w:ind w:left="851"/>
        <w:jc w:val="both"/>
        <w:rPr>
          <w:rFonts w:ascii="Arial" w:hAnsi="Arial" w:cs="Arial"/>
          <w:color w:val="7F7F7F"/>
          <w:kern w:val="24"/>
        </w:rPr>
      </w:pPr>
    </w:p>
    <w:p w:rsidR="00D42D56" w:rsidRDefault="00D42D56" w:rsidP="00D42D56">
      <w:pPr>
        <w:pStyle w:val="NormalWeb"/>
        <w:spacing w:before="0" w:beforeAutospacing="0" w:after="0" w:afterAutospacing="0"/>
        <w:ind w:left="567"/>
        <w:jc w:val="both"/>
        <w:rPr>
          <w:rFonts w:ascii="Arial" w:hAnsi="Arial" w:cs="Arial"/>
          <w:color w:val="444444"/>
          <w:shd w:val="clear" w:color="auto" w:fill="FFFFFF"/>
        </w:rPr>
      </w:pPr>
    </w:p>
    <w:p w:rsidR="00D42D56" w:rsidRPr="001B666B" w:rsidRDefault="00D42D56" w:rsidP="00D42D56">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 xml:space="preserve">Plan de Acción definido por el responsable / Responsable / Fecha de Cumplimiento: </w:t>
      </w:r>
    </w:p>
    <w:p w:rsidR="00D42D56" w:rsidRDefault="00D42D56" w:rsidP="00D42D56">
      <w:pPr>
        <w:pStyle w:val="NormalWeb"/>
        <w:spacing w:before="0" w:beforeAutospacing="0" w:after="0" w:afterAutospacing="0"/>
        <w:ind w:left="567"/>
        <w:jc w:val="both"/>
        <w:rPr>
          <w:rFonts w:ascii="Arial" w:hAnsi="Arial" w:cs="Arial"/>
          <w:b/>
          <w:color w:val="7F7F7F"/>
          <w:kern w:val="24"/>
        </w:rPr>
      </w:pPr>
    </w:p>
    <w:p w:rsidR="00D42D56" w:rsidRDefault="00D42D56" w:rsidP="00D42D56">
      <w:pPr>
        <w:pStyle w:val="NormalWeb"/>
        <w:spacing w:before="0" w:beforeAutospacing="0" w:after="0" w:afterAutospacing="0"/>
        <w:ind w:left="567"/>
        <w:jc w:val="both"/>
        <w:rPr>
          <w:rFonts w:ascii="Arial" w:hAnsi="Arial" w:cs="Arial"/>
          <w:b/>
          <w:color w:val="7F7F7F"/>
          <w:kern w:val="24"/>
        </w:rPr>
      </w:pPr>
    </w:p>
    <w:p w:rsidR="00D42D56" w:rsidRDefault="00D42D56" w:rsidP="00993339">
      <w:pPr>
        <w:pStyle w:val="NormalWeb"/>
        <w:spacing w:before="0" w:beforeAutospacing="0" w:after="0" w:afterAutospacing="0"/>
        <w:ind w:left="284"/>
        <w:jc w:val="both"/>
        <w:rPr>
          <w:rFonts w:ascii="Arial" w:hAnsi="Arial" w:cs="Arial"/>
          <w:b/>
          <w:color w:val="7F7F7F"/>
          <w:kern w:val="24"/>
        </w:rPr>
      </w:pPr>
      <w:r>
        <w:rPr>
          <w:rFonts w:ascii="Arial" w:hAnsi="Arial" w:cs="Arial"/>
          <w:b/>
          <w:color w:val="7F7F7F"/>
          <w:kern w:val="24"/>
        </w:rPr>
        <w:t>N/A –</w:t>
      </w:r>
      <w:r>
        <w:rPr>
          <w:rFonts w:ascii="Arial" w:hAnsi="Arial" w:cs="Arial"/>
          <w:color w:val="7F7F7F"/>
          <w:kern w:val="24"/>
        </w:rPr>
        <w:t xml:space="preserve"> E</w:t>
      </w:r>
      <w:r w:rsidRPr="00080B4A">
        <w:rPr>
          <w:rFonts w:ascii="Arial" w:hAnsi="Arial" w:cs="Arial"/>
          <w:color w:val="7F7F7F"/>
          <w:kern w:val="24"/>
        </w:rPr>
        <w:t>l Plan de Acción se emite posterior al informe.</w:t>
      </w:r>
    </w:p>
    <w:p w:rsidR="00D42D56" w:rsidRDefault="00D42D56" w:rsidP="00D42D56">
      <w:pPr>
        <w:pStyle w:val="NormalWeb"/>
        <w:spacing w:before="0" w:beforeAutospacing="0" w:after="0" w:afterAutospacing="0"/>
        <w:jc w:val="both"/>
        <w:rPr>
          <w:rFonts w:ascii="Arial" w:hAnsi="Arial" w:cs="Arial"/>
          <w:color w:val="7F7F7F"/>
        </w:rPr>
      </w:pPr>
    </w:p>
    <w:p w:rsidR="00D42D56" w:rsidRDefault="00D42D56" w:rsidP="00D42D56">
      <w:pPr>
        <w:pStyle w:val="NormalWeb"/>
        <w:spacing w:before="0" w:beforeAutospacing="0" w:after="0" w:afterAutospacing="0"/>
        <w:jc w:val="both"/>
        <w:rPr>
          <w:rFonts w:ascii="Arial" w:hAnsi="Arial" w:cs="Arial"/>
          <w:color w:val="7F7F7F"/>
        </w:rPr>
      </w:pPr>
    </w:p>
    <w:p w:rsidR="00D42D56" w:rsidRPr="00080B4A" w:rsidRDefault="00D42D56" w:rsidP="00E63B18">
      <w:pPr>
        <w:pStyle w:val="NormalWeb"/>
        <w:numPr>
          <w:ilvl w:val="0"/>
          <w:numId w:val="2"/>
        </w:numPr>
        <w:spacing w:before="0" w:beforeAutospacing="0" w:after="0" w:afterAutospacing="0"/>
        <w:ind w:left="284" w:hanging="284"/>
        <w:jc w:val="both"/>
        <w:rPr>
          <w:rFonts w:ascii="Arial" w:hAnsi="Arial" w:cs="Arial"/>
          <w:b/>
          <w:color w:val="7F7F7F"/>
          <w:kern w:val="24"/>
        </w:rPr>
      </w:pPr>
      <w:r>
        <w:rPr>
          <w:rFonts w:ascii="Arial" w:hAnsi="Arial" w:cs="Arial"/>
          <w:b/>
          <w:color w:val="7F7F7F"/>
          <w:kern w:val="24"/>
        </w:rPr>
        <w:t>GH08</w:t>
      </w:r>
      <w:r w:rsidRPr="00080B4A">
        <w:rPr>
          <w:rFonts w:ascii="Arial" w:hAnsi="Arial" w:cs="Arial"/>
          <w:b/>
          <w:color w:val="7F7F7F"/>
          <w:kern w:val="24"/>
        </w:rPr>
        <w:t xml:space="preserve"> </w:t>
      </w:r>
      <w:r>
        <w:rPr>
          <w:rFonts w:ascii="Arial" w:hAnsi="Arial" w:cs="Arial"/>
          <w:b/>
          <w:color w:val="7F7F7F"/>
          <w:kern w:val="24"/>
        </w:rPr>
        <w:t xml:space="preserve">–  Falta de componentes fundamentales en el plan de continuidad del DAFP y de SIGEP acorde con las mejores prácticas </w:t>
      </w:r>
    </w:p>
    <w:p w:rsidR="00D42D56" w:rsidRDefault="00D42D56" w:rsidP="00D42D56">
      <w:pPr>
        <w:pStyle w:val="NormalWeb"/>
        <w:spacing w:before="0" w:beforeAutospacing="0" w:after="0" w:afterAutospacing="0"/>
        <w:ind w:left="720"/>
        <w:jc w:val="both"/>
        <w:rPr>
          <w:rFonts w:ascii="Arial" w:hAnsi="Arial" w:cs="Arial"/>
          <w:color w:val="7F7F7F"/>
          <w:kern w:val="24"/>
        </w:rPr>
      </w:pPr>
    </w:p>
    <w:p w:rsidR="00F04AB2" w:rsidRDefault="00F04AB2" w:rsidP="008D37F5">
      <w:pPr>
        <w:ind w:left="284"/>
        <w:jc w:val="both"/>
        <w:rPr>
          <w:rFonts w:ascii="Arial" w:hAnsi="Arial" w:cs="Arial"/>
          <w:color w:val="7F7F7F"/>
          <w:kern w:val="24"/>
          <w:lang w:val="es-CO" w:eastAsia="es-CO"/>
        </w:rPr>
      </w:pPr>
      <w:r w:rsidRPr="00F04AB2">
        <w:rPr>
          <w:rFonts w:ascii="Arial" w:hAnsi="Arial" w:cs="Arial"/>
          <w:color w:val="7F7F7F"/>
          <w:kern w:val="24"/>
          <w:lang w:val="es-CO" w:eastAsia="es-CO"/>
        </w:rPr>
        <w:t>Basados en las mejores prácticas soportadas por la norma ISO 22301:2012 para la Gestión de la Continuidad del Negocio. Esta auditoría no evidenció los siguientes aspectos que deben hacer parte del plan y que se consideran importantes para la minimización de los riesgos inherentes a la Continuidad del Negocio:</w:t>
      </w:r>
    </w:p>
    <w:p w:rsidR="00F04AB2" w:rsidRPr="00F04AB2" w:rsidRDefault="00F04AB2" w:rsidP="00F04AB2">
      <w:pPr>
        <w:ind w:left="426"/>
        <w:jc w:val="both"/>
        <w:rPr>
          <w:rFonts w:ascii="Arial" w:hAnsi="Arial" w:cs="Arial"/>
          <w:color w:val="7F7F7F"/>
          <w:kern w:val="24"/>
          <w:lang w:val="es-CO" w:eastAsia="es-CO"/>
        </w:rPr>
      </w:pPr>
    </w:p>
    <w:p w:rsidR="00F04AB2" w:rsidRPr="00F04AB2" w:rsidRDefault="00F04AB2" w:rsidP="00E63B18">
      <w:pPr>
        <w:pStyle w:val="Prrafodelista"/>
        <w:numPr>
          <w:ilvl w:val="0"/>
          <w:numId w:val="12"/>
        </w:numPr>
        <w:spacing w:after="160" w:line="252" w:lineRule="auto"/>
        <w:ind w:left="709"/>
        <w:contextualSpacing/>
        <w:jc w:val="both"/>
        <w:rPr>
          <w:rFonts w:ascii="Arial" w:hAnsi="Arial" w:cs="Arial"/>
          <w:color w:val="7F7F7F"/>
          <w:kern w:val="24"/>
          <w:lang w:val="es-CO" w:eastAsia="es-CO"/>
        </w:rPr>
      </w:pPr>
      <w:r w:rsidRPr="00F04AB2">
        <w:rPr>
          <w:rFonts w:ascii="Arial" w:hAnsi="Arial" w:cs="Arial"/>
          <w:color w:val="7F7F7F"/>
          <w:kern w:val="24"/>
          <w:lang w:val="es-CO" w:eastAsia="es-CO"/>
        </w:rPr>
        <w:t xml:space="preserve">Una vez revisado el Plan de Continuidad del Negocio remitido por la Oficina Asesora de Planeación, se relacionan los siguientes elementos, los cuales no han sido implementados: </w:t>
      </w:r>
    </w:p>
    <w:p w:rsidR="00F04AB2" w:rsidRPr="00F04AB2" w:rsidRDefault="00F04AB2" w:rsidP="00F04AB2">
      <w:pPr>
        <w:pStyle w:val="Prrafodelista"/>
        <w:ind w:left="426"/>
        <w:jc w:val="both"/>
        <w:rPr>
          <w:rFonts w:ascii="Arial" w:hAnsi="Arial" w:cs="Arial"/>
          <w:color w:val="7F7F7F"/>
          <w:kern w:val="24"/>
          <w:lang w:val="es-CO" w:eastAsia="es-CO"/>
        </w:rPr>
      </w:pPr>
    </w:p>
    <w:p w:rsidR="00F04AB2" w:rsidRPr="00F04AB2" w:rsidRDefault="00F04AB2" w:rsidP="00E63B18">
      <w:pPr>
        <w:pStyle w:val="Prrafodelista"/>
        <w:numPr>
          <w:ilvl w:val="0"/>
          <w:numId w:val="13"/>
        </w:numPr>
        <w:spacing w:after="160" w:line="252" w:lineRule="auto"/>
        <w:ind w:left="851" w:hanging="219"/>
        <w:contextualSpacing/>
        <w:jc w:val="both"/>
        <w:rPr>
          <w:rFonts w:ascii="Arial" w:hAnsi="Arial" w:cs="Arial"/>
          <w:color w:val="7F7F7F"/>
          <w:kern w:val="24"/>
          <w:lang w:val="es-CO" w:eastAsia="es-CO"/>
        </w:rPr>
      </w:pPr>
      <w:r w:rsidRPr="00F04AB2">
        <w:rPr>
          <w:rFonts w:ascii="Arial" w:hAnsi="Arial" w:cs="Arial"/>
          <w:color w:val="7F7F7F"/>
          <w:kern w:val="24"/>
          <w:lang w:val="es-CO" w:eastAsia="es-CO"/>
        </w:rPr>
        <w:t xml:space="preserve">Política de continuidad del negocio: donde se establezcan los objetivos, el contexto, el marco de gobierno y el alcance del plan. </w:t>
      </w:r>
    </w:p>
    <w:p w:rsidR="00F04AB2" w:rsidRPr="00F04AB2" w:rsidRDefault="00F04AB2" w:rsidP="00993339">
      <w:pPr>
        <w:pStyle w:val="Prrafodelista"/>
        <w:spacing w:after="160" w:line="252" w:lineRule="auto"/>
        <w:ind w:left="851" w:hanging="219"/>
        <w:contextualSpacing/>
        <w:jc w:val="both"/>
        <w:rPr>
          <w:rFonts w:ascii="Arial" w:hAnsi="Arial" w:cs="Arial"/>
          <w:color w:val="7F7F7F"/>
          <w:kern w:val="24"/>
          <w:lang w:val="es-CO" w:eastAsia="es-CO"/>
        </w:rPr>
      </w:pPr>
    </w:p>
    <w:p w:rsidR="00F04AB2" w:rsidRPr="00F04AB2" w:rsidRDefault="00F04AB2" w:rsidP="00E63B18">
      <w:pPr>
        <w:pStyle w:val="Prrafodelista"/>
        <w:numPr>
          <w:ilvl w:val="0"/>
          <w:numId w:val="13"/>
        </w:numPr>
        <w:spacing w:after="160" w:line="252" w:lineRule="auto"/>
        <w:ind w:left="851" w:hanging="219"/>
        <w:contextualSpacing/>
        <w:jc w:val="both"/>
        <w:rPr>
          <w:rFonts w:ascii="Arial" w:hAnsi="Arial" w:cs="Arial"/>
          <w:color w:val="7F7F7F"/>
          <w:kern w:val="24"/>
          <w:lang w:val="es-CO" w:eastAsia="es-CO"/>
        </w:rPr>
      </w:pPr>
      <w:r w:rsidRPr="00F04AB2">
        <w:rPr>
          <w:rFonts w:ascii="Arial" w:hAnsi="Arial" w:cs="Arial"/>
          <w:color w:val="7F7F7F"/>
          <w:kern w:val="24"/>
          <w:lang w:val="es-CO" w:eastAsia="es-CO"/>
        </w:rPr>
        <w:t>Planes de formación: Donde se especifiquen las necesidades continuas de formación y nivel de competencia del personal cuyos roles soportaran el manejo de la crisis.</w:t>
      </w:r>
    </w:p>
    <w:p w:rsidR="00F04AB2" w:rsidRPr="00F04AB2" w:rsidRDefault="00F04AB2" w:rsidP="00F04AB2">
      <w:pPr>
        <w:pStyle w:val="Prrafodelista"/>
        <w:ind w:left="426"/>
        <w:rPr>
          <w:rFonts w:ascii="Arial" w:hAnsi="Arial" w:cs="Arial"/>
          <w:color w:val="7F7F7F"/>
          <w:kern w:val="24"/>
          <w:lang w:val="es-CO" w:eastAsia="es-CO"/>
        </w:rPr>
      </w:pPr>
    </w:p>
    <w:p w:rsidR="00F04AB2" w:rsidRPr="00F04AB2" w:rsidRDefault="00F04AB2" w:rsidP="00E63B18">
      <w:pPr>
        <w:pStyle w:val="Prrafodelista"/>
        <w:numPr>
          <w:ilvl w:val="0"/>
          <w:numId w:val="12"/>
        </w:numPr>
        <w:spacing w:after="160" w:line="252" w:lineRule="auto"/>
        <w:ind w:left="709" w:hanging="359"/>
        <w:contextualSpacing/>
        <w:jc w:val="both"/>
        <w:rPr>
          <w:rFonts w:ascii="Arial" w:hAnsi="Arial" w:cs="Arial"/>
          <w:color w:val="7F7F7F"/>
          <w:kern w:val="24"/>
          <w:lang w:val="es-CO" w:eastAsia="es-CO"/>
        </w:rPr>
      </w:pPr>
      <w:r w:rsidRPr="00F04AB2">
        <w:rPr>
          <w:rFonts w:ascii="Arial" w:hAnsi="Arial" w:cs="Arial"/>
          <w:color w:val="7F7F7F"/>
          <w:kern w:val="24"/>
          <w:lang w:val="es-CO" w:eastAsia="es-CO"/>
        </w:rPr>
        <w:t xml:space="preserve">No se evidencian claramente los análisis de impacto (BIAs) de los procesos y servicios del Departamento. </w:t>
      </w:r>
    </w:p>
    <w:p w:rsidR="00F04AB2" w:rsidRPr="00F04AB2" w:rsidRDefault="00F04AB2" w:rsidP="00F04AB2">
      <w:pPr>
        <w:pStyle w:val="Prrafodelista"/>
        <w:spacing w:after="160" w:line="252" w:lineRule="auto"/>
        <w:ind w:left="426"/>
        <w:contextualSpacing/>
        <w:jc w:val="both"/>
        <w:rPr>
          <w:rFonts w:ascii="Arial" w:hAnsi="Arial" w:cs="Arial"/>
          <w:color w:val="7F7F7F"/>
          <w:kern w:val="24"/>
          <w:lang w:val="es-CO" w:eastAsia="es-CO"/>
        </w:rPr>
      </w:pPr>
    </w:p>
    <w:p w:rsidR="00F04AB2" w:rsidRPr="00F04AB2" w:rsidRDefault="00F04AB2" w:rsidP="00E63B18">
      <w:pPr>
        <w:pStyle w:val="Prrafodelista"/>
        <w:numPr>
          <w:ilvl w:val="0"/>
          <w:numId w:val="12"/>
        </w:numPr>
        <w:spacing w:after="160" w:line="252" w:lineRule="auto"/>
        <w:ind w:left="709"/>
        <w:contextualSpacing/>
        <w:jc w:val="both"/>
        <w:rPr>
          <w:rFonts w:ascii="Arial" w:hAnsi="Arial" w:cs="Arial"/>
          <w:color w:val="7F7F7F"/>
          <w:kern w:val="24"/>
          <w:lang w:val="es-CO" w:eastAsia="es-CO"/>
        </w:rPr>
      </w:pPr>
      <w:r w:rsidRPr="00F04AB2">
        <w:rPr>
          <w:rFonts w:ascii="Arial" w:hAnsi="Arial" w:cs="Arial"/>
          <w:color w:val="7F7F7F"/>
          <w:kern w:val="24"/>
          <w:lang w:val="es-CO" w:eastAsia="es-CO"/>
        </w:rPr>
        <w:lastRenderedPageBreak/>
        <w:t xml:space="preserve">Verificando el plan de continuidad consolidado (2017-04-28_Plan_continuidad_consolidado.xlsx), suministrado por la Oficina Asesora de Planeación, se observa que: </w:t>
      </w:r>
    </w:p>
    <w:p w:rsidR="00F04AB2" w:rsidRPr="00F04AB2" w:rsidRDefault="00F04AB2" w:rsidP="00F04AB2">
      <w:pPr>
        <w:pStyle w:val="Prrafodelista"/>
        <w:ind w:left="426"/>
        <w:rPr>
          <w:rFonts w:ascii="Arial" w:hAnsi="Arial" w:cs="Arial"/>
          <w:color w:val="7F7F7F"/>
          <w:kern w:val="24"/>
          <w:lang w:val="es-CO" w:eastAsia="es-CO"/>
        </w:rPr>
      </w:pPr>
    </w:p>
    <w:p w:rsidR="00F04AB2" w:rsidRPr="00F04AB2" w:rsidRDefault="00F04AB2" w:rsidP="00B67C91">
      <w:pPr>
        <w:pStyle w:val="Prrafodelista"/>
        <w:numPr>
          <w:ilvl w:val="0"/>
          <w:numId w:val="22"/>
        </w:numPr>
        <w:spacing w:after="160" w:line="252" w:lineRule="auto"/>
        <w:ind w:left="993" w:hanging="218"/>
        <w:contextualSpacing/>
        <w:jc w:val="both"/>
        <w:rPr>
          <w:rFonts w:ascii="Arial" w:hAnsi="Arial" w:cs="Arial"/>
          <w:color w:val="7F7F7F"/>
          <w:kern w:val="24"/>
          <w:lang w:val="es-CO" w:eastAsia="es-CO"/>
        </w:rPr>
      </w:pPr>
      <w:r w:rsidRPr="00F04AB2">
        <w:rPr>
          <w:rFonts w:ascii="Arial" w:hAnsi="Arial" w:cs="Arial"/>
          <w:color w:val="7F7F7F"/>
          <w:kern w:val="24"/>
          <w:lang w:val="es-CO" w:eastAsia="es-CO"/>
        </w:rPr>
        <w:t xml:space="preserve">No hay evidencia de la participación de las áreas misionales, en especial las Direcciones de Empleo Público y Desarrollo Organizacional quienes soportan en mayor grado la operación funcional del sistema de información SIGEP. </w:t>
      </w:r>
    </w:p>
    <w:p w:rsidR="00F04AB2" w:rsidRPr="00F04AB2" w:rsidRDefault="00F04AB2" w:rsidP="00B67C91">
      <w:pPr>
        <w:pStyle w:val="Prrafodelista"/>
        <w:spacing w:after="160" w:line="252" w:lineRule="auto"/>
        <w:ind w:left="993" w:hanging="218"/>
        <w:contextualSpacing/>
        <w:jc w:val="both"/>
        <w:rPr>
          <w:rFonts w:ascii="Arial" w:hAnsi="Arial" w:cs="Arial"/>
          <w:color w:val="7F7F7F"/>
          <w:kern w:val="24"/>
          <w:lang w:val="es-CO" w:eastAsia="es-CO"/>
        </w:rPr>
      </w:pPr>
    </w:p>
    <w:p w:rsidR="00F04AB2" w:rsidRPr="00F04AB2" w:rsidRDefault="00F04AB2" w:rsidP="00B67C91">
      <w:pPr>
        <w:pStyle w:val="Prrafodelista"/>
        <w:numPr>
          <w:ilvl w:val="0"/>
          <w:numId w:val="22"/>
        </w:numPr>
        <w:spacing w:after="160" w:line="252" w:lineRule="auto"/>
        <w:ind w:left="993" w:hanging="218"/>
        <w:contextualSpacing/>
        <w:jc w:val="both"/>
        <w:rPr>
          <w:rFonts w:ascii="Arial" w:hAnsi="Arial" w:cs="Arial"/>
          <w:color w:val="7F7F7F"/>
          <w:kern w:val="24"/>
          <w:lang w:val="es-CO" w:eastAsia="es-CO"/>
        </w:rPr>
      </w:pPr>
      <w:r w:rsidRPr="00F04AB2">
        <w:rPr>
          <w:rFonts w:ascii="Arial" w:hAnsi="Arial" w:cs="Arial"/>
          <w:color w:val="7F7F7F"/>
          <w:kern w:val="24"/>
          <w:lang w:val="es-CO" w:eastAsia="es-CO"/>
        </w:rPr>
        <w:t>Se presenta incumplimiento en los tiempos programados de finalización (30 de junio 2017) de la actividad “8.4. Analizar los planes de continuidad y recuperación y elaborar el cronograma de pruebas de los planes de continuidad y recuperación de la infraestructura tecnológica”, y “9.2. Analizar los planes de continuidad y recuperación y elaborar el cronograma de pruebas de estos planes de continuidad Arregle y recuperación de los servicios de TI”, asignada a la OTIC como dependencia responsable; esto debido a que a la fecha en el plan de continuidad y recuperación de SIGEP no se ha generado este cronograma.</w:t>
      </w:r>
    </w:p>
    <w:p w:rsidR="00F04AB2" w:rsidRPr="00F04AB2" w:rsidRDefault="00F04AB2" w:rsidP="00F04AB2">
      <w:pPr>
        <w:pStyle w:val="Prrafodelista"/>
        <w:ind w:left="426"/>
        <w:jc w:val="both"/>
        <w:rPr>
          <w:rFonts w:ascii="Arial" w:hAnsi="Arial" w:cs="Arial"/>
          <w:color w:val="7F7F7F"/>
          <w:kern w:val="24"/>
          <w:lang w:val="es-CO" w:eastAsia="es-CO"/>
        </w:rPr>
      </w:pPr>
    </w:p>
    <w:p w:rsidR="00F04AB2" w:rsidRPr="00F04AB2" w:rsidRDefault="00F04AB2" w:rsidP="00E63B18">
      <w:pPr>
        <w:pStyle w:val="Prrafodelista"/>
        <w:numPr>
          <w:ilvl w:val="0"/>
          <w:numId w:val="12"/>
        </w:numPr>
        <w:spacing w:after="200" w:line="276" w:lineRule="auto"/>
        <w:ind w:left="709"/>
        <w:contextualSpacing/>
        <w:jc w:val="both"/>
        <w:rPr>
          <w:rFonts w:ascii="Arial" w:hAnsi="Arial" w:cs="Arial"/>
          <w:color w:val="7F7F7F"/>
          <w:kern w:val="24"/>
          <w:lang w:val="es-CO" w:eastAsia="es-CO"/>
        </w:rPr>
      </w:pPr>
      <w:r w:rsidRPr="00F04AB2">
        <w:rPr>
          <w:rFonts w:ascii="Arial" w:hAnsi="Arial" w:cs="Arial"/>
          <w:color w:val="7F7F7F"/>
          <w:kern w:val="24"/>
          <w:lang w:val="es-CO" w:eastAsia="es-CO"/>
        </w:rPr>
        <w:t xml:space="preserve">Con respecto al plan de continuidad de SIGEP (2017-05-09_Plan_de_continuidad_sigep.docx), no se evidencia en el sistema de la Mesa de Servicio (Herramienta Proactiva Net), el “Plan de recuperación de Plataforma Física y de Virtualización”, mencionado en el documento dentro de los planes de recuperación requeridos. </w:t>
      </w:r>
    </w:p>
    <w:p w:rsidR="00D42D56" w:rsidRDefault="00D42D56" w:rsidP="00D42D56">
      <w:pPr>
        <w:pStyle w:val="NormalWeb"/>
        <w:spacing w:before="0" w:beforeAutospacing="0" w:after="0" w:afterAutospacing="0"/>
        <w:ind w:left="284"/>
        <w:jc w:val="both"/>
        <w:rPr>
          <w:rFonts w:ascii="Arial" w:hAnsi="Arial" w:cs="Arial"/>
          <w:color w:val="7F7F7F"/>
          <w:kern w:val="24"/>
          <w:lang w:val="es-ES" w:eastAsia="es-ES"/>
        </w:rPr>
      </w:pPr>
    </w:p>
    <w:p w:rsidR="00D42D56" w:rsidRPr="001B666B" w:rsidRDefault="00D42D56" w:rsidP="00D42D56">
      <w:pPr>
        <w:pStyle w:val="NormalWeb"/>
        <w:spacing w:before="0" w:beforeAutospacing="0" w:after="0" w:afterAutospacing="0"/>
        <w:ind w:left="426"/>
        <w:jc w:val="both"/>
        <w:rPr>
          <w:rFonts w:ascii="Arial" w:hAnsi="Arial" w:cs="Arial"/>
          <w:b/>
          <w:color w:val="7F7F7F"/>
          <w:kern w:val="24"/>
          <w:u w:val="single"/>
        </w:rPr>
      </w:pPr>
      <w:r w:rsidRPr="001B666B">
        <w:rPr>
          <w:rFonts w:ascii="Arial" w:hAnsi="Arial" w:cs="Arial"/>
          <w:b/>
          <w:color w:val="7F7F7F"/>
          <w:kern w:val="24"/>
          <w:u w:val="single"/>
        </w:rPr>
        <w:t>Riesgo</w:t>
      </w:r>
      <w:r>
        <w:rPr>
          <w:rFonts w:ascii="Arial" w:hAnsi="Arial" w:cs="Arial"/>
          <w:b/>
          <w:color w:val="7F7F7F"/>
          <w:kern w:val="24"/>
          <w:u w:val="single"/>
        </w:rPr>
        <w:t>(s)</w:t>
      </w:r>
      <w:r w:rsidRPr="001B666B">
        <w:rPr>
          <w:rFonts w:ascii="Arial" w:hAnsi="Arial" w:cs="Arial"/>
          <w:b/>
          <w:color w:val="7F7F7F"/>
          <w:kern w:val="24"/>
          <w:u w:val="single"/>
        </w:rPr>
        <w:t xml:space="preserve"> Evaluado Asociado a la Observación: </w:t>
      </w:r>
    </w:p>
    <w:p w:rsidR="00D42D56" w:rsidRDefault="00D42D56" w:rsidP="00D42D56">
      <w:pPr>
        <w:pStyle w:val="NormalWeb"/>
        <w:spacing w:before="0" w:beforeAutospacing="0" w:after="0" w:afterAutospacing="0"/>
        <w:jc w:val="both"/>
        <w:rPr>
          <w:rFonts w:ascii="Arial" w:hAnsi="Arial" w:cs="Arial"/>
          <w:b/>
          <w:color w:val="7F7F7F"/>
          <w:kern w:val="24"/>
        </w:rPr>
      </w:pPr>
    </w:p>
    <w:p w:rsidR="00D42D56" w:rsidRPr="00735F85" w:rsidRDefault="00D42D56" w:rsidP="00D42D56">
      <w:pPr>
        <w:pStyle w:val="NormalWeb"/>
        <w:ind w:left="426"/>
        <w:jc w:val="both"/>
        <w:rPr>
          <w:rFonts w:ascii="Arial" w:hAnsi="Arial" w:cs="Arial"/>
          <w:color w:val="7F7F7F"/>
          <w:kern w:val="24"/>
        </w:rPr>
      </w:pPr>
      <w:r>
        <w:rPr>
          <w:rFonts w:ascii="Arial" w:hAnsi="Arial" w:cs="Arial"/>
          <w:color w:val="7F7F7F"/>
          <w:kern w:val="24"/>
        </w:rPr>
        <w:t>P</w:t>
      </w:r>
      <w:r w:rsidRPr="00735F85">
        <w:rPr>
          <w:rFonts w:ascii="Arial" w:hAnsi="Arial" w:cs="Arial"/>
          <w:color w:val="7F7F7F"/>
          <w:kern w:val="24"/>
        </w:rPr>
        <w:t>érdida</w:t>
      </w:r>
      <w:r>
        <w:rPr>
          <w:rFonts w:ascii="Arial" w:hAnsi="Arial" w:cs="Arial"/>
          <w:color w:val="7F7F7F"/>
          <w:kern w:val="24"/>
        </w:rPr>
        <w:t>s</w:t>
      </w:r>
      <w:r w:rsidRPr="00735F85">
        <w:rPr>
          <w:rFonts w:ascii="Arial" w:hAnsi="Arial" w:cs="Arial"/>
          <w:color w:val="7F7F7F"/>
          <w:kern w:val="24"/>
        </w:rPr>
        <w:t xml:space="preserve"> de imagen</w:t>
      </w:r>
      <w:r>
        <w:rPr>
          <w:rFonts w:ascii="Arial" w:hAnsi="Arial" w:cs="Arial"/>
          <w:color w:val="7F7F7F"/>
          <w:kern w:val="24"/>
        </w:rPr>
        <w:t xml:space="preserve"> y/o económicas, </w:t>
      </w:r>
      <w:r w:rsidRPr="00735F85">
        <w:rPr>
          <w:rFonts w:ascii="Arial" w:hAnsi="Arial" w:cs="Arial"/>
          <w:color w:val="7F7F7F"/>
          <w:kern w:val="24"/>
        </w:rPr>
        <w:t>debido</w:t>
      </w:r>
      <w:r>
        <w:rPr>
          <w:rFonts w:ascii="Arial" w:hAnsi="Arial" w:cs="Arial"/>
          <w:color w:val="7F7F7F"/>
          <w:kern w:val="24"/>
        </w:rPr>
        <w:t xml:space="preserve"> a fallas en la disponibilidad de la información, por la a</w:t>
      </w:r>
      <w:r w:rsidRPr="00F24B03">
        <w:rPr>
          <w:rFonts w:ascii="Arial" w:hAnsi="Arial" w:cs="Arial"/>
          <w:color w:val="7F7F7F"/>
          <w:kern w:val="24"/>
        </w:rPr>
        <w:t>usencia o inadecuada definición</w:t>
      </w:r>
      <w:r>
        <w:rPr>
          <w:rFonts w:ascii="Arial" w:hAnsi="Arial" w:cs="Arial"/>
          <w:color w:val="7F7F7F"/>
          <w:kern w:val="24"/>
        </w:rPr>
        <w:t xml:space="preserve"> de DRP</w:t>
      </w:r>
      <w:r w:rsidRPr="00F24B03">
        <w:rPr>
          <w:rFonts w:ascii="Arial" w:hAnsi="Arial" w:cs="Arial"/>
          <w:color w:val="7F7F7F"/>
          <w:kern w:val="24"/>
        </w:rPr>
        <w:t xml:space="preserve"> y BIA corporativo para la infraestructura tecnológica</w:t>
      </w:r>
      <w:r>
        <w:rPr>
          <w:rFonts w:ascii="Arial" w:hAnsi="Arial" w:cs="Arial"/>
          <w:color w:val="7F7F7F"/>
          <w:kern w:val="24"/>
        </w:rPr>
        <w:t>, y/o a la a</w:t>
      </w:r>
      <w:r w:rsidRPr="00F24B03">
        <w:rPr>
          <w:rFonts w:ascii="Arial" w:hAnsi="Arial" w:cs="Arial"/>
          <w:color w:val="7F7F7F"/>
          <w:kern w:val="24"/>
        </w:rPr>
        <w:t>usencia o inadecuada definición de planes de contingencia sobre plataformas críticas.</w:t>
      </w:r>
      <w:r>
        <w:rPr>
          <w:rFonts w:ascii="Arial" w:hAnsi="Arial" w:cs="Arial"/>
          <w:color w:val="7F7F7F"/>
          <w:kern w:val="24"/>
        </w:rPr>
        <w:t xml:space="preserve"> </w:t>
      </w:r>
    </w:p>
    <w:p w:rsidR="00D42D56" w:rsidRDefault="00D42D56" w:rsidP="00D42D56">
      <w:pPr>
        <w:pStyle w:val="NormalWeb"/>
        <w:spacing w:before="0" w:beforeAutospacing="0" w:after="0" w:afterAutospacing="0"/>
        <w:ind w:left="426"/>
        <w:jc w:val="both"/>
      </w:pPr>
    </w:p>
    <w:p w:rsidR="00D42D56" w:rsidRPr="001B666B" w:rsidRDefault="00D42D56" w:rsidP="00D42D56">
      <w:pPr>
        <w:pStyle w:val="NormalWeb"/>
        <w:spacing w:before="0" w:beforeAutospacing="0" w:after="0" w:afterAutospacing="0"/>
        <w:ind w:left="426"/>
        <w:jc w:val="both"/>
        <w:rPr>
          <w:rFonts w:ascii="Arial" w:hAnsi="Arial" w:cs="Arial"/>
          <w:b/>
          <w:color w:val="7F7F7F"/>
          <w:kern w:val="24"/>
          <w:u w:val="single"/>
        </w:rPr>
      </w:pPr>
      <w:r>
        <w:rPr>
          <w:rFonts w:ascii="Arial" w:hAnsi="Arial" w:cs="Arial"/>
          <w:b/>
          <w:color w:val="7F7F7F"/>
          <w:kern w:val="24"/>
          <w:u w:val="single"/>
        </w:rPr>
        <w:t>Recomendaciones</w:t>
      </w:r>
      <w:r w:rsidRPr="001B666B">
        <w:rPr>
          <w:rFonts w:ascii="Arial" w:hAnsi="Arial" w:cs="Arial"/>
          <w:b/>
          <w:color w:val="7F7F7F"/>
          <w:kern w:val="24"/>
          <w:u w:val="single"/>
        </w:rPr>
        <w:t xml:space="preserve">: </w:t>
      </w:r>
    </w:p>
    <w:p w:rsidR="00D42D56" w:rsidRDefault="00D42D56" w:rsidP="00D42D56">
      <w:pPr>
        <w:pStyle w:val="NormalWeb"/>
        <w:spacing w:before="0" w:beforeAutospacing="0" w:after="0" w:afterAutospacing="0"/>
        <w:ind w:left="567"/>
        <w:jc w:val="both"/>
        <w:rPr>
          <w:rFonts w:ascii="Arial" w:hAnsi="Arial" w:cs="Arial"/>
          <w:color w:val="767171"/>
        </w:rPr>
      </w:pPr>
    </w:p>
    <w:p w:rsidR="00633D45" w:rsidRPr="00633D45" w:rsidRDefault="00633D45" w:rsidP="00E63B18">
      <w:pPr>
        <w:pStyle w:val="Prrafodelista"/>
        <w:numPr>
          <w:ilvl w:val="1"/>
          <w:numId w:val="23"/>
        </w:numPr>
        <w:spacing w:after="160" w:line="252" w:lineRule="auto"/>
        <w:ind w:left="851" w:hanging="437"/>
        <w:contextualSpacing/>
        <w:jc w:val="both"/>
        <w:rPr>
          <w:rFonts w:ascii="Arial" w:hAnsi="Arial" w:cs="Arial"/>
          <w:color w:val="7F7F7F"/>
          <w:kern w:val="24"/>
          <w:lang w:val="es-CO" w:eastAsia="es-CO"/>
        </w:rPr>
      </w:pPr>
      <w:r w:rsidRPr="00633D45">
        <w:rPr>
          <w:rFonts w:ascii="Arial" w:hAnsi="Arial" w:cs="Arial"/>
          <w:color w:val="7F7F7F"/>
          <w:kern w:val="24"/>
          <w:lang w:val="es-CO" w:eastAsia="es-CO"/>
        </w:rPr>
        <w:t>Implementar una Política de Continuidad de Negocio para el Departamento; la cual debe determinar para todos los servidores de la Función Pública y demás involucrados el grado de obligatoriedad en la gestión de dicho plan.</w:t>
      </w:r>
    </w:p>
    <w:p w:rsidR="00633D45" w:rsidRPr="00633D45" w:rsidRDefault="00633D45" w:rsidP="00633D45">
      <w:pPr>
        <w:pStyle w:val="Prrafodelista"/>
        <w:spacing w:after="160" w:line="252" w:lineRule="auto"/>
        <w:ind w:left="709" w:hanging="291"/>
        <w:contextualSpacing/>
        <w:jc w:val="both"/>
        <w:rPr>
          <w:rFonts w:ascii="Arial" w:hAnsi="Arial" w:cs="Arial"/>
          <w:color w:val="7F7F7F"/>
          <w:kern w:val="24"/>
          <w:lang w:val="es-CO" w:eastAsia="es-CO"/>
        </w:rPr>
      </w:pPr>
    </w:p>
    <w:p w:rsidR="00633D45" w:rsidRPr="00633D45" w:rsidRDefault="00633D45" w:rsidP="00633D45">
      <w:pPr>
        <w:pStyle w:val="Prrafodelista"/>
        <w:spacing w:after="160" w:line="252" w:lineRule="auto"/>
        <w:ind w:left="851"/>
        <w:contextualSpacing/>
        <w:jc w:val="both"/>
        <w:rPr>
          <w:rFonts w:ascii="Arial" w:hAnsi="Arial" w:cs="Arial"/>
          <w:color w:val="7F7F7F"/>
          <w:kern w:val="24"/>
          <w:lang w:val="es-CO" w:eastAsia="es-CO"/>
        </w:rPr>
      </w:pPr>
      <w:r w:rsidRPr="00633D45">
        <w:rPr>
          <w:rFonts w:ascii="Arial" w:hAnsi="Arial" w:cs="Arial"/>
          <w:color w:val="7F7F7F"/>
          <w:kern w:val="24"/>
          <w:lang w:val="es-CO" w:eastAsia="es-CO"/>
        </w:rPr>
        <w:t xml:space="preserve">Mediante esta Política se debe establecer el marco para el desarrollo, implantación, revisión y mejora de los planes de continuidad del negocio en la Función Pública, con el fin de posibilitar una respuesta adecuada y oportuna ante la materialización de un riesgo de   seguridad de características catastróficas, </w:t>
      </w:r>
      <w:r w:rsidRPr="00633D45">
        <w:rPr>
          <w:rFonts w:ascii="Arial" w:hAnsi="Arial" w:cs="Arial"/>
          <w:color w:val="7F7F7F"/>
          <w:kern w:val="24"/>
          <w:lang w:val="es-CO" w:eastAsia="es-CO"/>
        </w:rPr>
        <w:lastRenderedPageBreak/>
        <w:t xml:space="preserve">que provoquen un escenario de falta de disponibilidad de alguno de los componentes básicos de la actividad del Departamento, y que mitigue la repercusión de las posibles catástrofes sobre las actividades del negocio, garantizando que se preservan los datos y funciones esenciales o, de no ser posible, que tales datos o funciones se recuperen, oportuna y progresivamente, hasta la vuelta a la normalidad de la operación. </w:t>
      </w:r>
    </w:p>
    <w:p w:rsidR="00633D45" w:rsidRPr="00633D45" w:rsidRDefault="00633D45" w:rsidP="00633D45">
      <w:pPr>
        <w:pStyle w:val="Prrafodelista"/>
        <w:spacing w:after="160" w:line="252" w:lineRule="auto"/>
        <w:ind w:left="709"/>
        <w:contextualSpacing/>
        <w:jc w:val="both"/>
        <w:rPr>
          <w:rFonts w:ascii="Arial" w:hAnsi="Arial" w:cs="Arial"/>
          <w:color w:val="7F7F7F"/>
          <w:kern w:val="24"/>
          <w:lang w:val="es-CO" w:eastAsia="es-CO"/>
        </w:rPr>
      </w:pPr>
      <w:r w:rsidRPr="00633D45">
        <w:rPr>
          <w:rFonts w:ascii="Arial" w:hAnsi="Arial" w:cs="Arial"/>
          <w:color w:val="7F7F7F"/>
          <w:kern w:val="24"/>
          <w:lang w:val="es-CO" w:eastAsia="es-CO"/>
        </w:rPr>
        <w:t xml:space="preserve"> </w:t>
      </w:r>
    </w:p>
    <w:p w:rsidR="00633D45" w:rsidRDefault="00633D45" w:rsidP="00E63B18">
      <w:pPr>
        <w:pStyle w:val="Prrafodelista"/>
        <w:numPr>
          <w:ilvl w:val="1"/>
          <w:numId w:val="23"/>
        </w:numPr>
        <w:spacing w:after="160" w:line="252" w:lineRule="auto"/>
        <w:ind w:left="851" w:hanging="425"/>
        <w:contextualSpacing/>
        <w:jc w:val="both"/>
        <w:rPr>
          <w:rFonts w:ascii="Arial" w:hAnsi="Arial" w:cs="Arial"/>
          <w:color w:val="7F7F7F"/>
          <w:kern w:val="24"/>
          <w:lang w:val="es-CO" w:eastAsia="es-CO"/>
        </w:rPr>
      </w:pPr>
      <w:r w:rsidRPr="00633D45">
        <w:rPr>
          <w:rFonts w:ascii="Arial" w:hAnsi="Arial" w:cs="Arial"/>
          <w:color w:val="7F7F7F"/>
          <w:kern w:val="24"/>
          <w:lang w:val="es-CO" w:eastAsia="es-CO"/>
        </w:rPr>
        <w:t xml:space="preserve">Establecer planes de formación, donde se especifiquen las necesidades continuas de formación y nivel de competencia del personal cuyos roles soportarán el manejo de la crisis; estos deben ser revisados y actualizados periódicamente. </w:t>
      </w:r>
    </w:p>
    <w:p w:rsidR="00633D45" w:rsidRDefault="00633D45" w:rsidP="00633D45">
      <w:pPr>
        <w:pStyle w:val="Prrafodelista"/>
        <w:spacing w:after="160" w:line="252" w:lineRule="auto"/>
        <w:ind w:left="851"/>
        <w:contextualSpacing/>
        <w:jc w:val="both"/>
        <w:rPr>
          <w:rFonts w:ascii="Arial" w:hAnsi="Arial" w:cs="Arial"/>
          <w:color w:val="7F7F7F"/>
          <w:kern w:val="24"/>
          <w:lang w:val="es-CO" w:eastAsia="es-CO"/>
        </w:rPr>
      </w:pPr>
      <w:r w:rsidRPr="00633D45">
        <w:rPr>
          <w:rFonts w:ascii="Arial" w:hAnsi="Arial" w:cs="Arial"/>
          <w:color w:val="7F7F7F"/>
          <w:kern w:val="24"/>
          <w:lang w:val="es-CO" w:eastAsia="es-CO"/>
        </w:rPr>
        <w:t xml:space="preserve"> </w:t>
      </w:r>
    </w:p>
    <w:p w:rsidR="00633D45" w:rsidRPr="00633D45" w:rsidRDefault="00633D45" w:rsidP="00E63B18">
      <w:pPr>
        <w:pStyle w:val="Prrafodelista"/>
        <w:numPr>
          <w:ilvl w:val="1"/>
          <w:numId w:val="23"/>
        </w:numPr>
        <w:spacing w:after="160" w:line="252" w:lineRule="auto"/>
        <w:ind w:left="851" w:hanging="425"/>
        <w:contextualSpacing/>
        <w:jc w:val="both"/>
        <w:rPr>
          <w:rFonts w:ascii="Arial" w:hAnsi="Arial" w:cs="Arial"/>
          <w:color w:val="7F7F7F"/>
          <w:kern w:val="24"/>
          <w:lang w:val="es-CO" w:eastAsia="es-CO"/>
        </w:rPr>
      </w:pPr>
      <w:r w:rsidRPr="00633D45">
        <w:rPr>
          <w:rFonts w:ascii="Arial" w:hAnsi="Arial" w:cs="Arial"/>
          <w:color w:val="7F7F7F"/>
          <w:kern w:val="24"/>
          <w:lang w:val="es-CO" w:eastAsia="es-CO"/>
        </w:rPr>
        <w:t>Desarrollar los BIA por proceso, acorde con el trasfondo tecnológico, operativo y estratégico, en ellos se debe tener en cuenta:</w:t>
      </w:r>
    </w:p>
    <w:p w:rsidR="00633D45" w:rsidRPr="00633D45" w:rsidRDefault="00633D45" w:rsidP="00633D45">
      <w:pPr>
        <w:pStyle w:val="Prrafodelista"/>
        <w:ind w:left="709"/>
        <w:rPr>
          <w:rFonts w:ascii="Arial" w:hAnsi="Arial" w:cs="Arial"/>
          <w:color w:val="7F7F7F"/>
          <w:kern w:val="24"/>
          <w:lang w:val="es-CO" w:eastAsia="es-CO"/>
        </w:rPr>
      </w:pPr>
    </w:p>
    <w:p w:rsidR="00633D45" w:rsidRPr="00633D45" w:rsidRDefault="00633D45" w:rsidP="00E63B18">
      <w:pPr>
        <w:pStyle w:val="Prrafodelista"/>
        <w:numPr>
          <w:ilvl w:val="0"/>
          <w:numId w:val="14"/>
        </w:numPr>
        <w:spacing w:after="160" w:line="252" w:lineRule="auto"/>
        <w:ind w:left="1134" w:hanging="218"/>
        <w:contextualSpacing/>
        <w:jc w:val="both"/>
        <w:rPr>
          <w:rFonts w:ascii="Arial" w:hAnsi="Arial" w:cs="Arial"/>
          <w:color w:val="7F7F7F"/>
          <w:kern w:val="24"/>
          <w:lang w:val="es-CO" w:eastAsia="es-CO"/>
        </w:rPr>
      </w:pPr>
      <w:r w:rsidRPr="00633D45">
        <w:rPr>
          <w:rFonts w:ascii="Arial" w:hAnsi="Arial" w:cs="Arial"/>
          <w:color w:val="7F7F7F"/>
          <w:kern w:val="24"/>
          <w:lang w:val="es-CO" w:eastAsia="es-CO"/>
        </w:rPr>
        <w:t>La descripción de las actividades vitales del proceso frente a los servicios ofrecidos a sus steakholders y que se vean afectados en un evento disruptivo. Para ello se debe sopesar si cada actividad es crítica para la continuidad de la Función Pública.</w:t>
      </w:r>
    </w:p>
    <w:p w:rsidR="00633D45" w:rsidRPr="00633D45" w:rsidRDefault="00633D45" w:rsidP="00E63B18">
      <w:pPr>
        <w:pStyle w:val="Prrafodelista"/>
        <w:numPr>
          <w:ilvl w:val="0"/>
          <w:numId w:val="14"/>
        </w:numPr>
        <w:spacing w:after="160" w:line="252" w:lineRule="auto"/>
        <w:ind w:left="1134" w:hanging="218"/>
        <w:contextualSpacing/>
        <w:jc w:val="both"/>
        <w:rPr>
          <w:rFonts w:ascii="Arial" w:hAnsi="Arial" w:cs="Arial"/>
          <w:color w:val="7F7F7F"/>
          <w:kern w:val="24"/>
          <w:lang w:val="es-CO" w:eastAsia="es-CO"/>
        </w:rPr>
      </w:pPr>
      <w:r w:rsidRPr="00633D45">
        <w:rPr>
          <w:rFonts w:ascii="Arial" w:hAnsi="Arial" w:cs="Arial"/>
          <w:color w:val="7F7F7F"/>
          <w:kern w:val="24"/>
          <w:lang w:val="es-CO" w:eastAsia="es-CO"/>
        </w:rPr>
        <w:t xml:space="preserve">La determinación de los tiempos en que deben recuperarse los servicios después de una contingencia, para no afectar la continuidad del negocio de la Empresa. </w:t>
      </w:r>
    </w:p>
    <w:p w:rsidR="00633D45" w:rsidRDefault="00633D45" w:rsidP="00E63B18">
      <w:pPr>
        <w:pStyle w:val="Prrafodelista"/>
        <w:numPr>
          <w:ilvl w:val="0"/>
          <w:numId w:val="14"/>
        </w:numPr>
        <w:spacing w:after="160" w:line="252" w:lineRule="auto"/>
        <w:ind w:left="1134" w:hanging="218"/>
        <w:contextualSpacing/>
        <w:jc w:val="both"/>
        <w:rPr>
          <w:rFonts w:ascii="Arial" w:hAnsi="Arial" w:cs="Arial"/>
          <w:color w:val="7F7F7F"/>
          <w:kern w:val="24"/>
          <w:lang w:val="es-CO" w:eastAsia="es-CO"/>
        </w:rPr>
      </w:pPr>
      <w:r w:rsidRPr="00633D45">
        <w:rPr>
          <w:rFonts w:ascii="Arial" w:hAnsi="Arial" w:cs="Arial"/>
          <w:color w:val="7F7F7F"/>
          <w:kern w:val="24"/>
          <w:lang w:val="es-CO" w:eastAsia="es-CO"/>
        </w:rPr>
        <w:t>El personal crítico requerido (Cantidad, rol a desempeñar, datos personales de contacto), los recursos informáticos, equipos y elementos necesarios por cada responsable, los proveedores críticos y los tipos de riesgos que se han identificado en el proceso, que puedan afectar los servicios ofrecidos a sus clientes internos o externos.</w:t>
      </w:r>
    </w:p>
    <w:p w:rsidR="00633D45" w:rsidRPr="00633D45" w:rsidRDefault="00633D45" w:rsidP="00633D45">
      <w:pPr>
        <w:pStyle w:val="Prrafodelista"/>
        <w:spacing w:after="160" w:line="252" w:lineRule="auto"/>
        <w:ind w:left="709"/>
        <w:contextualSpacing/>
        <w:jc w:val="both"/>
        <w:rPr>
          <w:rFonts w:ascii="Arial" w:hAnsi="Arial" w:cs="Arial"/>
          <w:color w:val="7F7F7F"/>
          <w:kern w:val="24"/>
          <w:lang w:val="es-CO" w:eastAsia="es-CO"/>
        </w:rPr>
      </w:pPr>
    </w:p>
    <w:p w:rsidR="00633D45" w:rsidRPr="00633D45" w:rsidRDefault="00633D45" w:rsidP="00E63B18">
      <w:pPr>
        <w:pStyle w:val="Prrafodelista"/>
        <w:numPr>
          <w:ilvl w:val="1"/>
          <w:numId w:val="23"/>
        </w:numPr>
        <w:spacing w:after="160" w:line="252" w:lineRule="auto"/>
        <w:ind w:left="993" w:hanging="425"/>
        <w:contextualSpacing/>
        <w:jc w:val="both"/>
        <w:rPr>
          <w:rFonts w:ascii="Arial" w:hAnsi="Arial" w:cs="Arial"/>
          <w:color w:val="7F7F7F"/>
          <w:kern w:val="24"/>
          <w:lang w:val="es-CO" w:eastAsia="es-CO"/>
        </w:rPr>
      </w:pPr>
      <w:r w:rsidRPr="00633D45">
        <w:rPr>
          <w:rFonts w:ascii="Arial" w:hAnsi="Arial" w:cs="Arial"/>
          <w:color w:val="7F7F7F"/>
          <w:kern w:val="24"/>
          <w:lang w:val="es-CO" w:eastAsia="es-CO"/>
        </w:rPr>
        <w:t xml:space="preserve">Incluir a las áreas misionales en el desarrollo del plan de continuidad. Para el caso del SIGEP específicamente las Direcciones de Desarrollo Organizacional y Empleo Público, para considerar la transversalidad de todos los procesos que soportan tecnológica y operativamente la gestión del sistema, estas últimas consideradas como el front de acceso, gestión o consulta de la información. En el desarrollo de la auditoría se observó por ejemplo con la Dirección de Empleo Público, que no tienen conocimiento sobre el plan de continuidad del negocio, y por ende no se ha desarrollado nada al respecto. </w:t>
      </w:r>
    </w:p>
    <w:p w:rsidR="00633D45" w:rsidRPr="00633D45" w:rsidRDefault="00633D45" w:rsidP="00633D45">
      <w:pPr>
        <w:pStyle w:val="Prrafodelista"/>
        <w:spacing w:after="160" w:line="252" w:lineRule="auto"/>
        <w:ind w:left="709"/>
        <w:contextualSpacing/>
        <w:jc w:val="both"/>
        <w:rPr>
          <w:rFonts w:ascii="Arial" w:hAnsi="Arial" w:cs="Arial"/>
          <w:color w:val="7F7F7F"/>
          <w:kern w:val="24"/>
          <w:lang w:val="es-CO" w:eastAsia="es-CO"/>
        </w:rPr>
      </w:pPr>
    </w:p>
    <w:p w:rsidR="00633D45" w:rsidRDefault="00633D45" w:rsidP="00E63B18">
      <w:pPr>
        <w:pStyle w:val="Prrafodelista"/>
        <w:numPr>
          <w:ilvl w:val="1"/>
          <w:numId w:val="23"/>
        </w:numPr>
        <w:spacing w:after="160" w:line="252" w:lineRule="auto"/>
        <w:ind w:left="993" w:hanging="426"/>
        <w:contextualSpacing/>
        <w:jc w:val="both"/>
        <w:rPr>
          <w:rFonts w:ascii="Arial" w:hAnsi="Arial" w:cs="Arial"/>
          <w:color w:val="7F7F7F"/>
          <w:kern w:val="24"/>
          <w:lang w:val="es-CO" w:eastAsia="es-CO"/>
        </w:rPr>
      </w:pPr>
      <w:r w:rsidRPr="00633D45">
        <w:rPr>
          <w:rFonts w:ascii="Arial" w:hAnsi="Arial" w:cs="Arial"/>
          <w:color w:val="7F7F7F"/>
          <w:kern w:val="24"/>
          <w:lang w:val="es-CO" w:eastAsia="es-CO"/>
        </w:rPr>
        <w:t xml:space="preserve">El líder a cargo de coordinar el plan de continuidad consolidado, así como los responsables por proceso, deben establecer un estricto seguimiento al cumplimiento de los tiempos de compromiso en el desarrollo de las actividades establecidas en el plan consolidado, así como a sus posibles desviaciones. </w:t>
      </w:r>
    </w:p>
    <w:p w:rsidR="002C2AAC" w:rsidRPr="002C2AAC" w:rsidRDefault="002C2AAC" w:rsidP="002C2AAC">
      <w:pPr>
        <w:pStyle w:val="Prrafodelista"/>
        <w:rPr>
          <w:rFonts w:ascii="Arial" w:hAnsi="Arial" w:cs="Arial"/>
          <w:color w:val="7F7F7F"/>
          <w:kern w:val="24"/>
          <w:lang w:val="es-CO" w:eastAsia="es-CO"/>
        </w:rPr>
      </w:pPr>
    </w:p>
    <w:p w:rsidR="00D42D56" w:rsidRPr="002C2AAC" w:rsidRDefault="002C2AAC" w:rsidP="00E63B18">
      <w:pPr>
        <w:pStyle w:val="Prrafodelista"/>
        <w:numPr>
          <w:ilvl w:val="1"/>
          <w:numId w:val="23"/>
        </w:numPr>
        <w:spacing w:after="160" w:line="252" w:lineRule="auto"/>
        <w:ind w:left="993" w:hanging="426"/>
        <w:contextualSpacing/>
        <w:jc w:val="both"/>
        <w:rPr>
          <w:rFonts w:ascii="Arial" w:hAnsi="Arial" w:cs="Arial"/>
          <w:color w:val="7F7F7F"/>
          <w:kern w:val="24"/>
          <w:lang w:val="es-CO" w:eastAsia="es-CO"/>
        </w:rPr>
      </w:pPr>
      <w:r w:rsidRPr="002C2AAC">
        <w:rPr>
          <w:rFonts w:ascii="Arial" w:hAnsi="Arial" w:cs="Arial"/>
          <w:color w:val="7F7F7F"/>
          <w:kern w:val="24"/>
          <w:lang w:val="es-CO" w:eastAsia="es-CO"/>
        </w:rPr>
        <w:t xml:space="preserve"> </w:t>
      </w:r>
      <w:r w:rsidR="00633D45" w:rsidRPr="002C2AAC">
        <w:rPr>
          <w:rFonts w:ascii="Arial" w:hAnsi="Arial" w:cs="Arial"/>
          <w:color w:val="7F7F7F"/>
          <w:kern w:val="24"/>
          <w:lang w:val="es-CO" w:eastAsia="es-CO"/>
        </w:rPr>
        <w:t>La OTIC debe asegurar la generación de todos los planes de recuperación relacionados en plan de continuidad del SIGEP (2017-05-</w:t>
      </w:r>
      <w:r w:rsidR="00633D45" w:rsidRPr="002C2AAC">
        <w:rPr>
          <w:rFonts w:ascii="Arial" w:hAnsi="Arial" w:cs="Arial"/>
          <w:color w:val="7F7F7F"/>
          <w:kern w:val="24"/>
          <w:lang w:val="es-CO" w:eastAsia="es-CO"/>
        </w:rPr>
        <w:lastRenderedPageBreak/>
        <w:t>09_Plan_de_continuidad_sigep.docx), teniendo en cuenta que durante el proceso de auditoria no se evidenció el “Plan de recuperación de Plataforma Física y de Virtualización” relacionado. Lo anterior para dar cumplimiento al numeral 8.3 “Parametrizar los planes de continuidad y recuperación de la infraestructura tecnológica en la herramienta de mesa de servicio” (Plan de Continuidad Consolidado); se observó que la actividad en mención no fue cumplida en el tiempo establecido en el cronograma (28 de abril del año en curso).</w:t>
      </w:r>
    </w:p>
    <w:p w:rsidR="00D42D56" w:rsidRDefault="00D42D56" w:rsidP="00D42D56">
      <w:pPr>
        <w:pStyle w:val="Prrafodelista"/>
        <w:spacing w:after="160" w:line="252" w:lineRule="auto"/>
        <w:contextualSpacing/>
        <w:jc w:val="both"/>
        <w:rPr>
          <w:rFonts w:ascii="Arial" w:hAnsi="Arial" w:cs="Arial"/>
          <w:color w:val="7F7F7F"/>
          <w:kern w:val="24"/>
          <w:lang w:val="es-CO" w:eastAsia="es-CO"/>
        </w:rPr>
      </w:pPr>
    </w:p>
    <w:p w:rsidR="00D42D56" w:rsidRPr="001B666B" w:rsidRDefault="00D42D56" w:rsidP="00D42D56">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 xml:space="preserve">Plan de Acción definido por el responsable / Responsable / Fecha de Cumplimiento: </w:t>
      </w:r>
    </w:p>
    <w:p w:rsidR="00D42D56" w:rsidRDefault="00D42D56" w:rsidP="00D42D56">
      <w:pPr>
        <w:pStyle w:val="NormalWeb"/>
        <w:spacing w:before="0" w:beforeAutospacing="0" w:after="0" w:afterAutospacing="0"/>
        <w:ind w:left="567"/>
        <w:jc w:val="both"/>
        <w:rPr>
          <w:rFonts w:ascii="Arial" w:hAnsi="Arial" w:cs="Arial"/>
          <w:b/>
          <w:color w:val="7F7F7F"/>
          <w:kern w:val="24"/>
        </w:rPr>
      </w:pPr>
    </w:p>
    <w:p w:rsidR="00D42D56" w:rsidRDefault="00D42D56" w:rsidP="00D42D56">
      <w:pPr>
        <w:pStyle w:val="NormalWeb"/>
        <w:spacing w:before="0" w:beforeAutospacing="0" w:after="0" w:afterAutospacing="0"/>
        <w:ind w:left="567"/>
        <w:jc w:val="both"/>
        <w:rPr>
          <w:rFonts w:ascii="Arial" w:hAnsi="Arial" w:cs="Arial"/>
          <w:b/>
          <w:color w:val="7F7F7F"/>
          <w:kern w:val="24"/>
        </w:rPr>
      </w:pPr>
    </w:p>
    <w:p w:rsidR="00D42D56" w:rsidRDefault="00D42D56" w:rsidP="00B67C91">
      <w:pPr>
        <w:pStyle w:val="NormalWeb"/>
        <w:spacing w:before="0" w:beforeAutospacing="0" w:after="0" w:afterAutospacing="0"/>
        <w:ind w:left="284"/>
        <w:jc w:val="both"/>
        <w:rPr>
          <w:rFonts w:ascii="Arial" w:hAnsi="Arial" w:cs="Arial"/>
          <w:color w:val="7F7F7F"/>
          <w:kern w:val="24"/>
        </w:rPr>
      </w:pPr>
      <w:r>
        <w:rPr>
          <w:rFonts w:ascii="Arial" w:hAnsi="Arial" w:cs="Arial"/>
          <w:b/>
          <w:color w:val="7F7F7F"/>
          <w:kern w:val="24"/>
        </w:rPr>
        <w:t>N/A –</w:t>
      </w:r>
      <w:r>
        <w:rPr>
          <w:rFonts w:ascii="Arial" w:hAnsi="Arial" w:cs="Arial"/>
          <w:color w:val="7F7F7F"/>
          <w:kern w:val="24"/>
        </w:rPr>
        <w:t xml:space="preserve"> E</w:t>
      </w:r>
      <w:r w:rsidRPr="00080B4A">
        <w:rPr>
          <w:rFonts w:ascii="Arial" w:hAnsi="Arial" w:cs="Arial"/>
          <w:color w:val="7F7F7F"/>
          <w:kern w:val="24"/>
        </w:rPr>
        <w:t>l Plan de Acción se emite posterior al informe.</w:t>
      </w:r>
    </w:p>
    <w:p w:rsidR="00D42D56" w:rsidRPr="00F24B03" w:rsidRDefault="00D42D56" w:rsidP="00D42D56">
      <w:pPr>
        <w:pStyle w:val="NormalWeb"/>
        <w:spacing w:before="0" w:beforeAutospacing="0" w:after="0" w:afterAutospacing="0"/>
        <w:ind w:left="567"/>
        <w:jc w:val="both"/>
        <w:rPr>
          <w:rFonts w:ascii="Arial" w:hAnsi="Arial" w:cs="Arial"/>
          <w:color w:val="7F7F7F"/>
          <w:kern w:val="24"/>
        </w:rPr>
      </w:pPr>
    </w:p>
    <w:p w:rsidR="00D42D56" w:rsidRPr="00080B4A" w:rsidRDefault="00D42D56" w:rsidP="00E63B18">
      <w:pPr>
        <w:pStyle w:val="NormalWeb"/>
        <w:numPr>
          <w:ilvl w:val="0"/>
          <w:numId w:val="2"/>
        </w:numPr>
        <w:spacing w:before="0" w:beforeAutospacing="0" w:after="0" w:afterAutospacing="0"/>
        <w:ind w:left="284" w:hanging="284"/>
        <w:jc w:val="both"/>
        <w:rPr>
          <w:rFonts w:ascii="Arial" w:hAnsi="Arial" w:cs="Arial"/>
          <w:b/>
          <w:color w:val="7F7F7F"/>
          <w:kern w:val="24"/>
        </w:rPr>
      </w:pPr>
      <w:r>
        <w:rPr>
          <w:rFonts w:ascii="Arial" w:hAnsi="Arial" w:cs="Arial"/>
          <w:b/>
          <w:color w:val="7F7F7F"/>
          <w:kern w:val="24"/>
        </w:rPr>
        <w:t>GH09</w:t>
      </w:r>
      <w:r w:rsidRPr="00080B4A">
        <w:rPr>
          <w:rFonts w:ascii="Arial" w:hAnsi="Arial" w:cs="Arial"/>
          <w:b/>
          <w:color w:val="7F7F7F"/>
          <w:kern w:val="24"/>
        </w:rPr>
        <w:t xml:space="preserve"> </w:t>
      </w:r>
      <w:r>
        <w:rPr>
          <w:rFonts w:ascii="Arial" w:hAnsi="Arial" w:cs="Arial"/>
          <w:b/>
          <w:color w:val="7F7F7F"/>
          <w:kern w:val="24"/>
        </w:rPr>
        <w:t xml:space="preserve">–  Responsabilidades de Gestión de seguridad y Continuidad de operaciones del proveedor del servicio de data center (Housing), no supervisadas por la administración del contrato. </w:t>
      </w:r>
    </w:p>
    <w:p w:rsidR="00D42D56" w:rsidRDefault="00D42D56" w:rsidP="00D42D56">
      <w:pPr>
        <w:pStyle w:val="NormalWeb"/>
        <w:spacing w:before="0" w:beforeAutospacing="0" w:after="0" w:afterAutospacing="0"/>
        <w:jc w:val="both"/>
        <w:rPr>
          <w:rFonts w:ascii="Arial" w:hAnsi="Arial" w:cs="Arial"/>
          <w:color w:val="7F7F7F"/>
        </w:rPr>
      </w:pPr>
    </w:p>
    <w:p w:rsidR="00D42D56" w:rsidRDefault="00D42D56" w:rsidP="003C5FB2">
      <w:pPr>
        <w:ind w:left="284"/>
        <w:jc w:val="both"/>
        <w:rPr>
          <w:rFonts w:ascii="Arial" w:hAnsi="Arial" w:cs="Arial"/>
          <w:color w:val="7F7F7F"/>
          <w:kern w:val="24"/>
          <w:lang w:val="es-CO" w:eastAsia="es-CO"/>
        </w:rPr>
      </w:pPr>
      <w:r w:rsidRPr="00413A4E">
        <w:rPr>
          <w:rFonts w:ascii="Arial" w:hAnsi="Arial" w:cs="Arial"/>
          <w:color w:val="7F7F7F"/>
          <w:kern w:val="24"/>
          <w:lang w:val="es-CO" w:eastAsia="es-CO"/>
        </w:rPr>
        <w:t>Verificando l</w:t>
      </w:r>
      <w:r>
        <w:rPr>
          <w:rFonts w:ascii="Arial" w:hAnsi="Arial" w:cs="Arial"/>
          <w:color w:val="7F7F7F"/>
          <w:kern w:val="24"/>
          <w:lang w:val="es-CO" w:eastAsia="es-CO"/>
        </w:rPr>
        <w:t xml:space="preserve">a gestión de la supervisión del contrato por parte de la Función Pública, con respecto al cumplimiento de las responsabilidades del proveedor, relacionadas con la gestión de seguridad y las condiciones de servicio de continuidad, las cuales están estipuladas en la </w:t>
      </w:r>
      <w:r w:rsidRPr="00413A4E">
        <w:rPr>
          <w:rFonts w:ascii="Arial" w:hAnsi="Arial" w:cs="Arial"/>
          <w:color w:val="7F7F7F"/>
          <w:kern w:val="24"/>
          <w:lang w:val="es-CO" w:eastAsia="es-CO"/>
        </w:rPr>
        <w:t xml:space="preserve"> ficha técnica (Anexo 6) del </w:t>
      </w:r>
      <w:r>
        <w:rPr>
          <w:rFonts w:ascii="Arial" w:hAnsi="Arial" w:cs="Arial"/>
          <w:color w:val="7F7F7F"/>
          <w:kern w:val="24"/>
          <w:lang w:val="es-CO" w:eastAsia="es-CO"/>
        </w:rPr>
        <w:t>“A</w:t>
      </w:r>
      <w:r w:rsidRPr="00413A4E">
        <w:rPr>
          <w:rFonts w:ascii="Arial" w:hAnsi="Arial" w:cs="Arial"/>
          <w:color w:val="7F7F7F"/>
          <w:kern w:val="24"/>
          <w:lang w:val="es-CO" w:eastAsia="es-CO"/>
        </w:rPr>
        <w:t>cuerdo marco</w:t>
      </w:r>
      <w:r>
        <w:rPr>
          <w:rFonts w:ascii="Arial" w:hAnsi="Arial" w:cs="Arial"/>
          <w:color w:val="7F7F7F"/>
          <w:kern w:val="24"/>
          <w:lang w:val="es-CO" w:eastAsia="es-CO"/>
        </w:rPr>
        <w:t xml:space="preserve"> de precios CCE-134-1-AMP-2014, celebrado entre Colombia Compra Eficiente y Unión Temporal S&amp;S”, cuyo objeto es el establecimiento de las “Condiciones en las cuales los proveedores deben prestar a las Entidades Compradoras los Servicios de conectividad y Centro de Datos/Nube privada y la forma como las Entidades Compradoras contratan estos servicios”.  Teniendo en cuenta el seguimiento de la Oficina de Control Interno a la supervisión de éste contrato por parte del Departamento, se evidenciaron que a las siguientes responsabilidades no se les ha efectuado el seguimiento:  </w:t>
      </w:r>
    </w:p>
    <w:p w:rsidR="00D42D56" w:rsidRDefault="00D42D56" w:rsidP="003C5FB2">
      <w:pPr>
        <w:ind w:left="284"/>
        <w:jc w:val="both"/>
        <w:rPr>
          <w:rFonts w:ascii="Arial" w:hAnsi="Arial" w:cs="Arial"/>
          <w:color w:val="7F7F7F"/>
          <w:kern w:val="24"/>
          <w:lang w:val="es-CO" w:eastAsia="es-CO"/>
        </w:rPr>
      </w:pPr>
    </w:p>
    <w:p w:rsidR="00D42D56" w:rsidRPr="00CD67E6" w:rsidRDefault="00D42D56" w:rsidP="003C5FB2">
      <w:pPr>
        <w:ind w:left="284"/>
        <w:jc w:val="both"/>
        <w:rPr>
          <w:rFonts w:ascii="Arial" w:hAnsi="Arial" w:cs="Arial"/>
          <w:b/>
          <w:i/>
          <w:color w:val="7F7F7F"/>
          <w:kern w:val="24"/>
          <w:lang w:val="es-CO" w:eastAsia="es-CO"/>
        </w:rPr>
      </w:pPr>
      <w:r w:rsidRPr="00CD67E6">
        <w:rPr>
          <w:rFonts w:ascii="Arial" w:hAnsi="Arial" w:cs="Arial"/>
          <w:b/>
          <w:i/>
          <w:color w:val="7F7F7F"/>
          <w:kern w:val="24"/>
          <w:lang w:val="es-CO" w:eastAsia="es-CO"/>
        </w:rPr>
        <w:t>ANEXO No. 6:</w:t>
      </w:r>
    </w:p>
    <w:p w:rsidR="00D42D56" w:rsidRPr="00413A4E" w:rsidRDefault="00D42D56" w:rsidP="003C5FB2">
      <w:pPr>
        <w:ind w:left="284"/>
        <w:jc w:val="both"/>
        <w:rPr>
          <w:rFonts w:ascii="Arial" w:hAnsi="Arial" w:cs="Arial"/>
          <w:color w:val="7F7F7F"/>
          <w:kern w:val="24"/>
          <w:lang w:val="es-CO" w:eastAsia="es-CO"/>
        </w:rPr>
      </w:pPr>
    </w:p>
    <w:p w:rsidR="00D42D56" w:rsidRPr="00D17FAB" w:rsidRDefault="00D42D56" w:rsidP="003C5FB2">
      <w:pPr>
        <w:ind w:left="284"/>
        <w:jc w:val="both"/>
        <w:rPr>
          <w:rFonts w:ascii="Arial" w:hAnsi="Arial" w:cs="Arial"/>
          <w:b/>
          <w:i/>
          <w:color w:val="7F7F7F"/>
          <w:kern w:val="24"/>
          <w:lang w:val="es-CO" w:eastAsia="es-CO"/>
        </w:rPr>
      </w:pPr>
      <w:r>
        <w:rPr>
          <w:rFonts w:ascii="Arial" w:hAnsi="Arial" w:cs="Arial"/>
          <w:b/>
          <w:i/>
          <w:color w:val="7F7F7F"/>
          <w:kern w:val="24"/>
          <w:lang w:val="es-CO" w:eastAsia="es-CO"/>
        </w:rPr>
        <w:t>“</w:t>
      </w:r>
      <w:r w:rsidRPr="00D17FAB">
        <w:rPr>
          <w:rFonts w:ascii="Arial" w:hAnsi="Arial" w:cs="Arial"/>
          <w:b/>
          <w:i/>
          <w:color w:val="7F7F7F"/>
          <w:kern w:val="24"/>
          <w:lang w:val="es-CO" w:eastAsia="es-CO"/>
        </w:rPr>
        <w:t>CONDICIONES DE SERVICIO TRANSVERSALES A TODOS LOS NIVELES DE SERVICIO:</w:t>
      </w:r>
    </w:p>
    <w:p w:rsidR="00D42D56" w:rsidRPr="00413A4E" w:rsidRDefault="00D42D56" w:rsidP="003C5FB2">
      <w:pPr>
        <w:ind w:left="284"/>
        <w:jc w:val="both"/>
        <w:rPr>
          <w:rFonts w:ascii="Arial" w:hAnsi="Arial" w:cs="Arial"/>
          <w:color w:val="7F7F7F"/>
          <w:kern w:val="24"/>
          <w:lang w:val="es-CO" w:eastAsia="es-CO"/>
        </w:rPr>
      </w:pPr>
    </w:p>
    <w:p w:rsidR="00D42D56" w:rsidRPr="00413A4E" w:rsidRDefault="00D42D56" w:rsidP="003C5FB2">
      <w:pPr>
        <w:ind w:left="284"/>
        <w:jc w:val="both"/>
        <w:rPr>
          <w:rFonts w:ascii="Arial" w:hAnsi="Arial" w:cs="Arial"/>
          <w:color w:val="7F7F7F"/>
          <w:kern w:val="24"/>
          <w:lang w:val="es-CO" w:eastAsia="es-CO"/>
        </w:rPr>
      </w:pPr>
      <w:r w:rsidRPr="00413A4E">
        <w:rPr>
          <w:rFonts w:ascii="Arial" w:hAnsi="Arial" w:cs="Arial"/>
          <w:color w:val="7F7F7F"/>
          <w:kern w:val="24"/>
          <w:lang w:val="es-CO" w:eastAsia="es-CO"/>
        </w:rPr>
        <w:t>Seguridad:</w:t>
      </w:r>
    </w:p>
    <w:p w:rsidR="00D42D56" w:rsidRPr="00413A4E" w:rsidRDefault="00D42D56" w:rsidP="003C5FB2">
      <w:pPr>
        <w:ind w:left="284"/>
        <w:jc w:val="both"/>
        <w:rPr>
          <w:rFonts w:ascii="Arial" w:hAnsi="Arial" w:cs="Arial"/>
          <w:color w:val="7F7F7F"/>
          <w:kern w:val="24"/>
          <w:lang w:val="es-CO" w:eastAsia="es-CO"/>
        </w:rPr>
      </w:pPr>
    </w:p>
    <w:p w:rsidR="00D42D56" w:rsidRPr="00413A4E" w:rsidRDefault="00D42D56" w:rsidP="00E63B18">
      <w:pPr>
        <w:pStyle w:val="Prrafodelista"/>
        <w:numPr>
          <w:ilvl w:val="0"/>
          <w:numId w:val="15"/>
        </w:numPr>
        <w:ind w:left="709"/>
        <w:jc w:val="both"/>
        <w:rPr>
          <w:rFonts w:ascii="Arial" w:hAnsi="Arial" w:cs="Arial"/>
          <w:color w:val="7F7F7F"/>
          <w:kern w:val="24"/>
          <w:lang w:val="es-CO" w:eastAsia="es-CO"/>
        </w:rPr>
      </w:pPr>
      <w:r w:rsidRPr="00413A4E">
        <w:rPr>
          <w:rFonts w:ascii="Arial" w:hAnsi="Arial" w:cs="Arial"/>
          <w:color w:val="7F7F7F"/>
          <w:kern w:val="24"/>
          <w:lang w:val="es-CO" w:eastAsia="es-CO"/>
        </w:rPr>
        <w:t>Protección antivirus y malware (con actualizaciones de las defin</w:t>
      </w:r>
      <w:r>
        <w:rPr>
          <w:rFonts w:ascii="Arial" w:hAnsi="Arial" w:cs="Arial"/>
          <w:color w:val="7F7F7F"/>
          <w:kern w:val="24"/>
          <w:lang w:val="es-CO" w:eastAsia="es-CO"/>
        </w:rPr>
        <w:t>iciones dentro de las 24 horas).</w:t>
      </w:r>
    </w:p>
    <w:p w:rsidR="00D42D56" w:rsidRPr="00413A4E" w:rsidRDefault="00D42D56" w:rsidP="00E63B18">
      <w:pPr>
        <w:pStyle w:val="Prrafodelista"/>
        <w:numPr>
          <w:ilvl w:val="0"/>
          <w:numId w:val="15"/>
        </w:numPr>
        <w:ind w:left="709"/>
        <w:jc w:val="both"/>
        <w:rPr>
          <w:rFonts w:ascii="Arial" w:hAnsi="Arial" w:cs="Arial"/>
          <w:color w:val="7F7F7F"/>
          <w:kern w:val="24"/>
          <w:lang w:val="es-CO" w:eastAsia="es-CO"/>
        </w:rPr>
      </w:pPr>
      <w:r w:rsidRPr="00413A4E">
        <w:rPr>
          <w:rFonts w:ascii="Arial" w:hAnsi="Arial" w:cs="Arial"/>
          <w:color w:val="7F7F7F"/>
          <w:kern w:val="24"/>
          <w:lang w:val="es-CO" w:eastAsia="es-CO"/>
        </w:rPr>
        <w:t>Control de acceso físico a</w:t>
      </w:r>
      <w:r>
        <w:rPr>
          <w:rFonts w:ascii="Arial" w:hAnsi="Arial" w:cs="Arial"/>
          <w:color w:val="7F7F7F"/>
          <w:kern w:val="24"/>
          <w:lang w:val="es-CO" w:eastAsia="es-CO"/>
        </w:rPr>
        <w:t xml:space="preserve">l </w:t>
      </w:r>
      <w:r w:rsidRPr="00413A4E">
        <w:rPr>
          <w:rFonts w:ascii="Arial" w:hAnsi="Arial" w:cs="Arial"/>
          <w:color w:val="7F7F7F"/>
          <w:kern w:val="24"/>
          <w:lang w:val="es-CO" w:eastAsia="es-CO"/>
        </w:rPr>
        <w:t>Centro de Datos</w:t>
      </w:r>
      <w:r>
        <w:rPr>
          <w:rFonts w:ascii="Arial" w:hAnsi="Arial" w:cs="Arial"/>
          <w:color w:val="7F7F7F"/>
          <w:kern w:val="24"/>
          <w:lang w:val="es-CO" w:eastAsia="es-CO"/>
        </w:rPr>
        <w:t>.</w:t>
      </w:r>
    </w:p>
    <w:p w:rsidR="00D42D56" w:rsidRPr="00413A4E" w:rsidRDefault="00D42D56" w:rsidP="00E63B18">
      <w:pPr>
        <w:pStyle w:val="Prrafodelista"/>
        <w:numPr>
          <w:ilvl w:val="0"/>
          <w:numId w:val="15"/>
        </w:numPr>
        <w:ind w:left="709"/>
        <w:jc w:val="both"/>
        <w:rPr>
          <w:rFonts w:ascii="Arial" w:hAnsi="Arial" w:cs="Arial"/>
          <w:color w:val="7F7F7F"/>
          <w:kern w:val="24"/>
          <w:lang w:val="es-CO" w:eastAsia="es-CO"/>
        </w:rPr>
      </w:pPr>
      <w:r w:rsidRPr="00413A4E">
        <w:rPr>
          <w:rFonts w:ascii="Arial" w:hAnsi="Arial" w:cs="Arial"/>
          <w:color w:val="7F7F7F"/>
          <w:kern w:val="24"/>
          <w:lang w:val="es-CO" w:eastAsia="es-CO"/>
        </w:rPr>
        <w:t>Protocolos de seguridad utilizados para la administración remota (por ejemplo, SSL, SSH, RDP, etc.)</w:t>
      </w:r>
      <w:r>
        <w:rPr>
          <w:rFonts w:ascii="Arial" w:hAnsi="Arial" w:cs="Arial"/>
          <w:color w:val="7F7F7F"/>
          <w:kern w:val="24"/>
          <w:lang w:val="es-CO" w:eastAsia="es-CO"/>
        </w:rPr>
        <w:t>.</w:t>
      </w:r>
      <w:r w:rsidRPr="00413A4E">
        <w:rPr>
          <w:rFonts w:ascii="Arial" w:hAnsi="Arial" w:cs="Arial"/>
          <w:color w:val="7F7F7F"/>
          <w:kern w:val="24"/>
          <w:lang w:val="es-CO" w:eastAsia="es-CO"/>
        </w:rPr>
        <w:t xml:space="preserve"> </w:t>
      </w:r>
    </w:p>
    <w:p w:rsidR="00D42D56" w:rsidRPr="00413A4E" w:rsidRDefault="00D42D56" w:rsidP="00E63B18">
      <w:pPr>
        <w:pStyle w:val="Prrafodelista"/>
        <w:numPr>
          <w:ilvl w:val="0"/>
          <w:numId w:val="15"/>
        </w:numPr>
        <w:ind w:left="709"/>
        <w:jc w:val="both"/>
        <w:rPr>
          <w:rFonts w:ascii="Arial" w:hAnsi="Arial" w:cs="Arial"/>
          <w:color w:val="7F7F7F"/>
          <w:kern w:val="24"/>
          <w:lang w:val="es-CO" w:eastAsia="es-CO"/>
        </w:rPr>
      </w:pPr>
      <w:r w:rsidRPr="00413A4E">
        <w:rPr>
          <w:rFonts w:ascii="Arial" w:hAnsi="Arial" w:cs="Arial"/>
          <w:color w:val="7F7F7F"/>
          <w:kern w:val="24"/>
          <w:lang w:val="es-CO" w:eastAsia="es-CO"/>
        </w:rPr>
        <w:t>Eliminación de todas las contraseñas por defecto y el acceso para invitados</w:t>
      </w:r>
      <w:r>
        <w:rPr>
          <w:rFonts w:ascii="Arial" w:hAnsi="Arial" w:cs="Arial"/>
          <w:color w:val="7F7F7F"/>
          <w:kern w:val="24"/>
          <w:lang w:val="es-CO" w:eastAsia="es-CO"/>
        </w:rPr>
        <w:t>.</w:t>
      </w:r>
    </w:p>
    <w:p w:rsidR="00D42D56" w:rsidRPr="00413A4E" w:rsidRDefault="00D42D56" w:rsidP="00E63B18">
      <w:pPr>
        <w:pStyle w:val="Prrafodelista"/>
        <w:numPr>
          <w:ilvl w:val="0"/>
          <w:numId w:val="15"/>
        </w:numPr>
        <w:ind w:left="709"/>
        <w:jc w:val="both"/>
        <w:rPr>
          <w:rFonts w:ascii="Arial" w:hAnsi="Arial" w:cs="Arial"/>
          <w:color w:val="7F7F7F"/>
          <w:kern w:val="24"/>
          <w:lang w:val="es-CO" w:eastAsia="es-CO"/>
        </w:rPr>
      </w:pPr>
      <w:r w:rsidRPr="00413A4E">
        <w:rPr>
          <w:rFonts w:ascii="Arial" w:hAnsi="Arial" w:cs="Arial"/>
          <w:color w:val="7F7F7F"/>
          <w:kern w:val="24"/>
          <w:lang w:val="es-CO" w:eastAsia="es-CO"/>
        </w:rPr>
        <w:lastRenderedPageBreak/>
        <w:t xml:space="preserve">Uso obligatorio de los acuerdos de no divulgación (NDA) para el personal proveedor. </w:t>
      </w:r>
    </w:p>
    <w:p w:rsidR="00D42D56" w:rsidRPr="00413A4E" w:rsidRDefault="00D42D56" w:rsidP="00E63B18">
      <w:pPr>
        <w:pStyle w:val="Prrafodelista"/>
        <w:numPr>
          <w:ilvl w:val="0"/>
          <w:numId w:val="15"/>
        </w:numPr>
        <w:ind w:left="709"/>
        <w:jc w:val="both"/>
        <w:rPr>
          <w:rFonts w:ascii="Arial" w:hAnsi="Arial" w:cs="Arial"/>
          <w:color w:val="7F7F7F"/>
          <w:kern w:val="24"/>
          <w:lang w:val="es-CO" w:eastAsia="es-CO"/>
        </w:rPr>
      </w:pPr>
      <w:r w:rsidRPr="00413A4E">
        <w:rPr>
          <w:rFonts w:ascii="Arial" w:hAnsi="Arial" w:cs="Arial"/>
          <w:color w:val="7F7F7F"/>
          <w:kern w:val="24"/>
          <w:lang w:val="es-CO" w:eastAsia="es-CO"/>
        </w:rPr>
        <w:t>Protocolos para retención y eliminación de datos</w:t>
      </w:r>
      <w:r>
        <w:rPr>
          <w:rFonts w:ascii="Arial" w:hAnsi="Arial" w:cs="Arial"/>
          <w:color w:val="7F7F7F"/>
          <w:kern w:val="24"/>
          <w:lang w:val="es-CO" w:eastAsia="es-CO"/>
        </w:rPr>
        <w:t>.</w:t>
      </w:r>
    </w:p>
    <w:p w:rsidR="00D42D56" w:rsidRPr="00413A4E" w:rsidRDefault="00D42D56" w:rsidP="003C5FB2">
      <w:pPr>
        <w:pStyle w:val="Prrafodelista"/>
        <w:ind w:left="284"/>
        <w:jc w:val="both"/>
        <w:rPr>
          <w:rFonts w:ascii="Arial" w:hAnsi="Arial" w:cs="Arial"/>
          <w:color w:val="7F7F7F"/>
          <w:kern w:val="24"/>
          <w:lang w:val="es-CO" w:eastAsia="es-CO"/>
        </w:rPr>
      </w:pPr>
    </w:p>
    <w:p w:rsidR="00197085" w:rsidRDefault="00197085" w:rsidP="003C5FB2">
      <w:pPr>
        <w:ind w:left="284"/>
        <w:jc w:val="both"/>
        <w:rPr>
          <w:rFonts w:ascii="Arial" w:hAnsi="Arial" w:cs="Arial"/>
          <w:color w:val="7F7F7F"/>
          <w:kern w:val="24"/>
          <w:lang w:val="es-CO" w:eastAsia="es-CO"/>
        </w:rPr>
      </w:pPr>
    </w:p>
    <w:p w:rsidR="00197085" w:rsidRDefault="00197085" w:rsidP="003C5FB2">
      <w:pPr>
        <w:ind w:left="284"/>
        <w:jc w:val="both"/>
        <w:rPr>
          <w:rFonts w:ascii="Arial" w:hAnsi="Arial" w:cs="Arial"/>
          <w:color w:val="7F7F7F"/>
          <w:kern w:val="24"/>
          <w:lang w:val="es-CO" w:eastAsia="es-CO"/>
        </w:rPr>
      </w:pPr>
    </w:p>
    <w:p w:rsidR="00D42D56" w:rsidRPr="00413A4E" w:rsidRDefault="00D42D56" w:rsidP="003C5FB2">
      <w:pPr>
        <w:ind w:left="284"/>
        <w:jc w:val="both"/>
        <w:rPr>
          <w:rFonts w:ascii="Arial" w:hAnsi="Arial" w:cs="Arial"/>
          <w:color w:val="7F7F7F"/>
          <w:kern w:val="24"/>
          <w:lang w:val="es-CO" w:eastAsia="es-CO"/>
        </w:rPr>
      </w:pPr>
      <w:r w:rsidRPr="00413A4E">
        <w:rPr>
          <w:rFonts w:ascii="Arial" w:hAnsi="Arial" w:cs="Arial"/>
          <w:color w:val="7F7F7F"/>
          <w:kern w:val="24"/>
          <w:lang w:val="es-CO" w:eastAsia="es-CO"/>
        </w:rPr>
        <w:t>Gestión de seguridad:</w:t>
      </w:r>
    </w:p>
    <w:p w:rsidR="00D42D56" w:rsidRPr="00413A4E" w:rsidRDefault="00D42D56" w:rsidP="003C5FB2">
      <w:pPr>
        <w:ind w:left="284"/>
        <w:jc w:val="both"/>
        <w:rPr>
          <w:rFonts w:ascii="Arial" w:hAnsi="Arial" w:cs="Arial"/>
          <w:color w:val="7F7F7F"/>
          <w:kern w:val="24"/>
          <w:lang w:val="es-CO" w:eastAsia="es-CO"/>
        </w:rPr>
      </w:pPr>
    </w:p>
    <w:p w:rsidR="00D42D56" w:rsidRDefault="00D42D56" w:rsidP="00E63B18">
      <w:pPr>
        <w:pStyle w:val="Prrafodelista"/>
        <w:numPr>
          <w:ilvl w:val="0"/>
          <w:numId w:val="15"/>
        </w:numPr>
        <w:ind w:left="709"/>
        <w:jc w:val="both"/>
        <w:rPr>
          <w:rFonts w:ascii="Arial" w:hAnsi="Arial" w:cs="Arial"/>
          <w:color w:val="7F7F7F"/>
          <w:kern w:val="24"/>
          <w:lang w:val="es-CO" w:eastAsia="es-CO"/>
        </w:rPr>
      </w:pPr>
      <w:r w:rsidRPr="00413A4E">
        <w:rPr>
          <w:rFonts w:ascii="Arial" w:hAnsi="Arial" w:cs="Arial"/>
          <w:color w:val="7F7F7F"/>
          <w:kern w:val="24"/>
          <w:lang w:val="es-CO" w:eastAsia="es-CO"/>
        </w:rPr>
        <w:t>Centro de Operaciones de Seguridad o Security Operations Center (SOC) 7x24 para gestión de seguridad de los servicios ofertados, de tal manera que el proveedor cuente con un centro de monitoreo de los incidentes de seguridad que se puedan presentar y de manera proactiva pueda gestionar los riesgos, asegurando así las condiciones de servicio.</w:t>
      </w:r>
    </w:p>
    <w:p w:rsidR="00D42D56" w:rsidRPr="00413A4E" w:rsidRDefault="00D42D56" w:rsidP="00E63B18">
      <w:pPr>
        <w:pStyle w:val="Prrafodelista"/>
        <w:numPr>
          <w:ilvl w:val="0"/>
          <w:numId w:val="15"/>
        </w:numPr>
        <w:ind w:left="709"/>
        <w:jc w:val="both"/>
        <w:rPr>
          <w:rFonts w:ascii="Arial" w:hAnsi="Arial" w:cs="Arial"/>
          <w:color w:val="7F7F7F"/>
          <w:kern w:val="24"/>
          <w:lang w:val="es-CO" w:eastAsia="es-CO"/>
        </w:rPr>
      </w:pPr>
      <w:r w:rsidRPr="00413A4E">
        <w:rPr>
          <w:rFonts w:ascii="Arial" w:hAnsi="Arial" w:cs="Arial"/>
          <w:color w:val="7F7F7F"/>
          <w:kern w:val="24"/>
          <w:lang w:val="es-CO" w:eastAsia="es-CO"/>
        </w:rPr>
        <w:t>La gestión incluye la notificación de incidentes de seguridad a las Entidades Compradoras</w:t>
      </w:r>
      <w:r>
        <w:rPr>
          <w:rFonts w:ascii="Arial" w:hAnsi="Arial" w:cs="Arial"/>
          <w:color w:val="7F7F7F"/>
          <w:kern w:val="24"/>
          <w:lang w:val="es-CO" w:eastAsia="es-CO"/>
        </w:rPr>
        <w:t>.</w:t>
      </w:r>
    </w:p>
    <w:p w:rsidR="00D42D56" w:rsidRPr="00413A4E" w:rsidRDefault="00D42D56" w:rsidP="003C5FB2">
      <w:pPr>
        <w:ind w:left="284"/>
        <w:jc w:val="both"/>
        <w:rPr>
          <w:rFonts w:ascii="Arial" w:hAnsi="Arial" w:cs="Arial"/>
          <w:color w:val="7F7F7F"/>
          <w:kern w:val="24"/>
          <w:lang w:val="es-CO" w:eastAsia="es-CO"/>
        </w:rPr>
      </w:pPr>
    </w:p>
    <w:p w:rsidR="00D42D56" w:rsidRPr="00D816BF" w:rsidRDefault="00D42D56" w:rsidP="003C5FB2">
      <w:pPr>
        <w:ind w:left="284"/>
        <w:jc w:val="both"/>
        <w:rPr>
          <w:rFonts w:ascii="Arial" w:hAnsi="Arial" w:cs="Arial"/>
          <w:b/>
          <w:i/>
          <w:color w:val="7F7F7F"/>
          <w:kern w:val="24"/>
          <w:lang w:val="es-CO" w:eastAsia="es-CO"/>
        </w:rPr>
      </w:pPr>
      <w:r w:rsidRPr="00D816BF">
        <w:rPr>
          <w:rFonts w:ascii="Arial" w:hAnsi="Arial" w:cs="Arial"/>
          <w:b/>
          <w:i/>
          <w:color w:val="7F7F7F"/>
          <w:kern w:val="24"/>
          <w:lang w:val="es-CO" w:eastAsia="es-CO"/>
        </w:rPr>
        <w:t>CONDICIONES DE SERVICIO POR NIVEL DE SERVICIO (ORO):</w:t>
      </w:r>
    </w:p>
    <w:p w:rsidR="00D42D56" w:rsidRPr="00413A4E" w:rsidRDefault="00D42D56" w:rsidP="003C5FB2">
      <w:pPr>
        <w:ind w:left="284"/>
        <w:jc w:val="both"/>
        <w:rPr>
          <w:rFonts w:ascii="Arial" w:hAnsi="Arial" w:cs="Arial"/>
          <w:color w:val="7F7F7F"/>
          <w:kern w:val="24"/>
          <w:lang w:val="es-CO" w:eastAsia="es-CO"/>
        </w:rPr>
      </w:pPr>
    </w:p>
    <w:p w:rsidR="00D42D56" w:rsidRPr="00413A4E" w:rsidRDefault="00D42D56" w:rsidP="00E63B18">
      <w:pPr>
        <w:pStyle w:val="Prrafodelista"/>
        <w:numPr>
          <w:ilvl w:val="0"/>
          <w:numId w:val="16"/>
        </w:numPr>
        <w:ind w:left="709"/>
        <w:jc w:val="both"/>
        <w:rPr>
          <w:rFonts w:ascii="Arial" w:hAnsi="Arial" w:cs="Arial"/>
          <w:color w:val="7F7F7F"/>
          <w:kern w:val="24"/>
          <w:lang w:val="es-CO" w:eastAsia="es-CO"/>
        </w:rPr>
      </w:pPr>
      <w:r w:rsidRPr="00413A4E">
        <w:rPr>
          <w:rFonts w:ascii="Arial" w:hAnsi="Arial" w:cs="Arial"/>
          <w:color w:val="7F7F7F"/>
          <w:kern w:val="24"/>
          <w:lang w:val="es-CO" w:eastAsia="es-CO"/>
        </w:rPr>
        <w:t>Instalaciones de Centro de Datos y sus subsistemas (Tipo</w:t>
      </w:r>
      <w:r>
        <w:rPr>
          <w:rFonts w:ascii="Arial" w:hAnsi="Arial" w:cs="Arial"/>
          <w:color w:val="7F7F7F"/>
          <w:kern w:val="24"/>
          <w:lang w:val="es-CO" w:eastAsia="es-CO"/>
        </w:rPr>
        <w:t xml:space="preserve"> Tier 3 o superior o similar)</w:t>
      </w:r>
      <w:r w:rsidRPr="00413A4E">
        <w:rPr>
          <w:rFonts w:ascii="Arial" w:hAnsi="Arial" w:cs="Arial"/>
          <w:color w:val="7F7F7F"/>
          <w:kern w:val="24"/>
          <w:lang w:val="es-CO" w:eastAsia="es-CO"/>
        </w:rPr>
        <w:t>.</w:t>
      </w:r>
      <w:r>
        <w:rPr>
          <w:rFonts w:ascii="Arial" w:hAnsi="Arial" w:cs="Arial"/>
          <w:color w:val="7F7F7F"/>
          <w:kern w:val="24"/>
          <w:lang w:val="es-CO" w:eastAsia="es-CO"/>
        </w:rPr>
        <w:t xml:space="preserve"> </w:t>
      </w:r>
    </w:p>
    <w:p w:rsidR="00D42D56" w:rsidRPr="00413A4E" w:rsidRDefault="00D42D56" w:rsidP="003C5FB2">
      <w:pPr>
        <w:ind w:left="284"/>
        <w:jc w:val="both"/>
        <w:rPr>
          <w:rFonts w:ascii="Arial" w:hAnsi="Arial" w:cs="Arial"/>
          <w:color w:val="7F7F7F"/>
          <w:kern w:val="24"/>
          <w:lang w:val="es-CO" w:eastAsia="es-CO"/>
        </w:rPr>
      </w:pPr>
    </w:p>
    <w:p w:rsidR="00D42D56" w:rsidRPr="00D816BF" w:rsidRDefault="00D42D56" w:rsidP="003C5FB2">
      <w:pPr>
        <w:ind w:left="284"/>
        <w:jc w:val="both"/>
        <w:rPr>
          <w:rFonts w:ascii="Arial" w:hAnsi="Arial" w:cs="Arial"/>
          <w:b/>
          <w:i/>
          <w:color w:val="7F7F7F"/>
          <w:kern w:val="24"/>
          <w:lang w:val="es-CO" w:eastAsia="es-CO"/>
        </w:rPr>
      </w:pPr>
      <w:r w:rsidRPr="00D816BF">
        <w:rPr>
          <w:rFonts w:ascii="Arial" w:hAnsi="Arial" w:cs="Arial"/>
          <w:b/>
          <w:i/>
          <w:color w:val="7F7F7F"/>
          <w:kern w:val="24"/>
          <w:lang w:val="es-CO" w:eastAsia="es-CO"/>
        </w:rPr>
        <w:t>CONDICIONES DE SERVICIO DE CONTINUIDAD POR NIVEL DE SERVICIO</w:t>
      </w:r>
      <w:r>
        <w:rPr>
          <w:rFonts w:ascii="Arial" w:hAnsi="Arial" w:cs="Arial"/>
          <w:b/>
          <w:i/>
          <w:color w:val="7F7F7F"/>
          <w:kern w:val="24"/>
          <w:lang w:val="es-CO" w:eastAsia="es-CO"/>
        </w:rPr>
        <w:t>:</w:t>
      </w:r>
    </w:p>
    <w:p w:rsidR="00D42D56" w:rsidRPr="00413A4E" w:rsidRDefault="00D42D56" w:rsidP="003C5FB2">
      <w:pPr>
        <w:ind w:left="284"/>
        <w:jc w:val="both"/>
        <w:rPr>
          <w:rFonts w:ascii="Arial" w:hAnsi="Arial" w:cs="Arial"/>
          <w:color w:val="7F7F7F"/>
          <w:kern w:val="24"/>
          <w:lang w:val="es-CO" w:eastAsia="es-CO"/>
        </w:rPr>
      </w:pPr>
    </w:p>
    <w:tbl>
      <w:tblPr>
        <w:tblW w:w="8926" w:type="dxa"/>
        <w:tblInd w:w="592" w:type="dxa"/>
        <w:tblCellMar>
          <w:left w:w="0" w:type="dxa"/>
          <w:right w:w="0" w:type="dxa"/>
        </w:tblCellMar>
        <w:tblLook w:val="04A0" w:firstRow="1" w:lastRow="0" w:firstColumn="1" w:lastColumn="0" w:noHBand="0" w:noVBand="1"/>
      </w:tblPr>
      <w:tblGrid>
        <w:gridCol w:w="2698"/>
        <w:gridCol w:w="6228"/>
      </w:tblGrid>
      <w:tr w:rsidR="00D42D56" w:rsidRPr="00413A4E" w:rsidTr="00F12894">
        <w:trPr>
          <w:trHeight w:val="564"/>
        </w:trPr>
        <w:tc>
          <w:tcPr>
            <w:tcW w:w="269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D42D56" w:rsidRPr="00413A4E" w:rsidRDefault="00D42D56" w:rsidP="003C5FB2">
            <w:pPr>
              <w:ind w:left="284"/>
              <w:jc w:val="both"/>
              <w:rPr>
                <w:rFonts w:ascii="Arial" w:hAnsi="Arial" w:cs="Arial"/>
                <w:color w:val="7F7F7F"/>
                <w:kern w:val="24"/>
                <w:lang w:val="es-CO" w:eastAsia="es-CO"/>
              </w:rPr>
            </w:pPr>
            <w:r w:rsidRPr="00413A4E">
              <w:rPr>
                <w:rFonts w:ascii="Arial" w:hAnsi="Arial" w:cs="Arial"/>
                <w:color w:val="7F7F7F"/>
                <w:kern w:val="24"/>
                <w:lang w:val="es-CO" w:eastAsia="es-CO"/>
              </w:rPr>
              <w:t>Falla en Almacenamiento</w:t>
            </w:r>
          </w:p>
        </w:tc>
        <w:tc>
          <w:tcPr>
            <w:tcW w:w="622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42D56" w:rsidRPr="00413A4E" w:rsidRDefault="00D42D56" w:rsidP="003C5FB2">
            <w:pPr>
              <w:ind w:left="284"/>
              <w:jc w:val="both"/>
              <w:rPr>
                <w:rFonts w:ascii="Arial" w:hAnsi="Arial" w:cs="Arial"/>
                <w:color w:val="7F7F7F"/>
                <w:kern w:val="24"/>
                <w:lang w:val="es-CO" w:eastAsia="es-CO"/>
              </w:rPr>
            </w:pPr>
            <w:r w:rsidRPr="00413A4E">
              <w:rPr>
                <w:rFonts w:ascii="Arial" w:hAnsi="Arial" w:cs="Arial"/>
                <w:color w:val="7F7F7F"/>
                <w:kern w:val="24"/>
                <w:lang w:val="es-CO" w:eastAsia="es-CO"/>
              </w:rPr>
              <w:t>Replicación (asincrónica/sincrónica) por almacenamiento</w:t>
            </w:r>
          </w:p>
        </w:tc>
      </w:tr>
      <w:tr w:rsidR="00D42D56" w:rsidRPr="00413A4E" w:rsidTr="00F12894">
        <w:trPr>
          <w:trHeight w:val="525"/>
        </w:trPr>
        <w:tc>
          <w:tcPr>
            <w:tcW w:w="269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42D56" w:rsidRPr="00413A4E" w:rsidRDefault="00D42D56" w:rsidP="003C5FB2">
            <w:pPr>
              <w:ind w:left="284"/>
              <w:jc w:val="both"/>
              <w:rPr>
                <w:rFonts w:ascii="Arial" w:hAnsi="Arial" w:cs="Arial"/>
                <w:color w:val="7F7F7F"/>
                <w:kern w:val="24"/>
                <w:lang w:val="es-CO" w:eastAsia="es-CO"/>
              </w:rPr>
            </w:pPr>
            <w:r w:rsidRPr="00413A4E">
              <w:rPr>
                <w:rFonts w:ascii="Arial" w:hAnsi="Arial" w:cs="Arial"/>
                <w:color w:val="7F7F7F"/>
                <w:kern w:val="24"/>
                <w:lang w:val="es-CO" w:eastAsia="es-CO"/>
              </w:rPr>
              <w:t>Falla en Comunicaciones</w:t>
            </w:r>
          </w:p>
        </w:tc>
        <w:tc>
          <w:tcPr>
            <w:tcW w:w="6228" w:type="dxa"/>
            <w:tcBorders>
              <w:top w:val="nil"/>
              <w:left w:val="nil"/>
              <w:bottom w:val="single" w:sz="8" w:space="0" w:color="auto"/>
              <w:right w:val="single" w:sz="8" w:space="0" w:color="auto"/>
            </w:tcBorders>
            <w:tcMar>
              <w:top w:w="0" w:type="dxa"/>
              <w:left w:w="70" w:type="dxa"/>
              <w:bottom w:w="0" w:type="dxa"/>
              <w:right w:w="70" w:type="dxa"/>
            </w:tcMar>
            <w:hideMark/>
          </w:tcPr>
          <w:p w:rsidR="00D42D56" w:rsidRPr="00413A4E" w:rsidRDefault="00D42D56" w:rsidP="003C5FB2">
            <w:pPr>
              <w:ind w:left="284"/>
              <w:jc w:val="both"/>
              <w:rPr>
                <w:rFonts w:ascii="Arial" w:hAnsi="Arial" w:cs="Arial"/>
                <w:color w:val="7F7F7F"/>
                <w:kern w:val="24"/>
                <w:lang w:val="es-CO" w:eastAsia="es-CO"/>
              </w:rPr>
            </w:pPr>
            <w:r w:rsidRPr="00413A4E">
              <w:rPr>
                <w:rFonts w:ascii="Arial" w:hAnsi="Arial" w:cs="Arial"/>
                <w:color w:val="7F7F7F"/>
                <w:kern w:val="24"/>
                <w:lang w:val="es-CO" w:eastAsia="es-CO"/>
              </w:rPr>
              <w:t>Enlaces redundantes</w:t>
            </w:r>
          </w:p>
        </w:tc>
      </w:tr>
      <w:tr w:rsidR="00D42D56" w:rsidRPr="00413A4E" w:rsidTr="00F12894">
        <w:trPr>
          <w:trHeight w:val="866"/>
        </w:trPr>
        <w:tc>
          <w:tcPr>
            <w:tcW w:w="269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42D56" w:rsidRPr="00413A4E" w:rsidRDefault="00D42D56" w:rsidP="003C5FB2">
            <w:pPr>
              <w:ind w:left="284"/>
              <w:jc w:val="both"/>
              <w:rPr>
                <w:rFonts w:ascii="Arial" w:hAnsi="Arial" w:cs="Arial"/>
                <w:color w:val="7F7F7F"/>
                <w:kern w:val="24"/>
                <w:lang w:val="es-CO" w:eastAsia="es-CO"/>
              </w:rPr>
            </w:pPr>
            <w:r w:rsidRPr="00413A4E">
              <w:rPr>
                <w:rFonts w:ascii="Arial" w:hAnsi="Arial" w:cs="Arial"/>
                <w:color w:val="7F7F7F"/>
                <w:kern w:val="24"/>
                <w:lang w:val="es-CO" w:eastAsia="es-CO"/>
              </w:rPr>
              <w:t>Capacidad de recuperación</w:t>
            </w:r>
          </w:p>
        </w:tc>
        <w:tc>
          <w:tcPr>
            <w:tcW w:w="6228" w:type="dxa"/>
            <w:tcBorders>
              <w:top w:val="nil"/>
              <w:left w:val="nil"/>
              <w:bottom w:val="single" w:sz="8" w:space="0" w:color="auto"/>
              <w:right w:val="single" w:sz="8" w:space="0" w:color="auto"/>
            </w:tcBorders>
            <w:tcMar>
              <w:top w:w="0" w:type="dxa"/>
              <w:left w:w="70" w:type="dxa"/>
              <w:bottom w:w="0" w:type="dxa"/>
              <w:right w:w="70" w:type="dxa"/>
            </w:tcMar>
            <w:hideMark/>
          </w:tcPr>
          <w:p w:rsidR="00D42D56" w:rsidRPr="00413A4E" w:rsidRDefault="00D42D56" w:rsidP="003C5FB2">
            <w:pPr>
              <w:ind w:left="284"/>
              <w:jc w:val="both"/>
              <w:rPr>
                <w:rFonts w:ascii="Arial" w:hAnsi="Arial" w:cs="Arial"/>
                <w:color w:val="7F7F7F"/>
                <w:kern w:val="24"/>
                <w:lang w:val="es-CO" w:eastAsia="es-CO"/>
              </w:rPr>
            </w:pPr>
            <w:r w:rsidRPr="00413A4E">
              <w:rPr>
                <w:rFonts w:ascii="Arial" w:hAnsi="Arial" w:cs="Arial"/>
                <w:color w:val="7F7F7F"/>
                <w:kern w:val="24"/>
                <w:lang w:val="es-CO" w:eastAsia="es-CO"/>
              </w:rPr>
              <w:t>Hasta 6hr para restauración de datos por cada 10TB o menos; y proporcional*. Proporcional por cada 10TB; ejemplo, hasta 20TB entonces se duplica el tiempo máximo a 12hr.</w:t>
            </w:r>
            <w:r>
              <w:rPr>
                <w:rFonts w:ascii="Arial" w:hAnsi="Arial" w:cs="Arial"/>
                <w:color w:val="7F7F7F"/>
                <w:kern w:val="24"/>
                <w:lang w:val="es-CO" w:eastAsia="es-CO"/>
              </w:rPr>
              <w:t xml:space="preserve"> </w:t>
            </w:r>
          </w:p>
        </w:tc>
      </w:tr>
      <w:tr w:rsidR="00D42D56" w:rsidRPr="00413A4E" w:rsidTr="00F12894">
        <w:trPr>
          <w:trHeight w:val="600"/>
        </w:trPr>
        <w:tc>
          <w:tcPr>
            <w:tcW w:w="269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42D56" w:rsidRPr="00413A4E" w:rsidRDefault="00D42D56" w:rsidP="003C5FB2">
            <w:pPr>
              <w:ind w:left="284"/>
              <w:jc w:val="both"/>
              <w:rPr>
                <w:rFonts w:ascii="Arial" w:hAnsi="Arial" w:cs="Arial"/>
                <w:color w:val="7F7F7F"/>
                <w:kern w:val="24"/>
                <w:lang w:val="es-CO" w:eastAsia="es-CO"/>
              </w:rPr>
            </w:pPr>
            <w:r w:rsidRPr="00413A4E">
              <w:rPr>
                <w:rFonts w:ascii="Arial" w:hAnsi="Arial" w:cs="Arial"/>
                <w:color w:val="7F7F7F"/>
                <w:kern w:val="24"/>
                <w:lang w:val="es-CO" w:eastAsia="es-CO"/>
              </w:rPr>
              <w:t>Contingencia centro alterno</w:t>
            </w:r>
          </w:p>
        </w:tc>
        <w:tc>
          <w:tcPr>
            <w:tcW w:w="6228" w:type="dxa"/>
            <w:tcBorders>
              <w:top w:val="nil"/>
              <w:left w:val="nil"/>
              <w:bottom w:val="single" w:sz="8" w:space="0" w:color="auto"/>
              <w:right w:val="single" w:sz="8" w:space="0" w:color="auto"/>
            </w:tcBorders>
            <w:tcMar>
              <w:top w:w="0" w:type="dxa"/>
              <w:left w:w="70" w:type="dxa"/>
              <w:bottom w:w="0" w:type="dxa"/>
              <w:right w:w="70" w:type="dxa"/>
            </w:tcMar>
            <w:hideMark/>
          </w:tcPr>
          <w:p w:rsidR="00D42D56" w:rsidRPr="00413A4E" w:rsidRDefault="00D42D56" w:rsidP="003C5FB2">
            <w:pPr>
              <w:ind w:left="284"/>
              <w:jc w:val="both"/>
              <w:rPr>
                <w:rFonts w:ascii="Arial" w:hAnsi="Arial" w:cs="Arial"/>
                <w:color w:val="7F7F7F"/>
                <w:kern w:val="24"/>
                <w:lang w:val="es-CO" w:eastAsia="es-CO"/>
              </w:rPr>
            </w:pPr>
            <w:r w:rsidRPr="00413A4E">
              <w:rPr>
                <w:rFonts w:ascii="Arial" w:hAnsi="Arial" w:cs="Arial"/>
                <w:color w:val="7F7F7F"/>
                <w:kern w:val="24"/>
                <w:lang w:val="es-CO" w:eastAsia="es-CO"/>
              </w:rPr>
              <w:t>Esquema activo-pasivo, y opcional esquema activo-activo</w:t>
            </w:r>
          </w:p>
        </w:tc>
      </w:tr>
    </w:tbl>
    <w:p w:rsidR="00D42D56" w:rsidRPr="00CD67E6" w:rsidRDefault="00D42D56" w:rsidP="003C5FB2">
      <w:pPr>
        <w:ind w:left="284"/>
        <w:jc w:val="both"/>
        <w:rPr>
          <w:rFonts w:ascii="Arial" w:hAnsi="Arial" w:cs="Arial"/>
          <w:b/>
          <w:color w:val="7F7F7F"/>
          <w:kern w:val="24"/>
          <w:sz w:val="14"/>
          <w:szCs w:val="14"/>
          <w:lang w:val="es-CO" w:eastAsia="es-CO"/>
        </w:rPr>
      </w:pPr>
      <w:r>
        <w:rPr>
          <w:rFonts w:ascii="Arial" w:hAnsi="Arial" w:cs="Arial"/>
          <w:color w:val="7F7F7F"/>
          <w:kern w:val="24"/>
          <w:lang w:val="es-CO" w:eastAsia="es-CO"/>
        </w:rPr>
        <w:t xml:space="preserve">        </w:t>
      </w:r>
      <w:r w:rsidRPr="00CD67E6">
        <w:rPr>
          <w:rFonts w:ascii="Arial" w:hAnsi="Arial" w:cs="Arial"/>
          <w:b/>
          <w:color w:val="7F7F7F"/>
          <w:kern w:val="24"/>
          <w:sz w:val="14"/>
          <w:szCs w:val="14"/>
          <w:lang w:val="es-CO" w:eastAsia="es-CO"/>
        </w:rPr>
        <w:t>Fuente; Anexo No. 6 del Acuerdo marco de precios CCE-134-1-AMP-2014</w:t>
      </w:r>
      <w:r>
        <w:rPr>
          <w:rFonts w:ascii="Arial" w:hAnsi="Arial" w:cs="Arial"/>
          <w:b/>
          <w:color w:val="7F7F7F"/>
          <w:kern w:val="24"/>
          <w:sz w:val="14"/>
          <w:szCs w:val="14"/>
          <w:lang w:val="es-CO" w:eastAsia="es-CO"/>
        </w:rPr>
        <w:t>”</w:t>
      </w:r>
    </w:p>
    <w:p w:rsidR="00D42D56" w:rsidRDefault="00D42D56" w:rsidP="003C5FB2">
      <w:pPr>
        <w:ind w:left="284"/>
        <w:jc w:val="both"/>
        <w:rPr>
          <w:rFonts w:ascii="Arial" w:hAnsi="Arial" w:cs="Arial"/>
          <w:color w:val="7F7F7F"/>
          <w:kern w:val="24"/>
          <w:lang w:val="es-CO" w:eastAsia="es-CO"/>
        </w:rPr>
      </w:pPr>
    </w:p>
    <w:p w:rsidR="00D42D56" w:rsidRPr="00CD67E6" w:rsidRDefault="00D42D56" w:rsidP="003C5FB2">
      <w:pPr>
        <w:ind w:left="284"/>
        <w:jc w:val="both"/>
        <w:rPr>
          <w:rFonts w:ascii="Arial" w:hAnsi="Arial" w:cs="Arial"/>
          <w:b/>
          <w:i/>
          <w:color w:val="7F7F7F"/>
          <w:kern w:val="24"/>
          <w:lang w:val="es-CO" w:eastAsia="es-CO"/>
        </w:rPr>
      </w:pPr>
      <w:r w:rsidRPr="00CD67E6">
        <w:rPr>
          <w:rFonts w:ascii="Arial" w:hAnsi="Arial" w:cs="Arial"/>
          <w:b/>
          <w:i/>
          <w:color w:val="7F7F7F"/>
          <w:kern w:val="24"/>
          <w:lang w:val="es-CO" w:eastAsia="es-CO"/>
        </w:rPr>
        <w:t>Acuerdo Marco:</w:t>
      </w:r>
    </w:p>
    <w:p w:rsidR="00D42D56" w:rsidRPr="00413A4E" w:rsidRDefault="00D42D56" w:rsidP="003C5FB2">
      <w:pPr>
        <w:ind w:left="284"/>
        <w:jc w:val="both"/>
        <w:rPr>
          <w:rFonts w:ascii="Arial" w:hAnsi="Arial" w:cs="Arial"/>
          <w:color w:val="7F7F7F"/>
          <w:kern w:val="24"/>
          <w:lang w:val="es-CO" w:eastAsia="es-CO"/>
        </w:rPr>
      </w:pPr>
    </w:p>
    <w:p w:rsidR="00D42D56" w:rsidRDefault="00D42D56" w:rsidP="003C5FB2">
      <w:pPr>
        <w:ind w:left="284"/>
        <w:jc w:val="both"/>
        <w:rPr>
          <w:rFonts w:ascii="Arial" w:hAnsi="Arial" w:cs="Arial"/>
          <w:color w:val="7F7F7F"/>
          <w:kern w:val="24"/>
          <w:lang w:val="es-CO" w:eastAsia="es-CO"/>
        </w:rPr>
      </w:pPr>
      <w:r w:rsidRPr="00CD67E6">
        <w:rPr>
          <w:rFonts w:ascii="Arial" w:hAnsi="Arial" w:cs="Arial"/>
          <w:b/>
          <w:i/>
          <w:color w:val="7F7F7F"/>
          <w:kern w:val="24"/>
          <w:lang w:val="es-CO" w:eastAsia="es-CO"/>
        </w:rPr>
        <w:t>“Clausula 3.5</w:t>
      </w:r>
      <w:r w:rsidRPr="00413A4E">
        <w:rPr>
          <w:rFonts w:ascii="Arial" w:hAnsi="Arial" w:cs="Arial"/>
          <w:color w:val="7F7F7F"/>
          <w:kern w:val="24"/>
          <w:lang w:val="es-CO" w:eastAsia="es-CO"/>
        </w:rPr>
        <w:t xml:space="preserve"> </w:t>
      </w:r>
    </w:p>
    <w:p w:rsidR="00D42D56" w:rsidRDefault="00D42D56" w:rsidP="003C5FB2">
      <w:pPr>
        <w:ind w:left="284"/>
        <w:jc w:val="both"/>
        <w:rPr>
          <w:rFonts w:ascii="Arial" w:hAnsi="Arial" w:cs="Arial"/>
          <w:color w:val="7F7F7F"/>
          <w:kern w:val="24"/>
          <w:lang w:val="es-CO" w:eastAsia="es-CO"/>
        </w:rPr>
      </w:pPr>
    </w:p>
    <w:p w:rsidR="00D42D56" w:rsidRPr="00413A4E" w:rsidRDefault="00D42D56" w:rsidP="003C5FB2">
      <w:pPr>
        <w:ind w:left="284"/>
        <w:jc w:val="both"/>
        <w:rPr>
          <w:rFonts w:ascii="Arial" w:hAnsi="Arial" w:cs="Arial"/>
          <w:color w:val="7F7F7F"/>
          <w:kern w:val="24"/>
          <w:lang w:val="es-CO" w:eastAsia="es-CO"/>
        </w:rPr>
      </w:pPr>
      <w:r w:rsidRPr="00413A4E">
        <w:rPr>
          <w:rFonts w:ascii="Arial" w:hAnsi="Arial" w:cs="Arial"/>
          <w:color w:val="7F7F7F"/>
          <w:kern w:val="24"/>
          <w:lang w:val="es-CO" w:eastAsia="es-CO"/>
        </w:rPr>
        <w:t xml:space="preserve">El proveedor debe garantizar el mantenimiento de la infraestructura y de sus componentes </w:t>
      </w:r>
      <w:r>
        <w:rPr>
          <w:rFonts w:ascii="Arial" w:hAnsi="Arial" w:cs="Arial"/>
          <w:color w:val="7F7F7F"/>
          <w:kern w:val="24"/>
          <w:lang w:val="es-CO" w:eastAsia="es-CO"/>
        </w:rPr>
        <w:t>p</w:t>
      </w:r>
      <w:r w:rsidRPr="00413A4E">
        <w:rPr>
          <w:rFonts w:ascii="Arial" w:hAnsi="Arial" w:cs="Arial"/>
          <w:color w:val="7F7F7F"/>
          <w:kern w:val="24"/>
          <w:lang w:val="es-CO" w:eastAsia="es-CO"/>
        </w:rPr>
        <w:t>ara garantizar la prestación del servicio.</w:t>
      </w:r>
    </w:p>
    <w:p w:rsidR="00D42D56" w:rsidRPr="00413A4E" w:rsidRDefault="00D42D56" w:rsidP="003C5FB2">
      <w:pPr>
        <w:ind w:left="284"/>
        <w:jc w:val="both"/>
        <w:rPr>
          <w:rFonts w:ascii="Arial" w:hAnsi="Arial" w:cs="Arial"/>
          <w:color w:val="7F7F7F"/>
          <w:kern w:val="24"/>
          <w:lang w:val="es-CO" w:eastAsia="es-CO"/>
        </w:rPr>
      </w:pPr>
    </w:p>
    <w:p w:rsidR="00D42D56" w:rsidRPr="00CD67E6" w:rsidRDefault="00D42D56" w:rsidP="003C5FB2">
      <w:pPr>
        <w:ind w:left="284"/>
        <w:jc w:val="both"/>
        <w:rPr>
          <w:rFonts w:ascii="Arial" w:hAnsi="Arial" w:cs="Arial"/>
          <w:b/>
          <w:i/>
          <w:color w:val="7F7F7F"/>
          <w:kern w:val="24"/>
          <w:lang w:val="es-CO" w:eastAsia="es-CO"/>
        </w:rPr>
      </w:pPr>
      <w:r w:rsidRPr="00CD67E6">
        <w:rPr>
          <w:rFonts w:ascii="Arial" w:hAnsi="Arial" w:cs="Arial"/>
          <w:b/>
          <w:i/>
          <w:color w:val="7F7F7F"/>
          <w:kern w:val="24"/>
          <w:lang w:val="es-CO" w:eastAsia="es-CO"/>
        </w:rPr>
        <w:t>Clausula 11 Obligaciones del proveedor:</w:t>
      </w:r>
    </w:p>
    <w:p w:rsidR="00D42D56" w:rsidRPr="00413A4E" w:rsidRDefault="00D42D56" w:rsidP="003C5FB2">
      <w:pPr>
        <w:ind w:left="284"/>
        <w:jc w:val="both"/>
        <w:rPr>
          <w:rFonts w:ascii="Arial" w:hAnsi="Arial" w:cs="Arial"/>
          <w:color w:val="7F7F7F"/>
          <w:kern w:val="24"/>
          <w:lang w:val="es-CO" w:eastAsia="es-CO"/>
        </w:rPr>
      </w:pPr>
    </w:p>
    <w:p w:rsidR="00D42D56" w:rsidRPr="00413A4E" w:rsidRDefault="00D42D56" w:rsidP="00E63B18">
      <w:pPr>
        <w:pStyle w:val="Prrafodelista"/>
        <w:numPr>
          <w:ilvl w:val="0"/>
          <w:numId w:val="16"/>
        </w:numPr>
        <w:ind w:left="567"/>
        <w:jc w:val="both"/>
        <w:rPr>
          <w:rFonts w:ascii="Arial" w:hAnsi="Arial" w:cs="Arial"/>
          <w:color w:val="7F7F7F"/>
          <w:kern w:val="24"/>
          <w:lang w:val="es-CO" w:eastAsia="es-CO"/>
        </w:rPr>
      </w:pPr>
      <w:r w:rsidRPr="00413A4E">
        <w:rPr>
          <w:rFonts w:ascii="Arial" w:hAnsi="Arial" w:cs="Arial"/>
          <w:color w:val="7F7F7F"/>
          <w:kern w:val="24"/>
          <w:lang w:val="es-CO" w:eastAsia="es-CO"/>
        </w:rPr>
        <w:lastRenderedPageBreak/>
        <w:t>11.20. Establecer planes de contingencia cuando ocurran eventos de fuerza mayor</w:t>
      </w:r>
      <w:r>
        <w:rPr>
          <w:rFonts w:ascii="Arial" w:hAnsi="Arial" w:cs="Arial"/>
          <w:color w:val="7F7F7F"/>
          <w:kern w:val="24"/>
          <w:lang w:val="es-CO" w:eastAsia="es-CO"/>
        </w:rPr>
        <w:t xml:space="preserve"> o caso fortuito </w:t>
      </w:r>
      <w:r w:rsidRPr="00413A4E">
        <w:rPr>
          <w:rFonts w:ascii="Arial" w:hAnsi="Arial" w:cs="Arial"/>
          <w:color w:val="7F7F7F"/>
          <w:kern w:val="24"/>
          <w:lang w:val="es-CO" w:eastAsia="es-CO"/>
        </w:rPr>
        <w:t>que afecten la prestación de los servicios de conectividad y centro de datos</w:t>
      </w:r>
      <w:r>
        <w:rPr>
          <w:rFonts w:ascii="Arial" w:hAnsi="Arial" w:cs="Arial"/>
          <w:color w:val="7F7F7F"/>
          <w:kern w:val="24"/>
          <w:lang w:val="es-CO" w:eastAsia="es-CO"/>
        </w:rPr>
        <w:t>/nube privada</w:t>
      </w:r>
      <w:r w:rsidRPr="00413A4E">
        <w:rPr>
          <w:rFonts w:ascii="Arial" w:hAnsi="Arial" w:cs="Arial"/>
          <w:color w:val="7F7F7F"/>
          <w:kern w:val="24"/>
          <w:lang w:val="es-CO" w:eastAsia="es-CO"/>
        </w:rPr>
        <w:t>.</w:t>
      </w:r>
    </w:p>
    <w:p w:rsidR="00D42D56" w:rsidRPr="00413A4E" w:rsidRDefault="00D42D56" w:rsidP="00E63B18">
      <w:pPr>
        <w:pStyle w:val="Prrafodelista"/>
        <w:numPr>
          <w:ilvl w:val="0"/>
          <w:numId w:val="16"/>
        </w:numPr>
        <w:ind w:left="567"/>
        <w:jc w:val="both"/>
        <w:rPr>
          <w:rFonts w:ascii="Arial" w:hAnsi="Arial" w:cs="Arial"/>
          <w:color w:val="7F7F7F"/>
          <w:kern w:val="24"/>
          <w:lang w:val="es-CO" w:eastAsia="es-CO"/>
        </w:rPr>
      </w:pPr>
      <w:r w:rsidRPr="00413A4E">
        <w:rPr>
          <w:rFonts w:ascii="Arial" w:hAnsi="Arial" w:cs="Arial"/>
          <w:color w:val="7F7F7F"/>
          <w:kern w:val="24"/>
          <w:lang w:val="es-CO" w:eastAsia="es-CO"/>
        </w:rPr>
        <w:t>11.23. Contratar a un tercero que realice pruebas de seguridad a la infraestructura utilizada para los servicios de conectividad y centro de datos</w:t>
      </w:r>
      <w:r>
        <w:rPr>
          <w:rFonts w:ascii="Arial" w:hAnsi="Arial" w:cs="Arial"/>
          <w:color w:val="7F7F7F"/>
          <w:kern w:val="24"/>
          <w:lang w:val="es-CO" w:eastAsia="es-CO"/>
        </w:rPr>
        <w:t>/nube privada”</w:t>
      </w:r>
      <w:r w:rsidRPr="00413A4E">
        <w:rPr>
          <w:rFonts w:ascii="Arial" w:hAnsi="Arial" w:cs="Arial"/>
          <w:color w:val="7F7F7F"/>
          <w:kern w:val="24"/>
          <w:lang w:val="es-CO" w:eastAsia="es-CO"/>
        </w:rPr>
        <w:t>.</w:t>
      </w:r>
    </w:p>
    <w:p w:rsidR="00D42D56" w:rsidRDefault="00D42D56" w:rsidP="00D42D56">
      <w:pPr>
        <w:pStyle w:val="NormalWeb"/>
        <w:spacing w:before="0" w:beforeAutospacing="0" w:after="0" w:afterAutospacing="0"/>
        <w:jc w:val="both"/>
        <w:rPr>
          <w:rFonts w:ascii="Arial" w:hAnsi="Arial" w:cs="Arial"/>
          <w:color w:val="7F7F7F"/>
        </w:rPr>
      </w:pPr>
    </w:p>
    <w:p w:rsidR="00D42D56" w:rsidRDefault="00D42D56" w:rsidP="00D42D56">
      <w:pPr>
        <w:pStyle w:val="NormalWeb"/>
        <w:spacing w:before="0" w:beforeAutospacing="0" w:after="0" w:afterAutospacing="0"/>
        <w:ind w:left="426"/>
        <w:jc w:val="both"/>
        <w:rPr>
          <w:rFonts w:ascii="Arial" w:hAnsi="Arial" w:cs="Arial"/>
          <w:b/>
          <w:color w:val="7F7F7F"/>
          <w:kern w:val="24"/>
          <w:u w:val="single"/>
        </w:rPr>
      </w:pPr>
    </w:p>
    <w:p w:rsidR="0046009D" w:rsidRDefault="0046009D" w:rsidP="00D42D56">
      <w:pPr>
        <w:pStyle w:val="NormalWeb"/>
        <w:spacing w:before="0" w:beforeAutospacing="0" w:after="0" w:afterAutospacing="0"/>
        <w:ind w:left="426"/>
        <w:jc w:val="both"/>
        <w:rPr>
          <w:rFonts w:ascii="Arial" w:hAnsi="Arial" w:cs="Arial"/>
          <w:b/>
          <w:color w:val="7F7F7F"/>
          <w:kern w:val="24"/>
          <w:u w:val="single"/>
        </w:rPr>
      </w:pPr>
    </w:p>
    <w:p w:rsidR="00D42D56" w:rsidRPr="001B666B" w:rsidRDefault="00D42D56" w:rsidP="003C5FB2">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Riesgo</w:t>
      </w:r>
      <w:r>
        <w:rPr>
          <w:rFonts w:ascii="Arial" w:hAnsi="Arial" w:cs="Arial"/>
          <w:b/>
          <w:color w:val="7F7F7F"/>
          <w:kern w:val="24"/>
          <w:u w:val="single"/>
        </w:rPr>
        <w:t>(s)</w:t>
      </w:r>
      <w:r w:rsidRPr="001B666B">
        <w:rPr>
          <w:rFonts w:ascii="Arial" w:hAnsi="Arial" w:cs="Arial"/>
          <w:b/>
          <w:color w:val="7F7F7F"/>
          <w:kern w:val="24"/>
          <w:u w:val="single"/>
        </w:rPr>
        <w:t xml:space="preserve"> Evaluado Asociado a la Observación: </w:t>
      </w:r>
    </w:p>
    <w:p w:rsidR="00D42D56" w:rsidRDefault="00D42D56" w:rsidP="00D42D56">
      <w:pPr>
        <w:pStyle w:val="NormalWeb"/>
        <w:spacing w:before="0" w:beforeAutospacing="0" w:after="0" w:afterAutospacing="0"/>
        <w:jc w:val="both"/>
        <w:rPr>
          <w:rFonts w:ascii="Arial" w:hAnsi="Arial" w:cs="Arial"/>
          <w:b/>
          <w:color w:val="7F7F7F"/>
          <w:kern w:val="24"/>
        </w:rPr>
      </w:pPr>
    </w:p>
    <w:p w:rsidR="00D42D56" w:rsidRPr="00735F85" w:rsidRDefault="00D42D56" w:rsidP="003C5FB2">
      <w:pPr>
        <w:ind w:left="284"/>
        <w:jc w:val="both"/>
        <w:rPr>
          <w:rFonts w:ascii="Arial" w:hAnsi="Arial" w:cs="Arial"/>
          <w:color w:val="7F7F7F"/>
          <w:kern w:val="24"/>
        </w:rPr>
      </w:pPr>
      <w:r w:rsidRPr="005813A3">
        <w:rPr>
          <w:rFonts w:ascii="Arial" w:hAnsi="Arial" w:cs="Arial"/>
          <w:color w:val="767171"/>
          <w:lang w:val="es-CO" w:eastAsia="es-CO"/>
        </w:rPr>
        <w:t>Pérdida en la disponibilidad de la información</w:t>
      </w:r>
      <w:r>
        <w:rPr>
          <w:rFonts w:ascii="Arial" w:hAnsi="Arial" w:cs="Arial"/>
          <w:color w:val="767171"/>
          <w:lang w:val="es-CO" w:eastAsia="es-CO"/>
        </w:rPr>
        <w:t xml:space="preserve">, </w:t>
      </w:r>
      <w:r w:rsidRPr="00735F85">
        <w:rPr>
          <w:rFonts w:ascii="Arial" w:hAnsi="Arial" w:cs="Arial"/>
          <w:color w:val="7F7F7F"/>
          <w:kern w:val="24"/>
        </w:rPr>
        <w:t>de</w:t>
      </w:r>
      <w:r>
        <w:rPr>
          <w:rFonts w:ascii="Arial" w:hAnsi="Arial" w:cs="Arial"/>
          <w:color w:val="7F7F7F"/>
          <w:kern w:val="24"/>
        </w:rPr>
        <w:t>bido a fallas en la plataforma SIGEP</w:t>
      </w:r>
      <w:r w:rsidRPr="00735F85">
        <w:rPr>
          <w:rFonts w:ascii="Arial" w:hAnsi="Arial" w:cs="Arial"/>
          <w:color w:val="7F7F7F"/>
          <w:kern w:val="24"/>
        </w:rPr>
        <w:t>, que ocasionan su indisponibilidad y un incumplimiento de la promesa de servicio</w:t>
      </w:r>
      <w:r>
        <w:rPr>
          <w:rFonts w:ascii="Arial" w:hAnsi="Arial" w:cs="Arial"/>
          <w:color w:val="7F7F7F"/>
          <w:kern w:val="24"/>
        </w:rPr>
        <w:t>.</w:t>
      </w:r>
    </w:p>
    <w:p w:rsidR="00D42D56" w:rsidRDefault="00D42D56" w:rsidP="00D42D56">
      <w:pPr>
        <w:pStyle w:val="NormalWeb"/>
        <w:spacing w:before="0" w:beforeAutospacing="0" w:after="0" w:afterAutospacing="0"/>
        <w:ind w:left="426"/>
        <w:jc w:val="both"/>
      </w:pPr>
    </w:p>
    <w:p w:rsidR="00D42D56" w:rsidRPr="001B666B" w:rsidRDefault="00D42D56" w:rsidP="003C5FB2">
      <w:pPr>
        <w:pStyle w:val="NormalWeb"/>
        <w:spacing w:before="0" w:beforeAutospacing="0" w:after="0" w:afterAutospacing="0"/>
        <w:ind w:left="284"/>
        <w:jc w:val="both"/>
        <w:rPr>
          <w:rFonts w:ascii="Arial" w:hAnsi="Arial" w:cs="Arial"/>
          <w:b/>
          <w:color w:val="7F7F7F"/>
          <w:kern w:val="24"/>
          <w:u w:val="single"/>
        </w:rPr>
      </w:pPr>
      <w:r>
        <w:rPr>
          <w:rFonts w:ascii="Arial" w:hAnsi="Arial" w:cs="Arial"/>
          <w:b/>
          <w:color w:val="7F7F7F"/>
          <w:kern w:val="24"/>
          <w:u w:val="single"/>
        </w:rPr>
        <w:t>Recomendaciones</w:t>
      </w:r>
      <w:r w:rsidRPr="001B666B">
        <w:rPr>
          <w:rFonts w:ascii="Arial" w:hAnsi="Arial" w:cs="Arial"/>
          <w:b/>
          <w:color w:val="7F7F7F"/>
          <w:kern w:val="24"/>
          <w:u w:val="single"/>
        </w:rPr>
        <w:t xml:space="preserve">: </w:t>
      </w:r>
    </w:p>
    <w:p w:rsidR="00D42D56" w:rsidRDefault="00D42D56" w:rsidP="00D42D56">
      <w:pPr>
        <w:pStyle w:val="NormalWeb"/>
        <w:spacing w:before="0" w:beforeAutospacing="0" w:after="0" w:afterAutospacing="0"/>
        <w:ind w:left="567"/>
        <w:jc w:val="both"/>
        <w:rPr>
          <w:rFonts w:ascii="Arial" w:hAnsi="Arial" w:cs="Arial"/>
          <w:color w:val="767171"/>
        </w:rPr>
      </w:pPr>
    </w:p>
    <w:p w:rsidR="00D42D56" w:rsidRDefault="0046009D" w:rsidP="003C5FB2">
      <w:pPr>
        <w:pStyle w:val="NormalWeb"/>
        <w:spacing w:before="0" w:beforeAutospacing="0" w:after="0" w:afterAutospacing="0"/>
        <w:ind w:left="851" w:hanging="567"/>
        <w:jc w:val="both"/>
        <w:rPr>
          <w:rFonts w:ascii="Arial" w:hAnsi="Arial" w:cs="Arial"/>
          <w:color w:val="7F7F7F"/>
        </w:rPr>
      </w:pPr>
      <w:r>
        <w:rPr>
          <w:rFonts w:ascii="Arial" w:hAnsi="Arial" w:cs="Arial"/>
          <w:color w:val="7F7F7F"/>
        </w:rPr>
        <w:t xml:space="preserve">9.1. </w:t>
      </w:r>
      <w:r w:rsidR="00D42D56">
        <w:rPr>
          <w:rFonts w:ascii="Arial" w:hAnsi="Arial" w:cs="Arial"/>
          <w:color w:val="7F7F7F"/>
        </w:rPr>
        <w:t>La supervisión del contrato debe establecer un control de vigilancia periódica y permanente a la correcta ejecución del objeto contratado, tal y como lo especifica la Resolución No. 251 de 2015. Para el caso del contrato en mención, se deben coordinar visitas de seguimiento con el proveedor, donde se puedan corroborar las condiciones de servicio ofrecido expuestas en el Acuerdo Marco y el Anexo Técnico No. 6, verificando te</w:t>
      </w:r>
      <w:r w:rsidR="00D42D56" w:rsidRPr="00CD67E6">
        <w:rPr>
          <w:rFonts w:ascii="Arial" w:hAnsi="Arial" w:cs="Arial"/>
          <w:color w:val="7F7F7F"/>
        </w:rPr>
        <w:t xml:space="preserve">mas de configuración, instalación, acuerdos, protocolos, soportes de gestión, informes de </w:t>
      </w:r>
      <w:r w:rsidR="00D42D56" w:rsidRPr="00CD67E6">
        <w:rPr>
          <w:rFonts w:ascii="Arial" w:hAnsi="Arial" w:cs="Arial"/>
          <w:color w:val="7F7F7F"/>
          <w:kern w:val="24"/>
        </w:rPr>
        <w:t>pruebas de seguridad a la infraestructura</w:t>
      </w:r>
      <w:r w:rsidR="00D42D56" w:rsidRPr="00CD67E6">
        <w:rPr>
          <w:rFonts w:ascii="Arial" w:hAnsi="Arial" w:cs="Arial"/>
          <w:color w:val="7F7F7F"/>
        </w:rPr>
        <w:t xml:space="preserve"> y de pruebas de los planes de continuidad m</w:t>
      </w:r>
      <w:r w:rsidR="00D42D56">
        <w:rPr>
          <w:rFonts w:ascii="Arial" w:hAnsi="Arial" w:cs="Arial"/>
          <w:color w:val="7F7F7F"/>
        </w:rPr>
        <w:t>encionados, entre otros.</w:t>
      </w:r>
    </w:p>
    <w:p w:rsidR="00D42D56" w:rsidRDefault="00D42D56" w:rsidP="003C5FB2">
      <w:pPr>
        <w:pStyle w:val="NormalWeb"/>
        <w:spacing w:before="0" w:beforeAutospacing="0" w:after="0" w:afterAutospacing="0"/>
        <w:ind w:left="851"/>
        <w:jc w:val="both"/>
        <w:rPr>
          <w:rFonts w:ascii="Arial" w:hAnsi="Arial" w:cs="Arial"/>
          <w:color w:val="7F7F7F"/>
        </w:rPr>
      </w:pPr>
    </w:p>
    <w:p w:rsidR="00D42D56" w:rsidRDefault="00D42D56" w:rsidP="003C5FB2">
      <w:pPr>
        <w:pStyle w:val="NormalWeb"/>
        <w:spacing w:before="0" w:beforeAutospacing="0" w:after="0" w:afterAutospacing="0"/>
        <w:ind w:left="851"/>
        <w:jc w:val="both"/>
        <w:rPr>
          <w:rFonts w:ascii="Arial" w:hAnsi="Arial" w:cs="Arial"/>
          <w:color w:val="7F7F7F"/>
        </w:rPr>
      </w:pPr>
      <w:r>
        <w:rPr>
          <w:rFonts w:ascii="Arial" w:hAnsi="Arial" w:cs="Arial"/>
          <w:color w:val="7F7F7F"/>
        </w:rPr>
        <w:t xml:space="preserve">Es Importante que, del resultado de cada verificación periódica, se genere un informe por parte de la supervisión y se anexe a la carpeta o repositorio del contrato. </w:t>
      </w:r>
    </w:p>
    <w:p w:rsidR="003C5FB2" w:rsidRDefault="003C5FB2" w:rsidP="00D42D56">
      <w:pPr>
        <w:pStyle w:val="NormalWeb"/>
        <w:spacing w:before="0" w:beforeAutospacing="0" w:after="0" w:afterAutospacing="0"/>
        <w:ind w:left="426"/>
        <w:jc w:val="both"/>
        <w:rPr>
          <w:rFonts w:ascii="Arial" w:hAnsi="Arial" w:cs="Arial"/>
          <w:color w:val="7F7F7F"/>
        </w:rPr>
      </w:pPr>
    </w:p>
    <w:p w:rsidR="003C5FB2" w:rsidRDefault="003C5FB2" w:rsidP="00D42D56">
      <w:pPr>
        <w:pStyle w:val="NormalWeb"/>
        <w:spacing w:before="0" w:beforeAutospacing="0" w:after="0" w:afterAutospacing="0"/>
        <w:ind w:left="426"/>
        <w:jc w:val="both"/>
        <w:rPr>
          <w:rFonts w:ascii="Arial" w:hAnsi="Arial" w:cs="Arial"/>
          <w:color w:val="7F7F7F"/>
        </w:rPr>
      </w:pPr>
    </w:p>
    <w:p w:rsidR="003C5FB2" w:rsidRPr="001B666B" w:rsidRDefault="003C5FB2" w:rsidP="003C5FB2">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 xml:space="preserve">Plan de Acción definido por el responsable / Responsable / Fecha de Cumplimiento: </w:t>
      </w:r>
    </w:p>
    <w:p w:rsidR="003C5FB2" w:rsidRDefault="003C5FB2" w:rsidP="003C5FB2">
      <w:pPr>
        <w:pStyle w:val="NormalWeb"/>
        <w:spacing w:before="0" w:beforeAutospacing="0" w:after="0" w:afterAutospacing="0"/>
        <w:ind w:left="284"/>
        <w:jc w:val="both"/>
        <w:rPr>
          <w:rFonts w:ascii="Arial" w:hAnsi="Arial" w:cs="Arial"/>
          <w:b/>
          <w:color w:val="7F7F7F"/>
          <w:kern w:val="24"/>
        </w:rPr>
      </w:pPr>
    </w:p>
    <w:p w:rsidR="003C5FB2" w:rsidRDefault="003C5FB2" w:rsidP="003C5FB2">
      <w:pPr>
        <w:pStyle w:val="NormalWeb"/>
        <w:spacing w:before="0" w:beforeAutospacing="0" w:after="0" w:afterAutospacing="0"/>
        <w:ind w:left="284"/>
        <w:jc w:val="both"/>
        <w:rPr>
          <w:rFonts w:ascii="Arial" w:hAnsi="Arial" w:cs="Arial"/>
          <w:color w:val="7F7F7F"/>
          <w:kern w:val="24"/>
        </w:rPr>
      </w:pPr>
      <w:r>
        <w:rPr>
          <w:rFonts w:ascii="Arial" w:hAnsi="Arial" w:cs="Arial"/>
          <w:b/>
          <w:color w:val="7F7F7F"/>
          <w:kern w:val="24"/>
        </w:rPr>
        <w:t>N/A –</w:t>
      </w:r>
      <w:r>
        <w:rPr>
          <w:rFonts w:ascii="Arial" w:hAnsi="Arial" w:cs="Arial"/>
          <w:color w:val="7F7F7F"/>
          <w:kern w:val="24"/>
        </w:rPr>
        <w:t xml:space="preserve"> E</w:t>
      </w:r>
      <w:r w:rsidRPr="00080B4A">
        <w:rPr>
          <w:rFonts w:ascii="Arial" w:hAnsi="Arial" w:cs="Arial"/>
          <w:color w:val="7F7F7F"/>
          <w:kern w:val="24"/>
        </w:rPr>
        <w:t>l Plan de Acción se emite posterior al informe.</w:t>
      </w:r>
    </w:p>
    <w:p w:rsidR="003C5FB2" w:rsidRDefault="003C5FB2" w:rsidP="003C5FB2">
      <w:pPr>
        <w:pStyle w:val="NormalWeb"/>
        <w:spacing w:before="0" w:beforeAutospacing="0" w:after="0" w:afterAutospacing="0"/>
        <w:jc w:val="both"/>
        <w:rPr>
          <w:rFonts w:ascii="Arial" w:hAnsi="Arial" w:cs="Arial"/>
          <w:b/>
          <w:color w:val="7F7F7F"/>
          <w:kern w:val="24"/>
        </w:rPr>
      </w:pPr>
    </w:p>
    <w:p w:rsidR="003C5FB2" w:rsidRDefault="003C5FB2" w:rsidP="00D42D56">
      <w:pPr>
        <w:pStyle w:val="NormalWeb"/>
        <w:spacing w:before="0" w:beforeAutospacing="0" w:after="0" w:afterAutospacing="0"/>
        <w:ind w:left="426"/>
        <w:jc w:val="both"/>
        <w:rPr>
          <w:rFonts w:ascii="Arial" w:hAnsi="Arial" w:cs="Arial"/>
          <w:color w:val="7F7F7F"/>
        </w:rPr>
      </w:pPr>
    </w:p>
    <w:p w:rsidR="00D42D56" w:rsidRPr="00080B4A" w:rsidRDefault="00D42D56" w:rsidP="00E63B18">
      <w:pPr>
        <w:pStyle w:val="NormalWeb"/>
        <w:numPr>
          <w:ilvl w:val="0"/>
          <w:numId w:val="2"/>
        </w:numPr>
        <w:spacing w:before="0" w:beforeAutospacing="0" w:after="0" w:afterAutospacing="0"/>
        <w:ind w:left="284" w:hanging="284"/>
        <w:jc w:val="both"/>
        <w:rPr>
          <w:rFonts w:ascii="Arial" w:hAnsi="Arial" w:cs="Arial"/>
          <w:b/>
          <w:color w:val="7F7F7F"/>
          <w:kern w:val="24"/>
        </w:rPr>
      </w:pPr>
      <w:r>
        <w:rPr>
          <w:rFonts w:ascii="Arial" w:hAnsi="Arial" w:cs="Arial"/>
          <w:b/>
          <w:color w:val="7F7F7F"/>
          <w:kern w:val="24"/>
        </w:rPr>
        <w:t>GH10</w:t>
      </w:r>
      <w:r w:rsidRPr="00080B4A">
        <w:rPr>
          <w:rFonts w:ascii="Arial" w:hAnsi="Arial" w:cs="Arial"/>
          <w:b/>
          <w:color w:val="7F7F7F"/>
          <w:kern w:val="24"/>
        </w:rPr>
        <w:t xml:space="preserve"> </w:t>
      </w:r>
      <w:r>
        <w:rPr>
          <w:rFonts w:ascii="Arial" w:hAnsi="Arial" w:cs="Arial"/>
          <w:b/>
          <w:color w:val="7F7F7F"/>
          <w:kern w:val="24"/>
        </w:rPr>
        <w:t xml:space="preserve">–  </w:t>
      </w:r>
      <w:r w:rsidR="0046009D">
        <w:rPr>
          <w:rFonts w:ascii="Arial" w:hAnsi="Arial" w:cs="Arial"/>
          <w:b/>
          <w:color w:val="7F7F7F"/>
          <w:kern w:val="24"/>
        </w:rPr>
        <w:t>Aspectos susceptibles a mejorar en la g</w:t>
      </w:r>
      <w:r>
        <w:rPr>
          <w:rFonts w:ascii="Arial" w:hAnsi="Arial" w:cs="Arial"/>
          <w:b/>
          <w:color w:val="7F7F7F"/>
          <w:kern w:val="24"/>
        </w:rPr>
        <w:t xml:space="preserve">estión de copias de respaldo y recuperación </w:t>
      </w:r>
    </w:p>
    <w:p w:rsidR="00D42D56" w:rsidRDefault="00D42D56" w:rsidP="00D42D56">
      <w:pPr>
        <w:pStyle w:val="NormalWeb"/>
        <w:spacing w:before="0" w:beforeAutospacing="0" w:after="0" w:afterAutospacing="0"/>
        <w:jc w:val="both"/>
        <w:rPr>
          <w:rFonts w:ascii="Arial" w:hAnsi="Arial" w:cs="Arial"/>
          <w:color w:val="7F7F7F"/>
        </w:rPr>
      </w:pPr>
    </w:p>
    <w:p w:rsidR="0046009D" w:rsidRDefault="0046009D" w:rsidP="0046009D">
      <w:pPr>
        <w:ind w:left="426"/>
        <w:jc w:val="both"/>
        <w:rPr>
          <w:rFonts w:ascii="Arial" w:hAnsi="Arial" w:cs="Arial"/>
          <w:color w:val="7F7F7F"/>
          <w:lang w:val="es-CO" w:eastAsia="es-CO"/>
        </w:rPr>
      </w:pPr>
      <w:r w:rsidRPr="0046009D">
        <w:rPr>
          <w:rFonts w:ascii="Arial" w:hAnsi="Arial" w:cs="Arial"/>
          <w:color w:val="7F7F7F"/>
          <w:lang w:val="es-CO" w:eastAsia="es-CO"/>
        </w:rPr>
        <w:t>Se verificó el procedimiento y los soportes técnicos de la gestión a copias de respaldo y recuperación, encontrándose lo siguiente:</w:t>
      </w:r>
    </w:p>
    <w:p w:rsidR="0046009D" w:rsidRPr="0046009D" w:rsidRDefault="0046009D" w:rsidP="0046009D">
      <w:pPr>
        <w:ind w:left="426"/>
        <w:jc w:val="both"/>
        <w:rPr>
          <w:rFonts w:ascii="Arial" w:hAnsi="Arial" w:cs="Arial"/>
          <w:color w:val="7F7F7F"/>
          <w:lang w:val="es-CO" w:eastAsia="es-CO"/>
        </w:rPr>
      </w:pPr>
    </w:p>
    <w:p w:rsidR="0046009D" w:rsidRPr="0046009D" w:rsidRDefault="0046009D" w:rsidP="00E63B18">
      <w:pPr>
        <w:pStyle w:val="Default"/>
        <w:numPr>
          <w:ilvl w:val="0"/>
          <w:numId w:val="18"/>
        </w:numPr>
        <w:ind w:left="709" w:hanging="219"/>
        <w:jc w:val="both"/>
        <w:rPr>
          <w:color w:val="7F7F7F"/>
        </w:rPr>
      </w:pPr>
      <w:r w:rsidRPr="0046009D">
        <w:rPr>
          <w:color w:val="7F7F7F"/>
        </w:rPr>
        <w:t xml:space="preserve">Las guías de respaldo y recuperación que están actualmente en el repositorio oficial de calidad (“2013-07-13_Guia_copias_seguridad_v3.pdf” y “2015-07-23_ Guia_planificacion_ejecucion_backups_v4.pdf”) se encuentran desactualizadas, no obstante, se evidencia un documento de Políticas de respaldo, custodia y </w:t>
      </w:r>
      <w:r w:rsidRPr="0046009D">
        <w:rPr>
          <w:color w:val="7F7F7F"/>
        </w:rPr>
        <w:lastRenderedPageBreak/>
        <w:t xml:space="preserve">recuperación de la Información elaborado por la OTIC (actualizado a mayo de 2017), el cual no se encuentra publicado en el Sistema de Gestión de Calidad pero si está acorde con la gestión actual realizada. </w:t>
      </w:r>
    </w:p>
    <w:p w:rsidR="0046009D" w:rsidRPr="0046009D" w:rsidRDefault="0046009D" w:rsidP="0046009D">
      <w:pPr>
        <w:pStyle w:val="Prrafodelista"/>
        <w:ind w:left="709" w:hanging="219"/>
        <w:jc w:val="both"/>
        <w:rPr>
          <w:rFonts w:ascii="Arial" w:hAnsi="Arial" w:cs="Arial"/>
          <w:color w:val="7F7F7F"/>
          <w:lang w:val="es-CO" w:eastAsia="es-CO"/>
        </w:rPr>
      </w:pPr>
    </w:p>
    <w:p w:rsidR="0046009D" w:rsidRDefault="0046009D" w:rsidP="00E63B18">
      <w:pPr>
        <w:pStyle w:val="Prrafodelista"/>
        <w:numPr>
          <w:ilvl w:val="0"/>
          <w:numId w:val="17"/>
        </w:numPr>
        <w:ind w:left="709" w:hanging="219"/>
        <w:jc w:val="both"/>
        <w:rPr>
          <w:rFonts w:ascii="Arial" w:hAnsi="Arial" w:cs="Arial"/>
          <w:color w:val="7F7F7F"/>
          <w:lang w:val="es-CO" w:eastAsia="es-CO"/>
        </w:rPr>
      </w:pPr>
      <w:r w:rsidRPr="0046009D">
        <w:rPr>
          <w:rFonts w:ascii="Arial" w:hAnsi="Arial" w:cs="Arial"/>
          <w:color w:val="7F7F7F"/>
          <w:lang w:val="es-CO" w:eastAsia="es-CO"/>
        </w:rPr>
        <w:t>El gabinete de almacenamiento interno de cintas ubicado en el Data Center del Departamento, presenta deterioro en el cierre de sus puertas, ocasionando posibles afectaciones a la integridad y seguridad de los medios magnéticos que contienen la información del ambiente de producción del SIGEP.</w:t>
      </w:r>
    </w:p>
    <w:p w:rsidR="0046009D" w:rsidRDefault="0046009D" w:rsidP="0046009D">
      <w:pPr>
        <w:pStyle w:val="Prrafodelista"/>
        <w:ind w:left="709"/>
        <w:jc w:val="both"/>
        <w:rPr>
          <w:rFonts w:ascii="Arial" w:hAnsi="Arial" w:cs="Arial"/>
          <w:color w:val="7F7F7F"/>
          <w:lang w:val="es-CO" w:eastAsia="es-CO"/>
        </w:rPr>
      </w:pPr>
    </w:p>
    <w:p w:rsidR="00D42D56" w:rsidRPr="0046009D" w:rsidRDefault="0046009D" w:rsidP="00E63B18">
      <w:pPr>
        <w:pStyle w:val="Prrafodelista"/>
        <w:numPr>
          <w:ilvl w:val="0"/>
          <w:numId w:val="17"/>
        </w:numPr>
        <w:ind w:left="709" w:hanging="219"/>
        <w:jc w:val="both"/>
        <w:rPr>
          <w:rFonts w:ascii="Arial" w:hAnsi="Arial" w:cs="Arial"/>
          <w:color w:val="7F7F7F"/>
          <w:lang w:val="es-CO" w:eastAsia="es-CO"/>
        </w:rPr>
      </w:pPr>
      <w:r w:rsidRPr="0046009D">
        <w:rPr>
          <w:rFonts w:ascii="Arial" w:hAnsi="Arial" w:cs="Arial"/>
          <w:color w:val="7F7F7F"/>
          <w:lang w:val="es-CO" w:eastAsia="es-CO"/>
        </w:rPr>
        <w:t>No se evidencia un plan de pruebas de restauración de las copias de respaldo tomadas periódicamente, ni los informes y soportes de las pruebas que se han efectuado esporádicamente.</w:t>
      </w:r>
    </w:p>
    <w:p w:rsidR="00D42D56" w:rsidRDefault="00D42D56" w:rsidP="00D42D56">
      <w:pPr>
        <w:pStyle w:val="NormalWeb"/>
        <w:spacing w:before="0" w:beforeAutospacing="0" w:after="0" w:afterAutospacing="0"/>
        <w:jc w:val="both"/>
        <w:rPr>
          <w:rFonts w:ascii="Arial" w:hAnsi="Arial" w:cs="Arial"/>
          <w:b/>
          <w:color w:val="7F7F7F"/>
          <w:kern w:val="24"/>
          <w:u w:val="single"/>
        </w:rPr>
      </w:pPr>
    </w:p>
    <w:p w:rsidR="00D42D56" w:rsidRPr="001B666B" w:rsidRDefault="00D42D56" w:rsidP="003C5FB2">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Riesgo</w:t>
      </w:r>
      <w:r>
        <w:rPr>
          <w:rFonts w:ascii="Arial" w:hAnsi="Arial" w:cs="Arial"/>
          <w:b/>
          <w:color w:val="7F7F7F"/>
          <w:kern w:val="24"/>
          <w:u w:val="single"/>
        </w:rPr>
        <w:t>(s)</w:t>
      </w:r>
      <w:r w:rsidRPr="001B666B">
        <w:rPr>
          <w:rFonts w:ascii="Arial" w:hAnsi="Arial" w:cs="Arial"/>
          <w:b/>
          <w:color w:val="7F7F7F"/>
          <w:kern w:val="24"/>
          <w:u w:val="single"/>
        </w:rPr>
        <w:t xml:space="preserve"> Evaluado Asociado a la Observación: </w:t>
      </w:r>
    </w:p>
    <w:p w:rsidR="00D42D56" w:rsidRDefault="00D42D56" w:rsidP="00D42D56">
      <w:pPr>
        <w:pStyle w:val="NormalWeb"/>
        <w:spacing w:before="0" w:beforeAutospacing="0" w:after="0" w:afterAutospacing="0"/>
        <w:jc w:val="both"/>
        <w:rPr>
          <w:rFonts w:ascii="Arial" w:hAnsi="Arial" w:cs="Arial"/>
          <w:b/>
          <w:color w:val="7F7F7F"/>
          <w:kern w:val="24"/>
        </w:rPr>
      </w:pPr>
    </w:p>
    <w:p w:rsidR="00D42D56" w:rsidRPr="00735F85" w:rsidRDefault="00D42D56" w:rsidP="003C5FB2">
      <w:pPr>
        <w:ind w:left="284"/>
        <w:jc w:val="both"/>
        <w:rPr>
          <w:rFonts w:ascii="Arial" w:hAnsi="Arial" w:cs="Arial"/>
          <w:color w:val="7F7F7F"/>
          <w:kern w:val="24"/>
        </w:rPr>
      </w:pPr>
      <w:r w:rsidRPr="005813A3">
        <w:rPr>
          <w:rFonts w:ascii="Arial" w:hAnsi="Arial" w:cs="Arial"/>
          <w:color w:val="767171"/>
          <w:lang w:val="es-CO" w:eastAsia="es-CO"/>
        </w:rPr>
        <w:t>Pérdida en la disponibilidad de la información</w:t>
      </w:r>
      <w:r>
        <w:rPr>
          <w:rFonts w:ascii="Arial" w:hAnsi="Arial" w:cs="Arial"/>
          <w:color w:val="767171"/>
          <w:lang w:val="es-CO" w:eastAsia="es-CO"/>
        </w:rPr>
        <w:t xml:space="preserve">, </w:t>
      </w:r>
      <w:r w:rsidRPr="00735F85">
        <w:rPr>
          <w:rFonts w:ascii="Arial" w:hAnsi="Arial" w:cs="Arial"/>
          <w:color w:val="7F7F7F"/>
          <w:kern w:val="24"/>
        </w:rPr>
        <w:t>de</w:t>
      </w:r>
      <w:r>
        <w:rPr>
          <w:rFonts w:ascii="Arial" w:hAnsi="Arial" w:cs="Arial"/>
          <w:color w:val="7F7F7F"/>
          <w:kern w:val="24"/>
        </w:rPr>
        <w:t>bido a f</w:t>
      </w:r>
      <w:r w:rsidRPr="00541D65">
        <w:rPr>
          <w:rFonts w:ascii="Arial" w:hAnsi="Arial" w:cs="Arial"/>
          <w:color w:val="7F7F7F"/>
          <w:kern w:val="24"/>
        </w:rPr>
        <w:t xml:space="preserve">alencias en la generación </w:t>
      </w:r>
      <w:r>
        <w:rPr>
          <w:rFonts w:ascii="Arial" w:hAnsi="Arial" w:cs="Arial"/>
          <w:color w:val="7F7F7F"/>
          <w:kern w:val="24"/>
        </w:rPr>
        <w:t xml:space="preserve">o recuperación </w:t>
      </w:r>
      <w:r w:rsidRPr="00541D65">
        <w:rPr>
          <w:rFonts w:ascii="Arial" w:hAnsi="Arial" w:cs="Arial"/>
          <w:color w:val="7F7F7F"/>
          <w:kern w:val="24"/>
        </w:rPr>
        <w:t>de copias de seguridad de los equipos servidores</w:t>
      </w:r>
      <w:r>
        <w:rPr>
          <w:rFonts w:ascii="Arial" w:hAnsi="Arial" w:cs="Arial"/>
          <w:color w:val="7F7F7F"/>
          <w:kern w:val="24"/>
        </w:rPr>
        <w:t>.</w:t>
      </w:r>
    </w:p>
    <w:p w:rsidR="00D42D56" w:rsidRDefault="00D42D56" w:rsidP="00D42D56">
      <w:pPr>
        <w:pStyle w:val="NormalWeb"/>
        <w:spacing w:before="0" w:beforeAutospacing="0" w:after="0" w:afterAutospacing="0"/>
        <w:ind w:left="426"/>
        <w:jc w:val="both"/>
      </w:pPr>
    </w:p>
    <w:p w:rsidR="00D42D56" w:rsidRPr="001B666B" w:rsidRDefault="00D42D56" w:rsidP="003C5FB2">
      <w:pPr>
        <w:pStyle w:val="NormalWeb"/>
        <w:spacing w:before="0" w:beforeAutospacing="0" w:after="0" w:afterAutospacing="0"/>
        <w:ind w:left="284"/>
        <w:jc w:val="both"/>
        <w:rPr>
          <w:rFonts w:ascii="Arial" w:hAnsi="Arial" w:cs="Arial"/>
          <w:b/>
          <w:color w:val="7F7F7F"/>
          <w:kern w:val="24"/>
          <w:u w:val="single"/>
        </w:rPr>
      </w:pPr>
      <w:r>
        <w:rPr>
          <w:rFonts w:ascii="Arial" w:hAnsi="Arial" w:cs="Arial"/>
          <w:b/>
          <w:color w:val="7F7F7F"/>
          <w:kern w:val="24"/>
          <w:u w:val="single"/>
        </w:rPr>
        <w:t>Recomendaciones</w:t>
      </w:r>
      <w:r w:rsidRPr="001B666B">
        <w:rPr>
          <w:rFonts w:ascii="Arial" w:hAnsi="Arial" w:cs="Arial"/>
          <w:b/>
          <w:color w:val="7F7F7F"/>
          <w:kern w:val="24"/>
          <w:u w:val="single"/>
        </w:rPr>
        <w:t xml:space="preserve">: </w:t>
      </w:r>
    </w:p>
    <w:p w:rsidR="00D42D56" w:rsidRDefault="00D42D56" w:rsidP="00D42D56">
      <w:pPr>
        <w:pStyle w:val="NormalWeb"/>
        <w:spacing w:before="0" w:beforeAutospacing="0" w:after="0" w:afterAutospacing="0"/>
        <w:ind w:left="567"/>
        <w:jc w:val="both"/>
        <w:rPr>
          <w:rFonts w:ascii="Arial" w:hAnsi="Arial" w:cs="Arial"/>
          <w:color w:val="767171"/>
        </w:rPr>
      </w:pPr>
    </w:p>
    <w:p w:rsidR="00D42D56" w:rsidRDefault="00D42D56" w:rsidP="00E63B18">
      <w:pPr>
        <w:pStyle w:val="NormalWeb"/>
        <w:numPr>
          <w:ilvl w:val="1"/>
          <w:numId w:val="24"/>
        </w:numPr>
        <w:spacing w:before="0" w:beforeAutospacing="0" w:after="0" w:afterAutospacing="0"/>
        <w:ind w:left="851" w:hanging="578"/>
        <w:jc w:val="both"/>
        <w:rPr>
          <w:rFonts w:ascii="Arial" w:hAnsi="Arial" w:cs="Arial"/>
          <w:color w:val="7F7F7F"/>
          <w:kern w:val="24"/>
          <w:lang w:val="es-ES" w:eastAsia="es-ES"/>
        </w:rPr>
      </w:pPr>
      <w:r>
        <w:rPr>
          <w:rFonts w:ascii="Arial" w:hAnsi="Arial" w:cs="Arial"/>
          <w:color w:val="7F7F7F"/>
        </w:rPr>
        <w:t xml:space="preserve">Oficializar el documento de </w:t>
      </w:r>
      <w:r w:rsidRPr="00A028D5">
        <w:rPr>
          <w:rFonts w:ascii="Arial" w:hAnsi="Arial" w:cs="Arial"/>
          <w:color w:val="7F7F7F"/>
          <w:kern w:val="24"/>
          <w:lang w:val="es-ES" w:eastAsia="es-ES"/>
        </w:rPr>
        <w:t xml:space="preserve">políticas de respaldo, custodia y recuperación de la Información </w:t>
      </w:r>
      <w:r>
        <w:rPr>
          <w:rFonts w:ascii="Arial" w:hAnsi="Arial" w:cs="Arial"/>
          <w:color w:val="7F7F7F"/>
          <w:kern w:val="24"/>
          <w:lang w:val="es-ES" w:eastAsia="es-ES"/>
        </w:rPr>
        <w:t>versión 1.2 (</w:t>
      </w:r>
      <w:r w:rsidRPr="00EB3705">
        <w:rPr>
          <w:rFonts w:ascii="Arial" w:hAnsi="Arial" w:cs="Arial"/>
          <w:color w:val="7F7F7F"/>
          <w:kern w:val="24"/>
          <w:lang w:val="es-ES" w:eastAsia="es-ES"/>
        </w:rPr>
        <w:t>2017_Política_Backups_V1.2.pdf</w:t>
      </w:r>
      <w:r>
        <w:rPr>
          <w:rFonts w:ascii="Arial" w:hAnsi="Arial" w:cs="Arial"/>
          <w:color w:val="7F7F7F"/>
          <w:kern w:val="24"/>
          <w:lang w:val="es-ES" w:eastAsia="es-ES"/>
        </w:rPr>
        <w:t>), reemplazando las guías actuales o unificándolas a este solo documento.</w:t>
      </w:r>
    </w:p>
    <w:p w:rsidR="00190DA0" w:rsidRDefault="00190DA0" w:rsidP="00190DA0">
      <w:pPr>
        <w:pStyle w:val="NormalWeb"/>
        <w:spacing w:before="0" w:beforeAutospacing="0" w:after="0" w:afterAutospacing="0"/>
        <w:ind w:left="851"/>
        <w:jc w:val="both"/>
        <w:rPr>
          <w:rFonts w:ascii="Arial" w:hAnsi="Arial" w:cs="Arial"/>
          <w:color w:val="7F7F7F"/>
          <w:kern w:val="24"/>
          <w:lang w:val="es-ES" w:eastAsia="es-ES"/>
        </w:rPr>
      </w:pPr>
    </w:p>
    <w:p w:rsidR="00D42D56" w:rsidRPr="00190DA0" w:rsidRDefault="00D42D56" w:rsidP="00E63B18">
      <w:pPr>
        <w:pStyle w:val="NormalWeb"/>
        <w:numPr>
          <w:ilvl w:val="1"/>
          <w:numId w:val="24"/>
        </w:numPr>
        <w:spacing w:before="0" w:beforeAutospacing="0" w:after="0" w:afterAutospacing="0"/>
        <w:ind w:left="851" w:hanging="578"/>
        <w:jc w:val="both"/>
        <w:rPr>
          <w:rFonts w:ascii="Arial" w:hAnsi="Arial" w:cs="Arial"/>
          <w:color w:val="7F7F7F"/>
          <w:kern w:val="24"/>
          <w:lang w:val="es-ES" w:eastAsia="es-ES"/>
        </w:rPr>
      </w:pPr>
      <w:r w:rsidRPr="00190DA0">
        <w:rPr>
          <w:rFonts w:ascii="Arial" w:hAnsi="Arial" w:cs="Arial"/>
          <w:color w:val="7F7F7F"/>
          <w:kern w:val="24"/>
          <w:lang w:val="es-ES" w:eastAsia="es-ES"/>
        </w:rPr>
        <w:t>Mejorar las condiciones de almacenamiento internas de cintas, mediante la adecuación de un gabinete con las debidas medidas de seguridad de acceso.</w:t>
      </w:r>
    </w:p>
    <w:p w:rsidR="00D42D56" w:rsidRDefault="00D42D56" w:rsidP="00D42D56">
      <w:pPr>
        <w:pStyle w:val="NormalWeb"/>
        <w:spacing w:before="0" w:beforeAutospacing="0" w:after="0" w:afterAutospacing="0"/>
        <w:ind w:left="1146"/>
        <w:jc w:val="both"/>
        <w:rPr>
          <w:rFonts w:ascii="Arial" w:hAnsi="Arial" w:cs="Arial"/>
          <w:color w:val="7F7F7F"/>
          <w:kern w:val="24"/>
          <w:lang w:val="es-ES" w:eastAsia="es-ES"/>
        </w:rPr>
      </w:pPr>
    </w:p>
    <w:p w:rsidR="00D42D56" w:rsidRDefault="00D42D56" w:rsidP="00E63B18">
      <w:pPr>
        <w:pStyle w:val="NormalWeb"/>
        <w:numPr>
          <w:ilvl w:val="1"/>
          <w:numId w:val="24"/>
        </w:numPr>
        <w:spacing w:before="0" w:beforeAutospacing="0" w:after="0" w:afterAutospacing="0"/>
        <w:ind w:left="851" w:hanging="578"/>
        <w:jc w:val="both"/>
        <w:rPr>
          <w:rFonts w:ascii="Arial" w:hAnsi="Arial" w:cs="Arial"/>
          <w:color w:val="7F7F7F"/>
          <w:kern w:val="24"/>
          <w:lang w:val="es-ES" w:eastAsia="es-ES"/>
        </w:rPr>
      </w:pPr>
      <w:r>
        <w:rPr>
          <w:rFonts w:ascii="Arial" w:hAnsi="Arial" w:cs="Arial"/>
          <w:color w:val="7F7F7F"/>
          <w:kern w:val="24"/>
          <w:lang w:val="es-ES" w:eastAsia="es-ES"/>
        </w:rPr>
        <w:t>Implementar un plan de pruebas de restauración permanente y periódico de las cintas de respaldo, que permita medir la eficacia en la restauración de la información ante eventos de fallo que atenten contra la disponibilidad del sistema. Parte del plan está en mantener los soportes e informes correspondientes a cada prueba.</w:t>
      </w:r>
    </w:p>
    <w:p w:rsidR="00D42D56" w:rsidRDefault="00D42D56" w:rsidP="00D42D56">
      <w:pPr>
        <w:pStyle w:val="Prrafodelista"/>
        <w:rPr>
          <w:rFonts w:ascii="Arial" w:hAnsi="Arial" w:cs="Arial"/>
          <w:color w:val="7F7F7F"/>
          <w:kern w:val="24"/>
        </w:rPr>
      </w:pPr>
    </w:p>
    <w:p w:rsidR="003C5FB2" w:rsidRPr="001B666B" w:rsidRDefault="003C5FB2" w:rsidP="003C5FB2">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 xml:space="preserve">Plan de Acción definido por el responsable / Responsable / Fecha de Cumplimiento: </w:t>
      </w:r>
    </w:p>
    <w:p w:rsidR="003C5FB2" w:rsidRDefault="003C5FB2" w:rsidP="003C5FB2">
      <w:pPr>
        <w:pStyle w:val="NormalWeb"/>
        <w:spacing w:before="0" w:beforeAutospacing="0" w:after="0" w:afterAutospacing="0"/>
        <w:ind w:left="284"/>
        <w:jc w:val="both"/>
        <w:rPr>
          <w:rFonts w:ascii="Arial" w:hAnsi="Arial" w:cs="Arial"/>
          <w:b/>
          <w:color w:val="7F7F7F"/>
          <w:kern w:val="24"/>
        </w:rPr>
      </w:pPr>
    </w:p>
    <w:p w:rsidR="003C5FB2" w:rsidRDefault="003C5FB2" w:rsidP="003C5FB2">
      <w:pPr>
        <w:pStyle w:val="NormalWeb"/>
        <w:spacing w:before="0" w:beforeAutospacing="0" w:after="0" w:afterAutospacing="0"/>
        <w:ind w:left="284"/>
        <w:jc w:val="both"/>
        <w:rPr>
          <w:rFonts w:ascii="Arial" w:hAnsi="Arial" w:cs="Arial"/>
          <w:color w:val="7F7F7F"/>
          <w:kern w:val="24"/>
        </w:rPr>
      </w:pPr>
      <w:r>
        <w:rPr>
          <w:rFonts w:ascii="Arial" w:hAnsi="Arial" w:cs="Arial"/>
          <w:b/>
          <w:color w:val="7F7F7F"/>
          <w:kern w:val="24"/>
        </w:rPr>
        <w:t>N/A –</w:t>
      </w:r>
      <w:r>
        <w:rPr>
          <w:rFonts w:ascii="Arial" w:hAnsi="Arial" w:cs="Arial"/>
          <w:color w:val="7F7F7F"/>
          <w:kern w:val="24"/>
        </w:rPr>
        <w:t xml:space="preserve"> E</w:t>
      </w:r>
      <w:r w:rsidRPr="00080B4A">
        <w:rPr>
          <w:rFonts w:ascii="Arial" w:hAnsi="Arial" w:cs="Arial"/>
          <w:color w:val="7F7F7F"/>
          <w:kern w:val="24"/>
        </w:rPr>
        <w:t>l Plan de Acción se emite posterior al informe.</w:t>
      </w:r>
    </w:p>
    <w:p w:rsidR="00D42D56" w:rsidRDefault="00D42D56" w:rsidP="00D42D56">
      <w:pPr>
        <w:pStyle w:val="NormalWeb"/>
        <w:spacing w:before="0" w:beforeAutospacing="0" w:after="0" w:afterAutospacing="0"/>
        <w:ind w:left="426"/>
        <w:jc w:val="both"/>
        <w:rPr>
          <w:rFonts w:ascii="Arial" w:hAnsi="Arial" w:cs="Arial"/>
          <w:color w:val="7F7F7F"/>
        </w:rPr>
      </w:pPr>
    </w:p>
    <w:p w:rsidR="00D42D56" w:rsidRPr="00080B4A" w:rsidRDefault="00D42D56" w:rsidP="00E63B18">
      <w:pPr>
        <w:pStyle w:val="NormalWeb"/>
        <w:numPr>
          <w:ilvl w:val="0"/>
          <w:numId w:val="2"/>
        </w:numPr>
        <w:spacing w:before="0" w:beforeAutospacing="0" w:after="0" w:afterAutospacing="0"/>
        <w:ind w:left="284" w:hanging="284"/>
        <w:jc w:val="both"/>
        <w:rPr>
          <w:rFonts w:ascii="Arial" w:hAnsi="Arial" w:cs="Arial"/>
          <w:b/>
          <w:color w:val="7F7F7F"/>
          <w:kern w:val="24"/>
        </w:rPr>
      </w:pPr>
      <w:r>
        <w:rPr>
          <w:rFonts w:ascii="Arial" w:hAnsi="Arial" w:cs="Arial"/>
          <w:b/>
          <w:color w:val="7F7F7F"/>
          <w:kern w:val="24"/>
        </w:rPr>
        <w:t>GH11</w:t>
      </w:r>
      <w:r w:rsidRPr="00080B4A">
        <w:rPr>
          <w:rFonts w:ascii="Arial" w:hAnsi="Arial" w:cs="Arial"/>
          <w:b/>
          <w:color w:val="7F7F7F"/>
          <w:kern w:val="24"/>
        </w:rPr>
        <w:t xml:space="preserve"> </w:t>
      </w:r>
      <w:r>
        <w:rPr>
          <w:rFonts w:ascii="Arial" w:hAnsi="Arial" w:cs="Arial"/>
          <w:b/>
          <w:color w:val="7F7F7F"/>
          <w:kern w:val="24"/>
        </w:rPr>
        <w:t xml:space="preserve">–  Inexistencia de un contrato de soporte de desarrollo del sistema de información SIGEP. </w:t>
      </w:r>
    </w:p>
    <w:p w:rsidR="00D42D56" w:rsidRDefault="00D42D56" w:rsidP="00D42D56">
      <w:pPr>
        <w:pStyle w:val="NormalWeb"/>
        <w:spacing w:before="0" w:beforeAutospacing="0" w:after="0" w:afterAutospacing="0"/>
        <w:jc w:val="both"/>
        <w:rPr>
          <w:rFonts w:ascii="Arial" w:hAnsi="Arial" w:cs="Arial"/>
          <w:color w:val="7F7F7F"/>
        </w:rPr>
      </w:pPr>
    </w:p>
    <w:p w:rsidR="00D42D56" w:rsidRDefault="00D42D56" w:rsidP="00451DB7">
      <w:pPr>
        <w:pStyle w:val="NormalWeb"/>
        <w:spacing w:before="0" w:beforeAutospacing="0" w:after="0" w:afterAutospacing="0"/>
        <w:ind w:left="284"/>
        <w:jc w:val="both"/>
        <w:rPr>
          <w:rFonts w:ascii="Arial" w:hAnsi="Arial" w:cs="Arial"/>
          <w:color w:val="7F7F7F"/>
        </w:rPr>
      </w:pPr>
      <w:r>
        <w:rPr>
          <w:rFonts w:ascii="Arial" w:hAnsi="Arial" w:cs="Arial"/>
          <w:color w:val="7F7F7F"/>
        </w:rPr>
        <w:t xml:space="preserve">Evaluando el procedimiento para el control de cambios, se evidenció un control adecuado a nivel de la gestión del procedimiento y de los </w:t>
      </w:r>
      <w:r w:rsidRPr="004D0EAB">
        <w:rPr>
          <w:rFonts w:ascii="Arial" w:hAnsi="Arial" w:cs="Arial"/>
          <w:color w:val="7F7F7F"/>
        </w:rPr>
        <w:t>ANS establecidos</w:t>
      </w:r>
      <w:r>
        <w:rPr>
          <w:rFonts w:ascii="Arial" w:hAnsi="Arial" w:cs="Arial"/>
          <w:color w:val="7F7F7F"/>
        </w:rPr>
        <w:t xml:space="preserve"> hasta donde se tuvo vigente el contrato No. </w:t>
      </w:r>
      <w:r w:rsidRPr="004F164A">
        <w:rPr>
          <w:rFonts w:ascii="Arial" w:hAnsi="Arial" w:cs="Arial"/>
          <w:color w:val="7F7F7F"/>
        </w:rPr>
        <w:t>101 de 2016</w:t>
      </w:r>
      <w:r>
        <w:rPr>
          <w:rFonts w:ascii="Arial" w:hAnsi="Arial" w:cs="Arial"/>
          <w:color w:val="7F7F7F"/>
        </w:rPr>
        <w:t xml:space="preserve">, con el proveedor de servicio de soporte técnico especializado </w:t>
      </w:r>
      <w:r w:rsidRPr="004F164A">
        <w:rPr>
          <w:rFonts w:ascii="Arial" w:hAnsi="Arial" w:cs="Arial"/>
          <w:color w:val="7F7F7F"/>
        </w:rPr>
        <w:t>HEINSOHN</w:t>
      </w:r>
      <w:r>
        <w:rPr>
          <w:rFonts w:ascii="Arial" w:hAnsi="Arial" w:cs="Arial"/>
          <w:color w:val="7F7F7F"/>
        </w:rPr>
        <w:t xml:space="preserve">, el cual tuvo un plazo de ejecución hasta diciembre de la vigencia pasada. </w:t>
      </w:r>
      <w:r w:rsidRPr="00BD697B">
        <w:rPr>
          <w:rFonts w:ascii="Arial" w:hAnsi="Arial" w:cs="Arial"/>
          <w:color w:val="7F7F7F"/>
        </w:rPr>
        <w:t xml:space="preserve">A la fecha de elaboración de éste informe y una vez </w:t>
      </w:r>
      <w:r w:rsidRPr="00BD697B">
        <w:rPr>
          <w:rFonts w:ascii="Arial" w:hAnsi="Arial" w:cs="Arial"/>
          <w:color w:val="7F7F7F"/>
        </w:rPr>
        <w:lastRenderedPageBreak/>
        <w:t>revisada la carpeta contractual, se evidencia que en noviembre 4 del año pasado solo se realizó una adición al valor del contrato por $ 115.197.0000, pero no obra prórroga al plazo de ejecución del mismo; ocasionando con ello la inexistencia de soporte técnico especializado</w:t>
      </w:r>
      <w:r>
        <w:rPr>
          <w:rFonts w:ascii="Arial" w:hAnsi="Arial" w:cs="Arial"/>
          <w:color w:val="7F7F7F"/>
        </w:rPr>
        <w:t>,</w:t>
      </w:r>
      <w:r w:rsidRPr="00BD697B">
        <w:rPr>
          <w:rFonts w:ascii="Arial" w:hAnsi="Arial" w:cs="Arial"/>
          <w:color w:val="7F7F7F"/>
        </w:rPr>
        <w:t xml:space="preserve"> para el desarrollo ante fallos o incidentes que llegarán a presentarse en el sistema de información SIGEP.</w:t>
      </w:r>
      <w:r>
        <w:rPr>
          <w:rFonts w:ascii="Arial" w:hAnsi="Arial" w:cs="Arial"/>
          <w:color w:val="7F7F7F"/>
        </w:rPr>
        <w:t xml:space="preserve"> </w:t>
      </w:r>
    </w:p>
    <w:p w:rsidR="00D42D56" w:rsidRDefault="00D42D56" w:rsidP="00451DB7">
      <w:pPr>
        <w:pStyle w:val="NormalWeb"/>
        <w:spacing w:before="0" w:beforeAutospacing="0" w:after="0" w:afterAutospacing="0"/>
        <w:ind w:left="284"/>
        <w:jc w:val="both"/>
        <w:rPr>
          <w:rFonts w:ascii="Arial" w:hAnsi="Arial" w:cs="Arial"/>
          <w:color w:val="7F7F7F"/>
        </w:rPr>
      </w:pPr>
    </w:p>
    <w:p w:rsidR="00D42D56" w:rsidRDefault="00D42D56" w:rsidP="00451DB7">
      <w:pPr>
        <w:pStyle w:val="NormalWeb"/>
        <w:spacing w:before="0" w:beforeAutospacing="0" w:after="0" w:afterAutospacing="0"/>
        <w:ind w:left="284"/>
        <w:jc w:val="both"/>
        <w:rPr>
          <w:rFonts w:ascii="Arial" w:hAnsi="Arial" w:cs="Arial"/>
          <w:color w:val="7F7F7F"/>
        </w:rPr>
      </w:pPr>
      <w:r w:rsidRPr="00AD3260">
        <w:rPr>
          <w:rFonts w:ascii="Arial" w:hAnsi="Arial" w:cs="Arial"/>
          <w:color w:val="7F7F7F"/>
        </w:rPr>
        <w:t>Actualmente se encuentran dos</w:t>
      </w:r>
      <w:r>
        <w:rPr>
          <w:rFonts w:ascii="Arial" w:hAnsi="Arial" w:cs="Arial"/>
          <w:color w:val="7F7F7F"/>
        </w:rPr>
        <w:t xml:space="preserve"> (2)</w:t>
      </w:r>
      <w:r w:rsidRPr="00AD3260">
        <w:rPr>
          <w:rFonts w:ascii="Arial" w:hAnsi="Arial" w:cs="Arial"/>
          <w:color w:val="7F7F7F"/>
        </w:rPr>
        <w:t xml:space="preserve"> requerimientos </w:t>
      </w:r>
      <w:r w:rsidR="003C5FB2">
        <w:rPr>
          <w:rFonts w:ascii="Arial" w:hAnsi="Arial" w:cs="Arial"/>
          <w:color w:val="7F7F7F"/>
        </w:rPr>
        <w:t>desde enero del presente año</w:t>
      </w:r>
      <w:r>
        <w:rPr>
          <w:rFonts w:ascii="Arial" w:hAnsi="Arial" w:cs="Arial"/>
          <w:color w:val="7F7F7F"/>
        </w:rPr>
        <w:t xml:space="preserve"> </w:t>
      </w:r>
      <w:r w:rsidRPr="00AD3260">
        <w:rPr>
          <w:rFonts w:ascii="Arial" w:hAnsi="Arial" w:cs="Arial"/>
          <w:color w:val="7F7F7F"/>
        </w:rPr>
        <w:t>pendientes</w:t>
      </w:r>
      <w:r>
        <w:rPr>
          <w:rFonts w:ascii="Arial" w:hAnsi="Arial" w:cs="Arial"/>
          <w:color w:val="7F7F7F"/>
        </w:rPr>
        <w:t xml:space="preserve"> de solución en mesa de </w:t>
      </w:r>
      <w:r w:rsidR="00F82F5B">
        <w:rPr>
          <w:rFonts w:ascii="Arial" w:hAnsi="Arial" w:cs="Arial"/>
          <w:color w:val="7F7F7F"/>
        </w:rPr>
        <w:t>servicio</w:t>
      </w:r>
      <w:r>
        <w:rPr>
          <w:rFonts w:ascii="Arial" w:hAnsi="Arial" w:cs="Arial"/>
          <w:color w:val="7F7F7F"/>
        </w:rPr>
        <w:t xml:space="preserve"> (Proactiva Net)</w:t>
      </w:r>
      <w:r w:rsidRPr="00AD3260">
        <w:rPr>
          <w:rFonts w:ascii="Arial" w:hAnsi="Arial" w:cs="Arial"/>
          <w:color w:val="7F7F7F"/>
        </w:rPr>
        <w:t xml:space="preserve"> por este motivo: REQ 2016-034340 - SCC299_Formulario de Gerentes públicos- Estado en Pruebas y REQ 2016-030855- Interoperabilidad CNSC Distrital- Alcance- validación</w:t>
      </w:r>
      <w:r>
        <w:rPr>
          <w:rFonts w:ascii="Arial" w:hAnsi="Arial" w:cs="Arial"/>
          <w:color w:val="7F7F7F"/>
        </w:rPr>
        <w:t xml:space="preserve">. </w:t>
      </w:r>
    </w:p>
    <w:p w:rsidR="00D42D56" w:rsidRDefault="00D42D56" w:rsidP="00D42D56">
      <w:pPr>
        <w:pStyle w:val="NormalWeb"/>
        <w:spacing w:before="0" w:beforeAutospacing="0" w:after="0" w:afterAutospacing="0"/>
        <w:ind w:left="426"/>
        <w:jc w:val="both"/>
        <w:rPr>
          <w:rFonts w:ascii="Arial" w:hAnsi="Arial" w:cs="Arial"/>
          <w:b/>
          <w:color w:val="7F7F7F"/>
          <w:kern w:val="24"/>
          <w:u w:val="single"/>
        </w:rPr>
      </w:pPr>
    </w:p>
    <w:p w:rsidR="00D42D56" w:rsidRPr="001B666B" w:rsidRDefault="00D42D56" w:rsidP="00451DB7">
      <w:pPr>
        <w:pStyle w:val="NormalWeb"/>
        <w:spacing w:before="0" w:beforeAutospacing="0" w:after="0" w:afterAutospacing="0"/>
        <w:ind w:left="284"/>
        <w:jc w:val="both"/>
        <w:rPr>
          <w:rFonts w:ascii="Arial" w:hAnsi="Arial" w:cs="Arial"/>
          <w:b/>
          <w:color w:val="7F7F7F"/>
          <w:kern w:val="24"/>
          <w:u w:val="single"/>
        </w:rPr>
      </w:pPr>
      <w:r w:rsidRPr="001B666B">
        <w:rPr>
          <w:rFonts w:ascii="Arial" w:hAnsi="Arial" w:cs="Arial"/>
          <w:b/>
          <w:color w:val="7F7F7F"/>
          <w:kern w:val="24"/>
          <w:u w:val="single"/>
        </w:rPr>
        <w:t>Riesgo</w:t>
      </w:r>
      <w:r>
        <w:rPr>
          <w:rFonts w:ascii="Arial" w:hAnsi="Arial" w:cs="Arial"/>
          <w:b/>
          <w:color w:val="7F7F7F"/>
          <w:kern w:val="24"/>
          <w:u w:val="single"/>
        </w:rPr>
        <w:t>(s)</w:t>
      </w:r>
      <w:r w:rsidRPr="001B666B">
        <w:rPr>
          <w:rFonts w:ascii="Arial" w:hAnsi="Arial" w:cs="Arial"/>
          <w:b/>
          <w:color w:val="7F7F7F"/>
          <w:kern w:val="24"/>
          <w:u w:val="single"/>
        </w:rPr>
        <w:t xml:space="preserve"> Evaluado Asociado a la Observación: </w:t>
      </w:r>
    </w:p>
    <w:p w:rsidR="00D42D56" w:rsidRDefault="00D42D56" w:rsidP="00D42D56">
      <w:pPr>
        <w:pStyle w:val="NormalWeb"/>
        <w:spacing w:before="0" w:beforeAutospacing="0" w:after="0" w:afterAutospacing="0"/>
        <w:jc w:val="both"/>
        <w:rPr>
          <w:rFonts w:ascii="Arial" w:hAnsi="Arial" w:cs="Arial"/>
          <w:b/>
          <w:color w:val="7F7F7F"/>
          <w:kern w:val="24"/>
        </w:rPr>
      </w:pPr>
    </w:p>
    <w:p w:rsidR="00451DB7" w:rsidRPr="00451DB7" w:rsidRDefault="00451DB7" w:rsidP="003C5FB2">
      <w:pPr>
        <w:pStyle w:val="Prrafodelista"/>
        <w:ind w:left="284"/>
        <w:jc w:val="both"/>
        <w:rPr>
          <w:rFonts w:ascii="Arial" w:hAnsi="Arial" w:cs="Arial"/>
          <w:color w:val="7F7F7F"/>
          <w:lang w:val="es-CO" w:eastAsia="es-CO"/>
        </w:rPr>
      </w:pPr>
      <w:r w:rsidRPr="00451DB7">
        <w:rPr>
          <w:rFonts w:ascii="Arial" w:hAnsi="Arial" w:cs="Arial"/>
          <w:color w:val="7F7F7F"/>
          <w:lang w:val="es-CO" w:eastAsia="es-CO"/>
        </w:rPr>
        <w:t>Pérdida de oportunidad en la resolución de nuevos requerimientos en la plataforma que afecten su funcionalidad y por ende la calidad del servicio.</w:t>
      </w:r>
    </w:p>
    <w:p w:rsidR="00D42D56" w:rsidRDefault="00D42D56" w:rsidP="00D42D56">
      <w:pPr>
        <w:pStyle w:val="NormalWeb"/>
        <w:spacing w:before="0" w:beforeAutospacing="0" w:after="0" w:afterAutospacing="0"/>
        <w:ind w:left="426"/>
        <w:jc w:val="both"/>
      </w:pPr>
    </w:p>
    <w:p w:rsidR="00D42D56" w:rsidRPr="001B666B" w:rsidRDefault="00D42D56" w:rsidP="003C5FB2">
      <w:pPr>
        <w:pStyle w:val="NormalWeb"/>
        <w:spacing w:before="0" w:beforeAutospacing="0" w:after="0" w:afterAutospacing="0"/>
        <w:ind w:left="284"/>
        <w:jc w:val="both"/>
        <w:rPr>
          <w:rFonts w:ascii="Arial" w:hAnsi="Arial" w:cs="Arial"/>
          <w:b/>
          <w:color w:val="7F7F7F"/>
          <w:kern w:val="24"/>
          <w:u w:val="single"/>
        </w:rPr>
      </w:pPr>
      <w:r>
        <w:rPr>
          <w:rFonts w:ascii="Arial" w:hAnsi="Arial" w:cs="Arial"/>
          <w:b/>
          <w:color w:val="7F7F7F"/>
          <w:kern w:val="24"/>
          <w:u w:val="single"/>
        </w:rPr>
        <w:t>Recomendaciones</w:t>
      </w:r>
      <w:r w:rsidRPr="001B666B">
        <w:rPr>
          <w:rFonts w:ascii="Arial" w:hAnsi="Arial" w:cs="Arial"/>
          <w:b/>
          <w:color w:val="7F7F7F"/>
          <w:kern w:val="24"/>
          <w:u w:val="single"/>
        </w:rPr>
        <w:t xml:space="preserve">: </w:t>
      </w:r>
    </w:p>
    <w:p w:rsidR="00D42D56" w:rsidRDefault="00D42D56" w:rsidP="00D42D56">
      <w:pPr>
        <w:pStyle w:val="NormalWeb"/>
        <w:spacing w:before="0" w:beforeAutospacing="0" w:after="0" w:afterAutospacing="0"/>
        <w:ind w:left="567"/>
        <w:jc w:val="both"/>
        <w:rPr>
          <w:rFonts w:ascii="Arial" w:hAnsi="Arial" w:cs="Arial"/>
          <w:color w:val="767171"/>
        </w:rPr>
      </w:pPr>
    </w:p>
    <w:p w:rsidR="00D42D56" w:rsidRDefault="00451DB7" w:rsidP="003C5FB2">
      <w:pPr>
        <w:pStyle w:val="NormalWeb"/>
        <w:spacing w:before="0" w:beforeAutospacing="0" w:after="0" w:afterAutospacing="0"/>
        <w:ind w:left="851" w:hanging="567"/>
        <w:jc w:val="both"/>
        <w:rPr>
          <w:rFonts w:ascii="Arial" w:hAnsi="Arial" w:cs="Arial"/>
          <w:color w:val="7F7F7F"/>
        </w:rPr>
      </w:pPr>
      <w:r>
        <w:rPr>
          <w:rFonts w:ascii="Arial" w:hAnsi="Arial" w:cs="Arial"/>
          <w:color w:val="7F7F7F"/>
        </w:rPr>
        <w:t xml:space="preserve">11.1. </w:t>
      </w:r>
      <w:r w:rsidRPr="00451DB7">
        <w:rPr>
          <w:rFonts w:ascii="Arial" w:hAnsi="Arial" w:cs="Arial"/>
          <w:color w:val="7F7F7F"/>
        </w:rPr>
        <w:t>Establecer de manera inmediata un nuevo contrato de soporte especializado para el desarrollo del SIGEP; de no ser así el sistema no estaría habilitado para gestionar el objeto sobre el cual fue diseñado ante cualquier eventualidad (fallo o incidente) que afecte su operación.</w:t>
      </w:r>
    </w:p>
    <w:p w:rsidR="00D42D56" w:rsidRDefault="00D42D56" w:rsidP="00D42D56">
      <w:pPr>
        <w:pStyle w:val="NormalWeb"/>
        <w:spacing w:before="0" w:beforeAutospacing="0" w:after="0" w:afterAutospacing="0"/>
        <w:ind w:left="426"/>
        <w:jc w:val="both"/>
        <w:rPr>
          <w:rFonts w:ascii="Arial" w:hAnsi="Arial" w:cs="Arial"/>
          <w:color w:val="7F7F7F"/>
        </w:rPr>
      </w:pPr>
    </w:p>
    <w:p w:rsidR="00080B4A" w:rsidRPr="001B666B" w:rsidRDefault="00F972E3" w:rsidP="003C5FB2">
      <w:pPr>
        <w:pStyle w:val="NormalWeb"/>
        <w:spacing w:before="0" w:beforeAutospacing="0" w:after="0" w:afterAutospacing="0"/>
        <w:ind w:left="284"/>
        <w:jc w:val="both"/>
        <w:rPr>
          <w:rFonts w:ascii="Arial" w:hAnsi="Arial" w:cs="Arial"/>
          <w:b/>
          <w:color w:val="7F7F7F"/>
          <w:kern w:val="24"/>
          <w:u w:val="single"/>
        </w:rPr>
      </w:pPr>
      <w:r>
        <w:rPr>
          <w:rFonts w:ascii="Arial" w:hAnsi="Arial" w:cs="Arial"/>
          <w:b/>
          <w:color w:val="7F7F7F"/>
          <w:kern w:val="24"/>
          <w:u w:val="single"/>
        </w:rPr>
        <w:t>Plan de a</w:t>
      </w:r>
      <w:r w:rsidR="00C55738" w:rsidRPr="001B666B">
        <w:rPr>
          <w:rFonts w:ascii="Arial" w:hAnsi="Arial" w:cs="Arial"/>
          <w:b/>
          <w:color w:val="7F7F7F"/>
          <w:kern w:val="24"/>
          <w:u w:val="single"/>
        </w:rPr>
        <w:t>cción definido por el responsable / R</w:t>
      </w:r>
      <w:r>
        <w:rPr>
          <w:rFonts w:ascii="Arial" w:hAnsi="Arial" w:cs="Arial"/>
          <w:b/>
          <w:color w:val="7F7F7F"/>
          <w:kern w:val="24"/>
          <w:u w:val="single"/>
        </w:rPr>
        <w:t>esponsable / Fecha de c</w:t>
      </w:r>
      <w:r w:rsidR="00C55738" w:rsidRPr="001B666B">
        <w:rPr>
          <w:rFonts w:ascii="Arial" w:hAnsi="Arial" w:cs="Arial"/>
          <w:b/>
          <w:color w:val="7F7F7F"/>
          <w:kern w:val="24"/>
          <w:u w:val="single"/>
        </w:rPr>
        <w:t xml:space="preserve">umplimiento: </w:t>
      </w:r>
    </w:p>
    <w:p w:rsidR="00080B4A" w:rsidRDefault="00080B4A" w:rsidP="00C55738">
      <w:pPr>
        <w:pStyle w:val="NormalWeb"/>
        <w:spacing w:before="0" w:beforeAutospacing="0" w:after="0" w:afterAutospacing="0"/>
        <w:jc w:val="both"/>
        <w:rPr>
          <w:rFonts w:ascii="Arial" w:hAnsi="Arial" w:cs="Arial"/>
          <w:b/>
          <w:color w:val="7F7F7F"/>
          <w:kern w:val="24"/>
        </w:rPr>
      </w:pPr>
    </w:p>
    <w:p w:rsidR="003C5FB2" w:rsidRDefault="003C5FB2" w:rsidP="003C5FB2">
      <w:pPr>
        <w:pStyle w:val="NormalWeb"/>
        <w:spacing w:before="0" w:beforeAutospacing="0" w:after="0" w:afterAutospacing="0"/>
        <w:ind w:left="284"/>
        <w:jc w:val="both"/>
        <w:rPr>
          <w:rFonts w:ascii="Arial" w:hAnsi="Arial" w:cs="Arial"/>
          <w:color w:val="7F7F7F"/>
          <w:kern w:val="24"/>
        </w:rPr>
      </w:pPr>
      <w:r>
        <w:rPr>
          <w:rFonts w:ascii="Arial" w:hAnsi="Arial" w:cs="Arial"/>
          <w:b/>
          <w:color w:val="7F7F7F"/>
          <w:kern w:val="24"/>
        </w:rPr>
        <w:t>N/A –</w:t>
      </w:r>
      <w:r>
        <w:rPr>
          <w:rFonts w:ascii="Arial" w:hAnsi="Arial" w:cs="Arial"/>
          <w:color w:val="7F7F7F"/>
          <w:kern w:val="24"/>
        </w:rPr>
        <w:t xml:space="preserve"> E</w:t>
      </w:r>
      <w:r w:rsidRPr="00080B4A">
        <w:rPr>
          <w:rFonts w:ascii="Arial" w:hAnsi="Arial" w:cs="Arial"/>
          <w:color w:val="7F7F7F"/>
          <w:kern w:val="24"/>
        </w:rPr>
        <w:t>l Plan de Acción se emite posterior al informe.</w:t>
      </w:r>
    </w:p>
    <w:p w:rsidR="00C35F59" w:rsidRPr="00EA75C1" w:rsidRDefault="00C35F59" w:rsidP="005241DC">
      <w:pPr>
        <w:rPr>
          <w:rFonts w:ascii="Arial" w:hAnsi="Arial" w:cs="Arial"/>
          <w:color w:val="7F7F7F"/>
          <w:kern w:val="24"/>
          <w:lang w:val="es-CO" w:eastAsia="es-CO"/>
        </w:rPr>
      </w:pPr>
    </w:p>
    <w:p w:rsidR="00102E6F" w:rsidRPr="006E56E2" w:rsidRDefault="00102E6F" w:rsidP="00102E6F">
      <w:pPr>
        <w:pStyle w:val="NormalWeb"/>
        <w:spacing w:before="0" w:beforeAutospacing="0" w:after="0" w:afterAutospacing="0"/>
        <w:ind w:left="720"/>
        <w:jc w:val="both"/>
        <w:rPr>
          <w:rFonts w:ascii="Arial" w:hAnsi="Arial" w:cs="Arial"/>
          <w:color w:val="7F7F7F"/>
        </w:rPr>
      </w:pPr>
    </w:p>
    <w:p w:rsidR="0092102D" w:rsidRDefault="0092102D" w:rsidP="0092102D">
      <w:pPr>
        <w:pStyle w:val="NormalWeb"/>
        <w:spacing w:before="0" w:beforeAutospacing="0" w:after="0" w:afterAutospacing="0"/>
        <w:jc w:val="both"/>
        <w:rPr>
          <w:rFonts w:ascii="Arial" w:hAnsi="Arial" w:cs="Arial"/>
          <w:color w:val="7F7F7F"/>
          <w:kern w:val="24"/>
        </w:rPr>
      </w:pPr>
    </w:p>
    <w:p w:rsidR="0092102D" w:rsidRDefault="0092102D" w:rsidP="0092102D">
      <w:pPr>
        <w:pStyle w:val="NormalWeb"/>
        <w:spacing w:before="0" w:beforeAutospacing="0" w:after="0" w:afterAutospacing="0"/>
        <w:jc w:val="both"/>
        <w:rPr>
          <w:rFonts w:ascii="Arial" w:hAnsi="Arial" w:cs="Arial"/>
          <w:color w:val="7F7F7F"/>
          <w:kern w:val="24"/>
        </w:rPr>
      </w:pPr>
    </w:p>
    <w:p w:rsidR="0092102D" w:rsidRDefault="0092102D" w:rsidP="0092102D">
      <w:pPr>
        <w:pStyle w:val="NormalWeb"/>
        <w:spacing w:before="0" w:beforeAutospacing="0" w:after="0" w:afterAutospacing="0"/>
        <w:jc w:val="both"/>
        <w:rPr>
          <w:rFonts w:ascii="Arial" w:hAnsi="Arial" w:cs="Arial"/>
          <w:color w:val="7F7F7F"/>
          <w:kern w:val="24"/>
        </w:rPr>
      </w:pPr>
    </w:p>
    <w:p w:rsidR="0092102D" w:rsidRDefault="0092102D" w:rsidP="0092102D">
      <w:pPr>
        <w:pStyle w:val="NormalWeb"/>
        <w:spacing w:before="0" w:beforeAutospacing="0" w:after="0" w:afterAutospacing="0"/>
        <w:jc w:val="both"/>
        <w:rPr>
          <w:rFonts w:ascii="Arial" w:hAnsi="Arial" w:cs="Arial"/>
          <w:color w:val="7F7F7F"/>
          <w:kern w:val="24"/>
        </w:rPr>
      </w:pPr>
    </w:p>
    <w:p w:rsidR="0092102D" w:rsidRDefault="0092102D" w:rsidP="0092102D">
      <w:pPr>
        <w:pStyle w:val="NormalWeb"/>
        <w:spacing w:before="0" w:beforeAutospacing="0" w:after="0" w:afterAutospacing="0"/>
        <w:jc w:val="both"/>
        <w:rPr>
          <w:rFonts w:ascii="Arial" w:hAnsi="Arial" w:cs="Arial"/>
          <w:color w:val="7F7F7F"/>
          <w:kern w:val="24"/>
        </w:rPr>
      </w:pPr>
    </w:p>
    <w:p w:rsidR="0092102D" w:rsidRDefault="0092102D" w:rsidP="0092102D">
      <w:pPr>
        <w:pStyle w:val="NormalWeb"/>
        <w:spacing w:before="0" w:beforeAutospacing="0" w:after="0" w:afterAutospacing="0"/>
        <w:jc w:val="both"/>
        <w:rPr>
          <w:rFonts w:ascii="Arial" w:hAnsi="Arial" w:cs="Arial"/>
          <w:color w:val="7F7F7F"/>
          <w:kern w:val="24"/>
        </w:rPr>
      </w:pPr>
    </w:p>
    <w:p w:rsidR="0092102D" w:rsidRDefault="0092102D" w:rsidP="0092102D">
      <w:pPr>
        <w:pStyle w:val="NormalWeb"/>
        <w:spacing w:before="0" w:beforeAutospacing="0" w:after="0" w:afterAutospacing="0"/>
        <w:jc w:val="both"/>
        <w:rPr>
          <w:rFonts w:ascii="Arial" w:hAnsi="Arial" w:cs="Arial"/>
          <w:color w:val="7F7F7F"/>
          <w:kern w:val="24"/>
        </w:rPr>
      </w:pPr>
    </w:p>
    <w:p w:rsidR="003C5FB2" w:rsidRDefault="003C5FB2" w:rsidP="0092102D">
      <w:pPr>
        <w:pStyle w:val="NormalWeb"/>
        <w:spacing w:before="0" w:beforeAutospacing="0" w:after="0" w:afterAutospacing="0"/>
        <w:jc w:val="both"/>
        <w:rPr>
          <w:rFonts w:ascii="Arial" w:hAnsi="Arial" w:cs="Arial"/>
          <w:color w:val="7F7F7F"/>
          <w:kern w:val="24"/>
        </w:rPr>
      </w:pPr>
    </w:p>
    <w:p w:rsidR="003C5FB2" w:rsidRDefault="003C5FB2" w:rsidP="0092102D">
      <w:pPr>
        <w:pStyle w:val="NormalWeb"/>
        <w:spacing w:before="0" w:beforeAutospacing="0" w:after="0" w:afterAutospacing="0"/>
        <w:jc w:val="both"/>
        <w:rPr>
          <w:rFonts w:ascii="Arial" w:hAnsi="Arial" w:cs="Arial"/>
          <w:color w:val="7F7F7F"/>
          <w:kern w:val="24"/>
        </w:rPr>
      </w:pPr>
    </w:p>
    <w:p w:rsidR="0092102D" w:rsidRDefault="0092102D" w:rsidP="0092102D">
      <w:pPr>
        <w:pStyle w:val="NormalWeb"/>
        <w:spacing w:before="0" w:beforeAutospacing="0" w:after="0" w:afterAutospacing="0"/>
        <w:jc w:val="both"/>
        <w:rPr>
          <w:rFonts w:ascii="Arial" w:hAnsi="Arial" w:cs="Arial"/>
          <w:color w:val="7F7F7F"/>
          <w:kern w:val="24"/>
        </w:rPr>
      </w:pPr>
    </w:p>
    <w:p w:rsidR="0092102D" w:rsidRPr="004D3793" w:rsidRDefault="003C5FB2" w:rsidP="0092102D">
      <w:pPr>
        <w:pStyle w:val="NormalWeb"/>
        <w:spacing w:before="0" w:beforeAutospacing="0" w:after="0" w:afterAutospacing="0"/>
        <w:jc w:val="both"/>
        <w:rPr>
          <w:rFonts w:ascii="Arial" w:hAnsi="Arial" w:cs="Arial"/>
          <w:b/>
          <w:color w:val="7F7F7F"/>
          <w:kern w:val="24"/>
        </w:rPr>
      </w:pPr>
      <w:r w:rsidRPr="004D3793">
        <w:rPr>
          <w:rFonts w:ascii="Arial" w:hAnsi="Arial" w:cs="Arial"/>
          <w:b/>
          <w:color w:val="7F7F7F"/>
          <w:kern w:val="24"/>
        </w:rPr>
        <w:t>Luz Stella Patiño Jurado</w:t>
      </w:r>
    </w:p>
    <w:p w:rsidR="0092102D" w:rsidRDefault="003C5FB2" w:rsidP="0092102D">
      <w:pPr>
        <w:pStyle w:val="NormalWeb"/>
        <w:spacing w:before="0" w:beforeAutospacing="0" w:after="0" w:afterAutospacing="0"/>
        <w:jc w:val="both"/>
        <w:rPr>
          <w:rFonts w:ascii="Arial" w:hAnsi="Arial" w:cs="Arial"/>
          <w:color w:val="7F7F7F"/>
          <w:kern w:val="24"/>
        </w:rPr>
      </w:pPr>
      <w:r>
        <w:rPr>
          <w:rFonts w:ascii="Arial" w:hAnsi="Arial" w:cs="Arial"/>
          <w:color w:val="7F7F7F"/>
          <w:kern w:val="24"/>
        </w:rPr>
        <w:t>Jefe Oficina Control Interno</w:t>
      </w:r>
    </w:p>
    <w:p w:rsidR="0092102D" w:rsidRDefault="0092102D" w:rsidP="0092102D">
      <w:pPr>
        <w:pStyle w:val="NormalWeb"/>
        <w:spacing w:before="0" w:beforeAutospacing="0" w:after="0" w:afterAutospacing="0"/>
        <w:jc w:val="both"/>
        <w:rPr>
          <w:rFonts w:ascii="Arial" w:hAnsi="Arial" w:cs="Arial"/>
          <w:color w:val="7F7F7F"/>
          <w:kern w:val="24"/>
        </w:rPr>
      </w:pPr>
    </w:p>
    <w:p w:rsidR="004D3793" w:rsidRDefault="004D3793" w:rsidP="0092102D">
      <w:pPr>
        <w:pStyle w:val="NormalWeb"/>
        <w:spacing w:before="0" w:beforeAutospacing="0" w:after="0" w:afterAutospacing="0"/>
        <w:jc w:val="both"/>
        <w:rPr>
          <w:rFonts w:ascii="Arial" w:hAnsi="Arial" w:cs="Arial"/>
          <w:color w:val="7F7F7F"/>
          <w:kern w:val="24"/>
        </w:rPr>
      </w:pPr>
    </w:p>
    <w:p w:rsidR="004D3793" w:rsidRPr="004D3793" w:rsidRDefault="004D3793" w:rsidP="0092102D">
      <w:pPr>
        <w:pStyle w:val="NormalWeb"/>
        <w:spacing w:before="0" w:beforeAutospacing="0" w:after="0" w:afterAutospacing="0"/>
        <w:jc w:val="both"/>
        <w:rPr>
          <w:rFonts w:ascii="Arial" w:hAnsi="Arial" w:cs="Arial"/>
          <w:color w:val="7F7F7F"/>
          <w:kern w:val="24"/>
          <w:sz w:val="16"/>
          <w:szCs w:val="16"/>
        </w:rPr>
      </w:pPr>
      <w:r w:rsidRPr="004D3793">
        <w:rPr>
          <w:rFonts w:ascii="Arial" w:hAnsi="Arial" w:cs="Arial"/>
          <w:color w:val="7F7F7F"/>
          <w:kern w:val="24"/>
          <w:sz w:val="16"/>
          <w:szCs w:val="16"/>
        </w:rPr>
        <w:t>Elabor</w:t>
      </w:r>
      <w:r w:rsidR="005C1592">
        <w:rPr>
          <w:rFonts w:ascii="Arial" w:hAnsi="Arial" w:cs="Arial"/>
          <w:color w:val="7F7F7F"/>
          <w:kern w:val="24"/>
          <w:sz w:val="16"/>
          <w:szCs w:val="16"/>
        </w:rPr>
        <w:t>ó</w:t>
      </w:r>
      <w:r w:rsidRPr="004D3793">
        <w:rPr>
          <w:rFonts w:ascii="Arial" w:hAnsi="Arial" w:cs="Arial"/>
          <w:color w:val="7F7F7F"/>
          <w:kern w:val="24"/>
          <w:sz w:val="16"/>
          <w:szCs w:val="16"/>
        </w:rPr>
        <w:t>: Ingeniero Juan Mauricio Cornejo Rodríguez</w:t>
      </w:r>
    </w:p>
    <w:p w:rsidR="00012333" w:rsidRDefault="00012333" w:rsidP="0092102D">
      <w:pPr>
        <w:pStyle w:val="NormalWeb"/>
        <w:spacing w:before="0" w:beforeAutospacing="0" w:after="0" w:afterAutospacing="0"/>
        <w:jc w:val="both"/>
        <w:rPr>
          <w:rFonts w:ascii="Arial" w:hAnsi="Arial" w:cs="Arial"/>
          <w:color w:val="7F7F7F"/>
          <w:kern w:val="24"/>
        </w:rPr>
      </w:pPr>
    </w:p>
    <w:sectPr w:rsidR="00012333" w:rsidSect="00C37B7C">
      <w:footerReference w:type="default" r:id="rId14"/>
      <w:pgSz w:w="12240" w:h="15840" w:code="1"/>
      <w:pgMar w:top="1418" w:right="1134" w:bottom="851"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35F" w:rsidRDefault="001E735F" w:rsidP="000C6AFA">
      <w:r>
        <w:separator/>
      </w:r>
    </w:p>
  </w:endnote>
  <w:endnote w:type="continuationSeparator" w:id="0">
    <w:p w:rsidR="001E735F" w:rsidRDefault="001E735F" w:rsidP="000C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Futura Std Book">
    <w:panose1 w:val="00000000000000000000"/>
    <w:charset w:val="00"/>
    <w:family w:val="swiss"/>
    <w:notTrueType/>
    <w:pitch w:val="variable"/>
    <w:sig w:usb0="800000AF" w:usb1="4000204A" w:usb2="00000000" w:usb3="00000000" w:csb0="00000001" w:csb1="00000000"/>
  </w:font>
  <w:font w:name="Futura Std Medium Oblique">
    <w:altName w:val="Vrinda"/>
    <w:charset w:val="00"/>
    <w:family w:val="auto"/>
    <w:pitch w:val="variable"/>
    <w:sig w:usb0="00000003" w:usb1="00000000" w:usb2="00000000" w:usb3="00000000" w:csb0="00000001" w:csb1="00000000"/>
  </w:font>
  <w:font w:name="Futura Std Bold">
    <w:altName w:val="Segoe UI Semibold"/>
    <w:charset w:val="00"/>
    <w:family w:val="auto"/>
    <w:pitch w:val="variable"/>
    <w:sig w:usb0="00000003" w:usb1="4000204A"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Futura Md BT">
    <w:altName w:val="Lucida Sans Unicode"/>
    <w:charset w:val="00"/>
    <w:family w:val="swiss"/>
    <w:pitch w:val="variable"/>
    <w:sig w:usb0="00000001" w:usb1="1000204A" w:usb2="00000000" w:usb3="00000000" w:csb0="0000001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BFE" w:rsidRDefault="00695BFE">
    <w:pPr>
      <w:pStyle w:val="Piedepgina"/>
      <w:jc w:val="right"/>
    </w:pPr>
    <w:r>
      <w:rPr>
        <w:noProof/>
        <w:lang w:val="es-CO" w:eastAsia="es-CO"/>
      </w:rPr>
      <mc:AlternateContent>
        <mc:Choice Requires="wps">
          <w:drawing>
            <wp:anchor distT="0" distB="0" distL="114300" distR="114300" simplePos="0" relativeHeight="251657728" behindDoc="0" locked="0" layoutInCell="1" allowOverlap="1">
              <wp:simplePos x="0" y="0"/>
              <wp:positionH relativeFrom="column">
                <wp:posOffset>399415</wp:posOffset>
              </wp:positionH>
              <wp:positionV relativeFrom="paragraph">
                <wp:posOffset>71755</wp:posOffset>
              </wp:positionV>
              <wp:extent cx="5334000" cy="615950"/>
              <wp:effectExtent l="0" t="635" r="1905" b="254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615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5BFE" w:rsidRPr="0097073C" w:rsidRDefault="00695BFE" w:rsidP="001D641F">
                          <w:pPr>
                            <w:jc w:val="center"/>
                            <w:rPr>
                              <w:rFonts w:ascii="Arial" w:hAnsi="Arial" w:cs="Arial"/>
                              <w:sz w:val="18"/>
                            </w:rPr>
                          </w:pPr>
                          <w:r w:rsidRPr="0097073C">
                            <w:rPr>
                              <w:rFonts w:ascii="Arial" w:hAnsi="Arial" w:cs="Arial"/>
                              <w:sz w:val="18"/>
                            </w:rPr>
                            <w:t>F. Versión 6          Si este documento se encuentra impreso no se garantiza su vigencia.</w:t>
                          </w:r>
                        </w:p>
                        <w:p w:rsidR="00695BFE" w:rsidRPr="0097073C" w:rsidRDefault="00695BFE" w:rsidP="001D641F">
                          <w:pPr>
                            <w:jc w:val="center"/>
                            <w:rPr>
                              <w:rFonts w:ascii="Arial" w:hAnsi="Arial" w:cs="Arial"/>
                              <w:sz w:val="18"/>
                            </w:rPr>
                          </w:pPr>
                          <w:r w:rsidRPr="0097073C">
                            <w:rPr>
                              <w:rFonts w:ascii="Arial" w:hAnsi="Arial" w:cs="Arial"/>
                              <w:sz w:val="18"/>
                            </w:rPr>
                            <w:t>2017-07-07        La versión vigente reposa en el Sistema Integrado de Gestión (Intranet)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uadro de texto 2" o:spid="_x0000_s1036" type="#_x0000_t202" style="position:absolute;left:0;text-align:left;margin-left:31.45pt;margin-top:5.65pt;width:420pt;height: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mjQIAABYFAAAOAAAAZHJzL2Uyb0RvYy54bWysVNtu2zAMfR+wfxD0nvpSO42NOkWbLsOA&#10;7AJ0+wDFkmNhtuhJSuxs2L+PkpPU3V6GYXlQJJM8OiQPdXs3tA05CG0kqIJGVyElQpXApdoV9Mvn&#10;9WxBibFMcdaAEgU9CkPvlq9f3fZdLmKooeFCEwRRJu+7gtbWdnkQmLIWLTNX0AmFxgp0yywe9S7g&#10;mvWI3jZBHIbzoAfNOw2lMAa/Po5GuvT4VSVK+7GqjLCkKShys37Vft26NVjesnynWVfL8kSD/QOL&#10;lkmFl16gHpllZK/lH1CtLDUYqOxVCW0AVSVL4XPAbKLwt2yeatYJnwsWx3SXMpn/B1t+OHzSRHLs&#10;HSWKtdii1Z5xDYQLYsVggcSuSH1ncvR96tDbDg8wuACXsOk2UH41RMGqZmon7rWGvhaMI8nIRQaT&#10;0BHHOJBt/x443sb2FjzQUOnWAWJNCKJjs46XBiEPUuLH9Po6CUM0lWibR2mW+g4GLD9Hd9rYtwJa&#10;4jYF1SgAj84OG2MdG5afXTx7aCRfy6bxB73brhpNDgzFsvY/nwAmOXVrlHNW4MJGxPELksQ7nM3R&#10;9c3/kUVxEj7E2Ww9X9zMknWSzrKbcDELo+whm4dJljyufzqCUZLXknOhNlKJsxCj5O8afRqJUUJe&#10;iqQvaJbG6diiKXszTRJr6co5ZvEiyVZanMtGtgVdXJxY7hr7RnEMYLllshn3wUv6vspYg/O/r4qX&#10;gev8qAE7bAdEcdrYAj+iIDRgv7C1+Jjgpgb9nZIeB7Og5tueaUFJ806hqLIoSdwk+0OS3sR40FPL&#10;dmphqkSoglpKxu3KjtO/77Tc1XjTKGMF9yjESnqNPLM6yReHzydzeijcdE/P3uv5OVv+AgAA//8D&#10;AFBLAwQUAAYACAAAACEAWzvF690AAAAJAQAADwAAAGRycy9kb3ducmV2LnhtbEyPwU7DMBBE70j8&#10;g7VIXBC120LapHEqQAJxbekHbGI3iRqvo9ht0r9ne4LjvhnNzuTbyXXiYofQetIwnykQlipvWqo1&#10;HH4+n9cgQkQy2HmyGq42wLa4v8sxM36knb3sYy04hEKGGpoY+0zKUDXWYZj53hJrRz84jHwOtTQD&#10;jhzuOrlQKpEOW+IPDfb2o7HVaX92Go7f49NrOpZf8bDavSTv2K5Kf9X68WF624CIdop/ZrjV5+pQ&#10;cKfSn8kE0WlIFik7mc+XIFhP1Q2UDNR6CbLI5f8FxS8AAAD//wMAUEsBAi0AFAAGAAgAAAAhALaD&#10;OJL+AAAA4QEAABMAAAAAAAAAAAAAAAAAAAAAAFtDb250ZW50X1R5cGVzXS54bWxQSwECLQAUAAYA&#10;CAAAACEAOP0h/9YAAACUAQAACwAAAAAAAAAAAAAAAAAvAQAAX3JlbHMvLnJlbHNQSwECLQAUAAYA&#10;CAAAACEAnnfjpo0CAAAWBQAADgAAAAAAAAAAAAAAAAAuAgAAZHJzL2Uyb0RvYy54bWxQSwECLQAU&#10;AAYACAAAACEAWzvF690AAAAJAQAADwAAAAAAAAAAAAAAAADnBAAAZHJzL2Rvd25yZXYueG1sUEsF&#10;BgAAAAAEAAQA8wAAAPEFAAAAAA==&#10;" stroked="f">
              <v:textbox>
                <w:txbxContent>
                  <w:p w:rsidR="001D641F" w:rsidRPr="0097073C" w:rsidRDefault="001D641F" w:rsidP="001D641F">
                    <w:pPr>
                      <w:jc w:val="center"/>
                      <w:rPr>
                        <w:rFonts w:ascii="Arial" w:hAnsi="Arial" w:cs="Arial"/>
                        <w:sz w:val="18"/>
                      </w:rPr>
                    </w:pPr>
                    <w:r w:rsidRPr="0097073C">
                      <w:rPr>
                        <w:rFonts w:ascii="Arial" w:hAnsi="Arial" w:cs="Arial"/>
                        <w:sz w:val="18"/>
                      </w:rPr>
                      <w:t>F. Versión</w:t>
                    </w:r>
                    <w:r w:rsidR="0097073C" w:rsidRPr="0097073C">
                      <w:rPr>
                        <w:rFonts w:ascii="Arial" w:hAnsi="Arial" w:cs="Arial"/>
                        <w:sz w:val="18"/>
                      </w:rPr>
                      <w:t xml:space="preserve"> 6</w:t>
                    </w:r>
                    <w:r w:rsidRPr="0097073C">
                      <w:rPr>
                        <w:rFonts w:ascii="Arial" w:hAnsi="Arial" w:cs="Arial"/>
                        <w:sz w:val="18"/>
                      </w:rPr>
                      <w:t xml:space="preserve">          Si este documento se encuentra impreso no se garantiza su vigencia.</w:t>
                    </w:r>
                  </w:p>
                  <w:p w:rsidR="001D641F" w:rsidRPr="0097073C" w:rsidRDefault="001D641F" w:rsidP="001D641F">
                    <w:pPr>
                      <w:jc w:val="center"/>
                      <w:rPr>
                        <w:rFonts w:ascii="Arial" w:hAnsi="Arial" w:cs="Arial"/>
                        <w:sz w:val="18"/>
                      </w:rPr>
                    </w:pPr>
                    <w:r w:rsidRPr="0097073C">
                      <w:rPr>
                        <w:rFonts w:ascii="Arial" w:hAnsi="Arial" w:cs="Arial"/>
                        <w:sz w:val="18"/>
                      </w:rPr>
                      <w:t>2017-07-07        La versión vigente reposa en el Sistema Integrado de Gestión (Intranet)</w:t>
                    </w:r>
                  </w:p>
                </w:txbxContent>
              </v:textbox>
            </v:shape>
          </w:pict>
        </mc:Fallback>
      </mc:AlternateContent>
    </w:r>
    <w:r>
      <w:fldChar w:fldCharType="begin"/>
    </w:r>
    <w:r>
      <w:instrText>PAGE   \* MERGEFORMAT</w:instrText>
    </w:r>
    <w:r>
      <w:fldChar w:fldCharType="separate"/>
    </w:r>
    <w:r w:rsidR="007722D0">
      <w:rPr>
        <w:noProof/>
      </w:rPr>
      <w:t>1</w:t>
    </w:r>
    <w:r>
      <w:fldChar w:fldCharType="end"/>
    </w:r>
  </w:p>
  <w:p w:rsidR="00695BFE" w:rsidRDefault="00695BFE">
    <w:pPr>
      <w:pStyle w:val="Piedepgina"/>
      <w:jc w:val="right"/>
    </w:pPr>
  </w:p>
  <w:p w:rsidR="00695BFE" w:rsidRDefault="00695B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35F" w:rsidRDefault="001E735F" w:rsidP="000C6AFA">
      <w:r>
        <w:separator/>
      </w:r>
    </w:p>
  </w:footnote>
  <w:footnote w:type="continuationSeparator" w:id="0">
    <w:p w:rsidR="001E735F" w:rsidRDefault="001E735F" w:rsidP="000C6A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C9C"/>
      </v:shape>
    </w:pict>
  </w:numPicBullet>
  <w:abstractNum w:abstractNumId="0">
    <w:nsid w:val="068C5D5F"/>
    <w:multiLevelType w:val="hybridMultilevel"/>
    <w:tmpl w:val="9FD42CF8"/>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
    <w:nsid w:val="0CB40DB7"/>
    <w:multiLevelType w:val="hybridMultilevel"/>
    <w:tmpl w:val="D00C03C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nsid w:val="0CE55551"/>
    <w:multiLevelType w:val="hybridMultilevel"/>
    <w:tmpl w:val="D4FA215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nsid w:val="18BF094F"/>
    <w:multiLevelType w:val="hybridMultilevel"/>
    <w:tmpl w:val="ACE0BEF4"/>
    <w:lvl w:ilvl="0" w:tplc="240A000D">
      <w:start w:val="1"/>
      <w:numFmt w:val="bullet"/>
      <w:lvlText w:val=""/>
      <w:lvlJc w:val="left"/>
      <w:pPr>
        <w:ind w:left="1080" w:hanging="360"/>
      </w:pPr>
      <w:rPr>
        <w:rFonts w:ascii="Wingdings" w:hAnsi="Wingdings"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4">
    <w:nsid w:val="1F8032E5"/>
    <w:multiLevelType w:val="hybridMultilevel"/>
    <w:tmpl w:val="2E00FE02"/>
    <w:lvl w:ilvl="0" w:tplc="240A0001">
      <w:start w:val="1"/>
      <w:numFmt w:val="bullet"/>
      <w:lvlText w:val=""/>
      <w:lvlJc w:val="left"/>
      <w:pPr>
        <w:ind w:left="1146" w:hanging="360"/>
      </w:pPr>
      <w:rPr>
        <w:rFonts w:ascii="Symbol" w:hAnsi="Symbol" w:hint="default"/>
      </w:rPr>
    </w:lvl>
    <w:lvl w:ilvl="1" w:tplc="240A0003">
      <w:start w:val="1"/>
      <w:numFmt w:val="bullet"/>
      <w:lvlText w:val="o"/>
      <w:lvlJc w:val="left"/>
      <w:pPr>
        <w:ind w:left="1866" w:hanging="360"/>
      </w:pPr>
      <w:rPr>
        <w:rFonts w:ascii="Courier New" w:hAnsi="Courier New" w:cs="Courier New" w:hint="default"/>
      </w:rPr>
    </w:lvl>
    <w:lvl w:ilvl="2" w:tplc="240A0005">
      <w:start w:val="1"/>
      <w:numFmt w:val="bullet"/>
      <w:lvlText w:val=""/>
      <w:lvlJc w:val="left"/>
      <w:pPr>
        <w:ind w:left="2586" w:hanging="360"/>
      </w:pPr>
      <w:rPr>
        <w:rFonts w:ascii="Wingdings" w:hAnsi="Wingdings" w:hint="default"/>
      </w:rPr>
    </w:lvl>
    <w:lvl w:ilvl="3" w:tplc="240A0001">
      <w:start w:val="1"/>
      <w:numFmt w:val="bullet"/>
      <w:lvlText w:val=""/>
      <w:lvlJc w:val="left"/>
      <w:pPr>
        <w:ind w:left="3306" w:hanging="360"/>
      </w:pPr>
      <w:rPr>
        <w:rFonts w:ascii="Symbol" w:hAnsi="Symbol" w:hint="default"/>
      </w:rPr>
    </w:lvl>
    <w:lvl w:ilvl="4" w:tplc="240A0003">
      <w:start w:val="1"/>
      <w:numFmt w:val="bullet"/>
      <w:lvlText w:val="o"/>
      <w:lvlJc w:val="left"/>
      <w:pPr>
        <w:ind w:left="4026" w:hanging="360"/>
      </w:pPr>
      <w:rPr>
        <w:rFonts w:ascii="Courier New" w:hAnsi="Courier New" w:cs="Courier New" w:hint="default"/>
      </w:rPr>
    </w:lvl>
    <w:lvl w:ilvl="5" w:tplc="240A0005">
      <w:start w:val="1"/>
      <w:numFmt w:val="bullet"/>
      <w:lvlText w:val=""/>
      <w:lvlJc w:val="left"/>
      <w:pPr>
        <w:ind w:left="4746" w:hanging="360"/>
      </w:pPr>
      <w:rPr>
        <w:rFonts w:ascii="Wingdings" w:hAnsi="Wingdings" w:hint="default"/>
      </w:rPr>
    </w:lvl>
    <w:lvl w:ilvl="6" w:tplc="240A0001">
      <w:start w:val="1"/>
      <w:numFmt w:val="bullet"/>
      <w:lvlText w:val=""/>
      <w:lvlJc w:val="left"/>
      <w:pPr>
        <w:ind w:left="5466" w:hanging="360"/>
      </w:pPr>
      <w:rPr>
        <w:rFonts w:ascii="Symbol" w:hAnsi="Symbol" w:hint="default"/>
      </w:rPr>
    </w:lvl>
    <w:lvl w:ilvl="7" w:tplc="240A0003">
      <w:start w:val="1"/>
      <w:numFmt w:val="bullet"/>
      <w:lvlText w:val="o"/>
      <w:lvlJc w:val="left"/>
      <w:pPr>
        <w:ind w:left="6186" w:hanging="360"/>
      </w:pPr>
      <w:rPr>
        <w:rFonts w:ascii="Courier New" w:hAnsi="Courier New" w:cs="Courier New" w:hint="default"/>
      </w:rPr>
    </w:lvl>
    <w:lvl w:ilvl="8" w:tplc="240A0005">
      <w:start w:val="1"/>
      <w:numFmt w:val="bullet"/>
      <w:lvlText w:val=""/>
      <w:lvlJc w:val="left"/>
      <w:pPr>
        <w:ind w:left="6906" w:hanging="360"/>
      </w:pPr>
      <w:rPr>
        <w:rFonts w:ascii="Wingdings" w:hAnsi="Wingdings" w:hint="default"/>
      </w:rPr>
    </w:lvl>
  </w:abstractNum>
  <w:abstractNum w:abstractNumId="5">
    <w:nsid w:val="216902AE"/>
    <w:multiLevelType w:val="hybridMultilevel"/>
    <w:tmpl w:val="DA40652C"/>
    <w:lvl w:ilvl="0" w:tplc="240A000D">
      <w:start w:val="1"/>
      <w:numFmt w:val="bullet"/>
      <w:lvlText w:val=""/>
      <w:lvlJc w:val="left"/>
      <w:pPr>
        <w:ind w:left="1200" w:hanging="360"/>
      </w:pPr>
      <w:rPr>
        <w:rFonts w:ascii="Wingdings" w:hAnsi="Wingdings" w:hint="default"/>
      </w:rPr>
    </w:lvl>
    <w:lvl w:ilvl="1" w:tplc="240A0003" w:tentative="1">
      <w:start w:val="1"/>
      <w:numFmt w:val="bullet"/>
      <w:lvlText w:val="o"/>
      <w:lvlJc w:val="left"/>
      <w:pPr>
        <w:ind w:left="1920" w:hanging="360"/>
      </w:pPr>
      <w:rPr>
        <w:rFonts w:ascii="Courier New" w:hAnsi="Courier New" w:cs="Courier New" w:hint="default"/>
      </w:rPr>
    </w:lvl>
    <w:lvl w:ilvl="2" w:tplc="240A0005" w:tentative="1">
      <w:start w:val="1"/>
      <w:numFmt w:val="bullet"/>
      <w:lvlText w:val=""/>
      <w:lvlJc w:val="left"/>
      <w:pPr>
        <w:ind w:left="2640" w:hanging="360"/>
      </w:pPr>
      <w:rPr>
        <w:rFonts w:ascii="Wingdings" w:hAnsi="Wingdings" w:hint="default"/>
      </w:rPr>
    </w:lvl>
    <w:lvl w:ilvl="3" w:tplc="240A0001" w:tentative="1">
      <w:start w:val="1"/>
      <w:numFmt w:val="bullet"/>
      <w:lvlText w:val=""/>
      <w:lvlJc w:val="left"/>
      <w:pPr>
        <w:ind w:left="3360" w:hanging="360"/>
      </w:pPr>
      <w:rPr>
        <w:rFonts w:ascii="Symbol" w:hAnsi="Symbol" w:hint="default"/>
      </w:rPr>
    </w:lvl>
    <w:lvl w:ilvl="4" w:tplc="240A0003" w:tentative="1">
      <w:start w:val="1"/>
      <w:numFmt w:val="bullet"/>
      <w:lvlText w:val="o"/>
      <w:lvlJc w:val="left"/>
      <w:pPr>
        <w:ind w:left="4080" w:hanging="360"/>
      </w:pPr>
      <w:rPr>
        <w:rFonts w:ascii="Courier New" w:hAnsi="Courier New" w:cs="Courier New" w:hint="default"/>
      </w:rPr>
    </w:lvl>
    <w:lvl w:ilvl="5" w:tplc="240A0005" w:tentative="1">
      <w:start w:val="1"/>
      <w:numFmt w:val="bullet"/>
      <w:lvlText w:val=""/>
      <w:lvlJc w:val="left"/>
      <w:pPr>
        <w:ind w:left="4800" w:hanging="360"/>
      </w:pPr>
      <w:rPr>
        <w:rFonts w:ascii="Wingdings" w:hAnsi="Wingdings" w:hint="default"/>
      </w:rPr>
    </w:lvl>
    <w:lvl w:ilvl="6" w:tplc="240A0001" w:tentative="1">
      <w:start w:val="1"/>
      <w:numFmt w:val="bullet"/>
      <w:lvlText w:val=""/>
      <w:lvlJc w:val="left"/>
      <w:pPr>
        <w:ind w:left="5520" w:hanging="360"/>
      </w:pPr>
      <w:rPr>
        <w:rFonts w:ascii="Symbol" w:hAnsi="Symbol" w:hint="default"/>
      </w:rPr>
    </w:lvl>
    <w:lvl w:ilvl="7" w:tplc="240A0003" w:tentative="1">
      <w:start w:val="1"/>
      <w:numFmt w:val="bullet"/>
      <w:lvlText w:val="o"/>
      <w:lvlJc w:val="left"/>
      <w:pPr>
        <w:ind w:left="6240" w:hanging="360"/>
      </w:pPr>
      <w:rPr>
        <w:rFonts w:ascii="Courier New" w:hAnsi="Courier New" w:cs="Courier New" w:hint="default"/>
      </w:rPr>
    </w:lvl>
    <w:lvl w:ilvl="8" w:tplc="240A0005" w:tentative="1">
      <w:start w:val="1"/>
      <w:numFmt w:val="bullet"/>
      <w:lvlText w:val=""/>
      <w:lvlJc w:val="left"/>
      <w:pPr>
        <w:ind w:left="6960" w:hanging="360"/>
      </w:pPr>
      <w:rPr>
        <w:rFonts w:ascii="Wingdings" w:hAnsi="Wingdings" w:hint="default"/>
      </w:rPr>
    </w:lvl>
  </w:abstractNum>
  <w:abstractNum w:abstractNumId="6">
    <w:nsid w:val="29D3486C"/>
    <w:multiLevelType w:val="hybridMultilevel"/>
    <w:tmpl w:val="11740FE6"/>
    <w:lvl w:ilvl="0" w:tplc="240A000D">
      <w:start w:val="1"/>
      <w:numFmt w:val="bullet"/>
      <w:lvlText w:val=""/>
      <w:lvlJc w:val="left"/>
      <w:pPr>
        <w:ind w:left="1146" w:hanging="360"/>
      </w:pPr>
      <w:rPr>
        <w:rFonts w:ascii="Wingdings" w:hAnsi="Wingdings"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7">
    <w:nsid w:val="2D3052E8"/>
    <w:multiLevelType w:val="multilevel"/>
    <w:tmpl w:val="0108063E"/>
    <w:lvl w:ilvl="0">
      <w:start w:val="1"/>
      <w:numFmt w:val="decimal"/>
      <w:lvlText w:val="%1."/>
      <w:lvlJc w:val="left"/>
      <w:pPr>
        <w:ind w:left="360" w:hanging="360"/>
      </w:pPr>
      <w:rPr>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E98267B"/>
    <w:multiLevelType w:val="hybridMultilevel"/>
    <w:tmpl w:val="0A7E081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9">
    <w:nsid w:val="3265024E"/>
    <w:multiLevelType w:val="hybridMultilevel"/>
    <w:tmpl w:val="0C9E69F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A2437EA"/>
    <w:multiLevelType w:val="hybridMultilevel"/>
    <w:tmpl w:val="974851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E767A5C"/>
    <w:multiLevelType w:val="hybridMultilevel"/>
    <w:tmpl w:val="D04EDB34"/>
    <w:lvl w:ilvl="0" w:tplc="240A000D">
      <w:start w:val="1"/>
      <w:numFmt w:val="bullet"/>
      <w:lvlText w:val=""/>
      <w:lvlJc w:val="left"/>
      <w:pPr>
        <w:ind w:left="1146" w:hanging="360"/>
      </w:pPr>
      <w:rPr>
        <w:rFonts w:ascii="Wingdings" w:hAnsi="Wingdings" w:hint="default"/>
      </w:rPr>
    </w:lvl>
    <w:lvl w:ilvl="1" w:tplc="240A0003">
      <w:start w:val="1"/>
      <w:numFmt w:val="bullet"/>
      <w:lvlText w:val="o"/>
      <w:lvlJc w:val="left"/>
      <w:pPr>
        <w:ind w:left="1866" w:hanging="360"/>
      </w:pPr>
      <w:rPr>
        <w:rFonts w:ascii="Courier New" w:hAnsi="Courier New" w:cs="Courier New" w:hint="default"/>
      </w:rPr>
    </w:lvl>
    <w:lvl w:ilvl="2" w:tplc="240A0005">
      <w:start w:val="1"/>
      <w:numFmt w:val="bullet"/>
      <w:lvlText w:val=""/>
      <w:lvlJc w:val="left"/>
      <w:pPr>
        <w:ind w:left="2586" w:hanging="360"/>
      </w:pPr>
      <w:rPr>
        <w:rFonts w:ascii="Wingdings" w:hAnsi="Wingdings" w:hint="default"/>
      </w:rPr>
    </w:lvl>
    <w:lvl w:ilvl="3" w:tplc="240A0001">
      <w:start w:val="1"/>
      <w:numFmt w:val="bullet"/>
      <w:lvlText w:val=""/>
      <w:lvlJc w:val="left"/>
      <w:pPr>
        <w:ind w:left="3306" w:hanging="360"/>
      </w:pPr>
      <w:rPr>
        <w:rFonts w:ascii="Symbol" w:hAnsi="Symbol" w:hint="default"/>
      </w:rPr>
    </w:lvl>
    <w:lvl w:ilvl="4" w:tplc="240A0003">
      <w:start w:val="1"/>
      <w:numFmt w:val="bullet"/>
      <w:lvlText w:val="o"/>
      <w:lvlJc w:val="left"/>
      <w:pPr>
        <w:ind w:left="4026" w:hanging="360"/>
      </w:pPr>
      <w:rPr>
        <w:rFonts w:ascii="Courier New" w:hAnsi="Courier New" w:cs="Courier New" w:hint="default"/>
      </w:rPr>
    </w:lvl>
    <w:lvl w:ilvl="5" w:tplc="240A0005">
      <w:start w:val="1"/>
      <w:numFmt w:val="bullet"/>
      <w:lvlText w:val=""/>
      <w:lvlJc w:val="left"/>
      <w:pPr>
        <w:ind w:left="4746" w:hanging="360"/>
      </w:pPr>
      <w:rPr>
        <w:rFonts w:ascii="Wingdings" w:hAnsi="Wingdings" w:hint="default"/>
      </w:rPr>
    </w:lvl>
    <w:lvl w:ilvl="6" w:tplc="240A0001">
      <w:start w:val="1"/>
      <w:numFmt w:val="bullet"/>
      <w:lvlText w:val=""/>
      <w:lvlJc w:val="left"/>
      <w:pPr>
        <w:ind w:left="5466" w:hanging="360"/>
      </w:pPr>
      <w:rPr>
        <w:rFonts w:ascii="Symbol" w:hAnsi="Symbol" w:hint="default"/>
      </w:rPr>
    </w:lvl>
    <w:lvl w:ilvl="7" w:tplc="240A0003">
      <w:start w:val="1"/>
      <w:numFmt w:val="bullet"/>
      <w:lvlText w:val="o"/>
      <w:lvlJc w:val="left"/>
      <w:pPr>
        <w:ind w:left="6186" w:hanging="360"/>
      </w:pPr>
      <w:rPr>
        <w:rFonts w:ascii="Courier New" w:hAnsi="Courier New" w:cs="Courier New" w:hint="default"/>
      </w:rPr>
    </w:lvl>
    <w:lvl w:ilvl="8" w:tplc="240A0005">
      <w:start w:val="1"/>
      <w:numFmt w:val="bullet"/>
      <w:lvlText w:val=""/>
      <w:lvlJc w:val="left"/>
      <w:pPr>
        <w:ind w:left="6906" w:hanging="360"/>
      </w:pPr>
      <w:rPr>
        <w:rFonts w:ascii="Wingdings" w:hAnsi="Wingdings" w:hint="default"/>
      </w:rPr>
    </w:lvl>
  </w:abstractNum>
  <w:abstractNum w:abstractNumId="12">
    <w:nsid w:val="43863D61"/>
    <w:multiLevelType w:val="hybridMultilevel"/>
    <w:tmpl w:val="9204395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870260A"/>
    <w:multiLevelType w:val="singleLevel"/>
    <w:tmpl w:val="C546B188"/>
    <w:lvl w:ilvl="0">
      <w:start w:val="1"/>
      <w:numFmt w:val="bullet"/>
      <w:pStyle w:val="TopoVerde"/>
      <w:lvlText w:val=""/>
      <w:lvlJc w:val="left"/>
      <w:pPr>
        <w:tabs>
          <w:tab w:val="num" w:pos="360"/>
        </w:tabs>
        <w:ind w:left="360" w:hanging="360"/>
      </w:pPr>
      <w:rPr>
        <w:rFonts w:ascii="Wingdings" w:hAnsi="Wingdings" w:hint="default"/>
        <w:sz w:val="36"/>
      </w:rPr>
    </w:lvl>
  </w:abstractNum>
  <w:abstractNum w:abstractNumId="14">
    <w:nsid w:val="4F9427C1"/>
    <w:multiLevelType w:val="hybridMultilevel"/>
    <w:tmpl w:val="BBAC6A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nsid w:val="532C7EBB"/>
    <w:multiLevelType w:val="hybridMultilevel"/>
    <w:tmpl w:val="46A0CF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4021AC6"/>
    <w:multiLevelType w:val="multilevel"/>
    <w:tmpl w:val="8AB26CD8"/>
    <w:lvl w:ilvl="0">
      <w:start w:val="3"/>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nsid w:val="5483786F"/>
    <w:multiLevelType w:val="multilevel"/>
    <w:tmpl w:val="FEF83BF4"/>
    <w:lvl w:ilvl="0">
      <w:start w:val="7"/>
      <w:numFmt w:val="decimal"/>
      <w:lvlText w:val="%1."/>
      <w:lvlJc w:val="left"/>
      <w:pPr>
        <w:ind w:left="390" w:hanging="390"/>
      </w:pPr>
      <w:rPr>
        <w:rFonts w:hint="default"/>
      </w:rPr>
    </w:lvl>
    <w:lvl w:ilvl="1">
      <w:start w:val="1"/>
      <w:numFmt w:val="decimal"/>
      <w:lvlText w:val="%1.%2."/>
      <w:lvlJc w:val="left"/>
      <w:pPr>
        <w:ind w:left="896" w:hanging="720"/>
      </w:pPr>
      <w:rPr>
        <w:rFonts w:hint="default"/>
      </w:rPr>
    </w:lvl>
    <w:lvl w:ilvl="2">
      <w:start w:val="1"/>
      <w:numFmt w:val="decimal"/>
      <w:lvlText w:val="%1.%2.%3."/>
      <w:lvlJc w:val="left"/>
      <w:pPr>
        <w:ind w:left="1072" w:hanging="720"/>
      </w:pPr>
      <w:rPr>
        <w:rFonts w:hint="default"/>
      </w:rPr>
    </w:lvl>
    <w:lvl w:ilvl="3">
      <w:start w:val="1"/>
      <w:numFmt w:val="decimal"/>
      <w:lvlText w:val="%1.%2.%3.%4."/>
      <w:lvlJc w:val="left"/>
      <w:pPr>
        <w:ind w:left="1608" w:hanging="108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2320" w:hanging="144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3032" w:hanging="1800"/>
      </w:pPr>
      <w:rPr>
        <w:rFonts w:hint="default"/>
      </w:rPr>
    </w:lvl>
    <w:lvl w:ilvl="8">
      <w:start w:val="1"/>
      <w:numFmt w:val="decimal"/>
      <w:lvlText w:val="%1.%2.%3.%4.%5.%6.%7.%8.%9."/>
      <w:lvlJc w:val="left"/>
      <w:pPr>
        <w:ind w:left="3568" w:hanging="2160"/>
      </w:pPr>
      <w:rPr>
        <w:rFonts w:hint="default"/>
      </w:rPr>
    </w:lvl>
  </w:abstractNum>
  <w:abstractNum w:abstractNumId="18">
    <w:nsid w:val="55B54593"/>
    <w:multiLevelType w:val="multilevel"/>
    <w:tmpl w:val="B38C8A1C"/>
    <w:lvl w:ilvl="0">
      <w:start w:val="8"/>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577C7B12"/>
    <w:multiLevelType w:val="multilevel"/>
    <w:tmpl w:val="81EE1108"/>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20F2860"/>
    <w:multiLevelType w:val="hybridMultilevel"/>
    <w:tmpl w:val="03869B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nsid w:val="62DC6A54"/>
    <w:multiLevelType w:val="hybridMultilevel"/>
    <w:tmpl w:val="06F0996C"/>
    <w:lvl w:ilvl="0" w:tplc="240A0007">
      <w:start w:val="1"/>
      <w:numFmt w:val="bullet"/>
      <w:lvlText w:val=""/>
      <w:lvlPicBulletId w:val="0"/>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nsid w:val="64072C59"/>
    <w:multiLevelType w:val="hybridMultilevel"/>
    <w:tmpl w:val="C1845DEC"/>
    <w:lvl w:ilvl="0" w:tplc="240A000B">
      <w:start w:val="1"/>
      <w:numFmt w:val="bullet"/>
      <w:lvlText w:val=""/>
      <w:lvlJc w:val="left"/>
      <w:pPr>
        <w:ind w:left="1080" w:hanging="360"/>
      </w:pPr>
      <w:rPr>
        <w:rFonts w:ascii="Wingdings" w:hAnsi="Wingdings"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23">
    <w:nsid w:val="7C2440AF"/>
    <w:multiLevelType w:val="hybridMultilevel"/>
    <w:tmpl w:val="2654C4A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22"/>
  </w:num>
  <w:num w:numId="4">
    <w:abstractNumId w:val="3"/>
  </w:num>
  <w:num w:numId="5">
    <w:abstractNumId w:val="6"/>
  </w:num>
  <w:num w:numId="6">
    <w:abstractNumId w:val="5"/>
  </w:num>
  <w:num w:numId="7">
    <w:abstractNumId w:val="9"/>
  </w:num>
  <w:num w:numId="8">
    <w:abstractNumId w:val="12"/>
  </w:num>
  <w:num w:numId="9">
    <w:abstractNumId w:val="8"/>
  </w:num>
  <w:num w:numId="10">
    <w:abstractNumId w:val="10"/>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1"/>
  </w:num>
  <w:num w:numId="15">
    <w:abstractNumId w:val="14"/>
  </w:num>
  <w:num w:numId="16">
    <w:abstractNumId w:val="20"/>
  </w:num>
  <w:num w:numId="17">
    <w:abstractNumId w:val="23"/>
  </w:num>
  <w:num w:numId="18">
    <w:abstractNumId w:val="15"/>
  </w:num>
  <w:num w:numId="19">
    <w:abstractNumId w:val="7"/>
  </w:num>
  <w:num w:numId="20">
    <w:abstractNumId w:val="16"/>
  </w:num>
  <w:num w:numId="21">
    <w:abstractNumId w:val="17"/>
  </w:num>
  <w:num w:numId="22">
    <w:abstractNumId w:val="1"/>
  </w:num>
  <w:num w:numId="23">
    <w:abstractNumId w:val="18"/>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626"/>
    <w:rsid w:val="00000894"/>
    <w:rsid w:val="00001587"/>
    <w:rsid w:val="00004C23"/>
    <w:rsid w:val="00005B33"/>
    <w:rsid w:val="00006FAF"/>
    <w:rsid w:val="000079DC"/>
    <w:rsid w:val="00010032"/>
    <w:rsid w:val="00012333"/>
    <w:rsid w:val="0001355D"/>
    <w:rsid w:val="00013915"/>
    <w:rsid w:val="000168C3"/>
    <w:rsid w:val="000171D5"/>
    <w:rsid w:val="00021D22"/>
    <w:rsid w:val="00022BE1"/>
    <w:rsid w:val="00024078"/>
    <w:rsid w:val="000252A5"/>
    <w:rsid w:val="00026085"/>
    <w:rsid w:val="0002778E"/>
    <w:rsid w:val="00032BF7"/>
    <w:rsid w:val="00034010"/>
    <w:rsid w:val="00034885"/>
    <w:rsid w:val="0003535C"/>
    <w:rsid w:val="000361FA"/>
    <w:rsid w:val="00036675"/>
    <w:rsid w:val="00036C04"/>
    <w:rsid w:val="0003708C"/>
    <w:rsid w:val="00037736"/>
    <w:rsid w:val="00040AFA"/>
    <w:rsid w:val="0004139E"/>
    <w:rsid w:val="0004241F"/>
    <w:rsid w:val="000433FC"/>
    <w:rsid w:val="000439DE"/>
    <w:rsid w:val="0004482B"/>
    <w:rsid w:val="00045456"/>
    <w:rsid w:val="00047979"/>
    <w:rsid w:val="000500D2"/>
    <w:rsid w:val="000507E3"/>
    <w:rsid w:val="000518A4"/>
    <w:rsid w:val="00051E26"/>
    <w:rsid w:val="00053ADF"/>
    <w:rsid w:val="000547E8"/>
    <w:rsid w:val="00055FE0"/>
    <w:rsid w:val="000600BD"/>
    <w:rsid w:val="0006192F"/>
    <w:rsid w:val="0006234E"/>
    <w:rsid w:val="0006493F"/>
    <w:rsid w:val="00064AFE"/>
    <w:rsid w:val="00065165"/>
    <w:rsid w:val="00065699"/>
    <w:rsid w:val="00065AFC"/>
    <w:rsid w:val="0006622E"/>
    <w:rsid w:val="00067E2B"/>
    <w:rsid w:val="00070CA5"/>
    <w:rsid w:val="00070D7A"/>
    <w:rsid w:val="00071F03"/>
    <w:rsid w:val="00073776"/>
    <w:rsid w:val="00080820"/>
    <w:rsid w:val="00080B4A"/>
    <w:rsid w:val="000821F6"/>
    <w:rsid w:val="00082E5B"/>
    <w:rsid w:val="0008302B"/>
    <w:rsid w:val="00083CF9"/>
    <w:rsid w:val="000844C0"/>
    <w:rsid w:val="00085829"/>
    <w:rsid w:val="000869BF"/>
    <w:rsid w:val="00090036"/>
    <w:rsid w:val="00090E49"/>
    <w:rsid w:val="000921B5"/>
    <w:rsid w:val="00094A62"/>
    <w:rsid w:val="000951C1"/>
    <w:rsid w:val="000A1AD1"/>
    <w:rsid w:val="000A2D0C"/>
    <w:rsid w:val="000A2FA7"/>
    <w:rsid w:val="000A380E"/>
    <w:rsid w:val="000A3A9B"/>
    <w:rsid w:val="000A3C8C"/>
    <w:rsid w:val="000B0A17"/>
    <w:rsid w:val="000B1385"/>
    <w:rsid w:val="000B3713"/>
    <w:rsid w:val="000C0D85"/>
    <w:rsid w:val="000C2E0D"/>
    <w:rsid w:val="000C49D8"/>
    <w:rsid w:val="000C6AFA"/>
    <w:rsid w:val="000C76F8"/>
    <w:rsid w:val="000D0DA0"/>
    <w:rsid w:val="000D124B"/>
    <w:rsid w:val="000D1847"/>
    <w:rsid w:val="000D31DF"/>
    <w:rsid w:val="000D3421"/>
    <w:rsid w:val="000D5683"/>
    <w:rsid w:val="000D6009"/>
    <w:rsid w:val="000E009B"/>
    <w:rsid w:val="000E0DD8"/>
    <w:rsid w:val="000E1AB1"/>
    <w:rsid w:val="000E2B01"/>
    <w:rsid w:val="000E2C63"/>
    <w:rsid w:val="000E3305"/>
    <w:rsid w:val="000E4A53"/>
    <w:rsid w:val="000E4C9B"/>
    <w:rsid w:val="000E657E"/>
    <w:rsid w:val="000E70D7"/>
    <w:rsid w:val="000E7967"/>
    <w:rsid w:val="000F0FFA"/>
    <w:rsid w:val="000F2632"/>
    <w:rsid w:val="000F37B5"/>
    <w:rsid w:val="000F3B28"/>
    <w:rsid w:val="000F4401"/>
    <w:rsid w:val="000F48B5"/>
    <w:rsid w:val="000F5559"/>
    <w:rsid w:val="000F5866"/>
    <w:rsid w:val="000F5C1B"/>
    <w:rsid w:val="000F6162"/>
    <w:rsid w:val="000F741B"/>
    <w:rsid w:val="0010002E"/>
    <w:rsid w:val="00100E4D"/>
    <w:rsid w:val="00102E6F"/>
    <w:rsid w:val="00102FCE"/>
    <w:rsid w:val="00105644"/>
    <w:rsid w:val="00105C89"/>
    <w:rsid w:val="00105FE0"/>
    <w:rsid w:val="00106CCE"/>
    <w:rsid w:val="001077C6"/>
    <w:rsid w:val="001103C7"/>
    <w:rsid w:val="0011126B"/>
    <w:rsid w:val="00112919"/>
    <w:rsid w:val="00112EF2"/>
    <w:rsid w:val="00112FDB"/>
    <w:rsid w:val="001155B6"/>
    <w:rsid w:val="00116F2A"/>
    <w:rsid w:val="001179BE"/>
    <w:rsid w:val="001217EB"/>
    <w:rsid w:val="001225B5"/>
    <w:rsid w:val="00125DD1"/>
    <w:rsid w:val="00127094"/>
    <w:rsid w:val="00127BB7"/>
    <w:rsid w:val="00127C8E"/>
    <w:rsid w:val="0013140A"/>
    <w:rsid w:val="001315CE"/>
    <w:rsid w:val="001322FF"/>
    <w:rsid w:val="001323E2"/>
    <w:rsid w:val="00132432"/>
    <w:rsid w:val="00132549"/>
    <w:rsid w:val="00132F5B"/>
    <w:rsid w:val="00134018"/>
    <w:rsid w:val="001347C7"/>
    <w:rsid w:val="001360B8"/>
    <w:rsid w:val="00136386"/>
    <w:rsid w:val="001369CE"/>
    <w:rsid w:val="001375E3"/>
    <w:rsid w:val="00137A89"/>
    <w:rsid w:val="001402B9"/>
    <w:rsid w:val="001422A3"/>
    <w:rsid w:val="00142CA2"/>
    <w:rsid w:val="001454C0"/>
    <w:rsid w:val="0014769F"/>
    <w:rsid w:val="00151240"/>
    <w:rsid w:val="00151452"/>
    <w:rsid w:val="00151AD5"/>
    <w:rsid w:val="001522E3"/>
    <w:rsid w:val="00152732"/>
    <w:rsid w:val="001541CF"/>
    <w:rsid w:val="001575F0"/>
    <w:rsid w:val="0016072F"/>
    <w:rsid w:val="0016133C"/>
    <w:rsid w:val="00164470"/>
    <w:rsid w:val="00164573"/>
    <w:rsid w:val="001656EB"/>
    <w:rsid w:val="00170817"/>
    <w:rsid w:val="0017136A"/>
    <w:rsid w:val="00174773"/>
    <w:rsid w:val="00175349"/>
    <w:rsid w:val="00175FAA"/>
    <w:rsid w:val="001807C0"/>
    <w:rsid w:val="001827B7"/>
    <w:rsid w:val="00183097"/>
    <w:rsid w:val="00183803"/>
    <w:rsid w:val="001838F8"/>
    <w:rsid w:val="001865A4"/>
    <w:rsid w:val="001867DB"/>
    <w:rsid w:val="0018739C"/>
    <w:rsid w:val="001900B6"/>
    <w:rsid w:val="00190DA0"/>
    <w:rsid w:val="001913B6"/>
    <w:rsid w:val="00191D30"/>
    <w:rsid w:val="001926C2"/>
    <w:rsid w:val="00193B99"/>
    <w:rsid w:val="00193CC0"/>
    <w:rsid w:val="001952A8"/>
    <w:rsid w:val="00195A1E"/>
    <w:rsid w:val="00195D45"/>
    <w:rsid w:val="00197085"/>
    <w:rsid w:val="001977D0"/>
    <w:rsid w:val="00197EEE"/>
    <w:rsid w:val="001A001C"/>
    <w:rsid w:val="001A016B"/>
    <w:rsid w:val="001A15DE"/>
    <w:rsid w:val="001A2C8D"/>
    <w:rsid w:val="001A2C9A"/>
    <w:rsid w:val="001A303F"/>
    <w:rsid w:val="001A3ED1"/>
    <w:rsid w:val="001A4101"/>
    <w:rsid w:val="001A74DE"/>
    <w:rsid w:val="001B0383"/>
    <w:rsid w:val="001B2E85"/>
    <w:rsid w:val="001B3B10"/>
    <w:rsid w:val="001B46E4"/>
    <w:rsid w:val="001B62A2"/>
    <w:rsid w:val="001B666B"/>
    <w:rsid w:val="001B6E97"/>
    <w:rsid w:val="001C117D"/>
    <w:rsid w:val="001C3DA6"/>
    <w:rsid w:val="001C4B43"/>
    <w:rsid w:val="001C58F6"/>
    <w:rsid w:val="001C6B20"/>
    <w:rsid w:val="001C7D3D"/>
    <w:rsid w:val="001D0ECC"/>
    <w:rsid w:val="001D1110"/>
    <w:rsid w:val="001D1FCE"/>
    <w:rsid w:val="001D440F"/>
    <w:rsid w:val="001D5A3B"/>
    <w:rsid w:val="001D5A99"/>
    <w:rsid w:val="001D5B0F"/>
    <w:rsid w:val="001D641F"/>
    <w:rsid w:val="001D66A6"/>
    <w:rsid w:val="001D7B89"/>
    <w:rsid w:val="001E0914"/>
    <w:rsid w:val="001E1C03"/>
    <w:rsid w:val="001E2979"/>
    <w:rsid w:val="001E42B9"/>
    <w:rsid w:val="001E735F"/>
    <w:rsid w:val="001E7BCE"/>
    <w:rsid w:val="001F11A8"/>
    <w:rsid w:val="001F1E9D"/>
    <w:rsid w:val="001F235F"/>
    <w:rsid w:val="001F3D5E"/>
    <w:rsid w:val="001F6E74"/>
    <w:rsid w:val="001F74EF"/>
    <w:rsid w:val="002000D4"/>
    <w:rsid w:val="0020386A"/>
    <w:rsid w:val="0020451D"/>
    <w:rsid w:val="0020621F"/>
    <w:rsid w:val="00206332"/>
    <w:rsid w:val="00206642"/>
    <w:rsid w:val="002070CC"/>
    <w:rsid w:val="002071F2"/>
    <w:rsid w:val="0020759D"/>
    <w:rsid w:val="002076D3"/>
    <w:rsid w:val="00210603"/>
    <w:rsid w:val="0021075A"/>
    <w:rsid w:val="00210C57"/>
    <w:rsid w:val="00211B89"/>
    <w:rsid w:val="00211FC2"/>
    <w:rsid w:val="00211FCD"/>
    <w:rsid w:val="00212F5B"/>
    <w:rsid w:val="00213806"/>
    <w:rsid w:val="0021502D"/>
    <w:rsid w:val="0021509B"/>
    <w:rsid w:val="00215793"/>
    <w:rsid w:val="002179A4"/>
    <w:rsid w:val="00217F45"/>
    <w:rsid w:val="0022024A"/>
    <w:rsid w:val="00221426"/>
    <w:rsid w:val="00222515"/>
    <w:rsid w:val="00222FCD"/>
    <w:rsid w:val="00223925"/>
    <w:rsid w:val="00223BFF"/>
    <w:rsid w:val="002244EC"/>
    <w:rsid w:val="00224B58"/>
    <w:rsid w:val="00225A7A"/>
    <w:rsid w:val="0022700E"/>
    <w:rsid w:val="00230BD1"/>
    <w:rsid w:val="00232BE5"/>
    <w:rsid w:val="002337CA"/>
    <w:rsid w:val="00233DA6"/>
    <w:rsid w:val="00234281"/>
    <w:rsid w:val="002353BA"/>
    <w:rsid w:val="00236015"/>
    <w:rsid w:val="00236050"/>
    <w:rsid w:val="00237FA1"/>
    <w:rsid w:val="0024135A"/>
    <w:rsid w:val="00242F89"/>
    <w:rsid w:val="002433BA"/>
    <w:rsid w:val="0025039F"/>
    <w:rsid w:val="002508E7"/>
    <w:rsid w:val="002519CA"/>
    <w:rsid w:val="00253B9A"/>
    <w:rsid w:val="0025634B"/>
    <w:rsid w:val="00256C25"/>
    <w:rsid w:val="00256C62"/>
    <w:rsid w:val="00256FA9"/>
    <w:rsid w:val="00257431"/>
    <w:rsid w:val="00257CF0"/>
    <w:rsid w:val="00257DDD"/>
    <w:rsid w:val="00257FFD"/>
    <w:rsid w:val="00260332"/>
    <w:rsid w:val="0026128C"/>
    <w:rsid w:val="00262A46"/>
    <w:rsid w:val="00264805"/>
    <w:rsid w:val="00266B7A"/>
    <w:rsid w:val="00270F7E"/>
    <w:rsid w:val="002717FD"/>
    <w:rsid w:val="002728CA"/>
    <w:rsid w:val="00273356"/>
    <w:rsid w:val="00273B41"/>
    <w:rsid w:val="00274DAD"/>
    <w:rsid w:val="0027554B"/>
    <w:rsid w:val="00277020"/>
    <w:rsid w:val="00281413"/>
    <w:rsid w:val="002825CC"/>
    <w:rsid w:val="00282EF1"/>
    <w:rsid w:val="00284CFE"/>
    <w:rsid w:val="00285D21"/>
    <w:rsid w:val="00286491"/>
    <w:rsid w:val="00287780"/>
    <w:rsid w:val="0029173F"/>
    <w:rsid w:val="00295F03"/>
    <w:rsid w:val="002A0355"/>
    <w:rsid w:val="002A03AD"/>
    <w:rsid w:val="002A080B"/>
    <w:rsid w:val="002A26C2"/>
    <w:rsid w:val="002A3B9F"/>
    <w:rsid w:val="002A4D73"/>
    <w:rsid w:val="002A54CD"/>
    <w:rsid w:val="002A54F5"/>
    <w:rsid w:val="002A7A2C"/>
    <w:rsid w:val="002A7B22"/>
    <w:rsid w:val="002B0AC1"/>
    <w:rsid w:val="002B1629"/>
    <w:rsid w:val="002B1959"/>
    <w:rsid w:val="002B1C36"/>
    <w:rsid w:val="002B3107"/>
    <w:rsid w:val="002B34ED"/>
    <w:rsid w:val="002B5284"/>
    <w:rsid w:val="002C0285"/>
    <w:rsid w:val="002C0C84"/>
    <w:rsid w:val="002C1088"/>
    <w:rsid w:val="002C26A9"/>
    <w:rsid w:val="002C2AAC"/>
    <w:rsid w:val="002C2E2E"/>
    <w:rsid w:val="002C3C46"/>
    <w:rsid w:val="002C4CF4"/>
    <w:rsid w:val="002C524C"/>
    <w:rsid w:val="002C557B"/>
    <w:rsid w:val="002C5AAF"/>
    <w:rsid w:val="002C6B12"/>
    <w:rsid w:val="002D0703"/>
    <w:rsid w:val="002D1FBA"/>
    <w:rsid w:val="002D2B26"/>
    <w:rsid w:val="002D3BD1"/>
    <w:rsid w:val="002D576C"/>
    <w:rsid w:val="002E003C"/>
    <w:rsid w:val="002E01E9"/>
    <w:rsid w:val="002E095A"/>
    <w:rsid w:val="002E12BB"/>
    <w:rsid w:val="002E2019"/>
    <w:rsid w:val="002E207E"/>
    <w:rsid w:val="002E2492"/>
    <w:rsid w:val="002E2915"/>
    <w:rsid w:val="002E423E"/>
    <w:rsid w:val="002E5998"/>
    <w:rsid w:val="002E6053"/>
    <w:rsid w:val="002F0D74"/>
    <w:rsid w:val="002F188D"/>
    <w:rsid w:val="002F1DC8"/>
    <w:rsid w:val="002F31E7"/>
    <w:rsid w:val="002F4542"/>
    <w:rsid w:val="002F5139"/>
    <w:rsid w:val="002F55AA"/>
    <w:rsid w:val="002F67FE"/>
    <w:rsid w:val="002F7BA9"/>
    <w:rsid w:val="002F7BDA"/>
    <w:rsid w:val="002F7C04"/>
    <w:rsid w:val="002F7C74"/>
    <w:rsid w:val="003002B3"/>
    <w:rsid w:val="00300931"/>
    <w:rsid w:val="00301482"/>
    <w:rsid w:val="003017D1"/>
    <w:rsid w:val="003026F7"/>
    <w:rsid w:val="003035D5"/>
    <w:rsid w:val="003038CC"/>
    <w:rsid w:val="00304D2B"/>
    <w:rsid w:val="00304F52"/>
    <w:rsid w:val="00305190"/>
    <w:rsid w:val="00306F24"/>
    <w:rsid w:val="003103F6"/>
    <w:rsid w:val="00311FD9"/>
    <w:rsid w:val="00312009"/>
    <w:rsid w:val="003141CA"/>
    <w:rsid w:val="0031570D"/>
    <w:rsid w:val="00316D69"/>
    <w:rsid w:val="00317746"/>
    <w:rsid w:val="00317C6A"/>
    <w:rsid w:val="00320E68"/>
    <w:rsid w:val="00323C89"/>
    <w:rsid w:val="00325D18"/>
    <w:rsid w:val="00327027"/>
    <w:rsid w:val="00330DA9"/>
    <w:rsid w:val="003310CA"/>
    <w:rsid w:val="003313DA"/>
    <w:rsid w:val="00333DCF"/>
    <w:rsid w:val="00334463"/>
    <w:rsid w:val="00334B57"/>
    <w:rsid w:val="00335365"/>
    <w:rsid w:val="00335931"/>
    <w:rsid w:val="00337902"/>
    <w:rsid w:val="00337A22"/>
    <w:rsid w:val="0034006B"/>
    <w:rsid w:val="00340C4A"/>
    <w:rsid w:val="003468D5"/>
    <w:rsid w:val="003468E1"/>
    <w:rsid w:val="0034793D"/>
    <w:rsid w:val="00347DAA"/>
    <w:rsid w:val="003504EC"/>
    <w:rsid w:val="00351768"/>
    <w:rsid w:val="00351AB1"/>
    <w:rsid w:val="003522DC"/>
    <w:rsid w:val="0035339A"/>
    <w:rsid w:val="003535BD"/>
    <w:rsid w:val="003539F8"/>
    <w:rsid w:val="00355B59"/>
    <w:rsid w:val="00355E41"/>
    <w:rsid w:val="00355F88"/>
    <w:rsid w:val="003565FE"/>
    <w:rsid w:val="0036143F"/>
    <w:rsid w:val="00362E91"/>
    <w:rsid w:val="0036370D"/>
    <w:rsid w:val="00363B18"/>
    <w:rsid w:val="003662BF"/>
    <w:rsid w:val="0036688B"/>
    <w:rsid w:val="00367D01"/>
    <w:rsid w:val="00370631"/>
    <w:rsid w:val="00370A35"/>
    <w:rsid w:val="00371179"/>
    <w:rsid w:val="003712ED"/>
    <w:rsid w:val="00372336"/>
    <w:rsid w:val="00373D67"/>
    <w:rsid w:val="003747E6"/>
    <w:rsid w:val="0037618C"/>
    <w:rsid w:val="00382505"/>
    <w:rsid w:val="00382575"/>
    <w:rsid w:val="00383873"/>
    <w:rsid w:val="00384A02"/>
    <w:rsid w:val="00384B58"/>
    <w:rsid w:val="00384C44"/>
    <w:rsid w:val="003854C8"/>
    <w:rsid w:val="00386366"/>
    <w:rsid w:val="00387C05"/>
    <w:rsid w:val="00390547"/>
    <w:rsid w:val="00392005"/>
    <w:rsid w:val="003920EC"/>
    <w:rsid w:val="003926D8"/>
    <w:rsid w:val="003950F6"/>
    <w:rsid w:val="0039590A"/>
    <w:rsid w:val="00395FAE"/>
    <w:rsid w:val="00396436"/>
    <w:rsid w:val="00396777"/>
    <w:rsid w:val="003967EE"/>
    <w:rsid w:val="003A0E6B"/>
    <w:rsid w:val="003A1185"/>
    <w:rsid w:val="003A13C9"/>
    <w:rsid w:val="003A211A"/>
    <w:rsid w:val="003A28C6"/>
    <w:rsid w:val="003A3B0C"/>
    <w:rsid w:val="003A3DC6"/>
    <w:rsid w:val="003A5F4E"/>
    <w:rsid w:val="003A748A"/>
    <w:rsid w:val="003A78B7"/>
    <w:rsid w:val="003B00D1"/>
    <w:rsid w:val="003B0D5A"/>
    <w:rsid w:val="003B0DA1"/>
    <w:rsid w:val="003B0E09"/>
    <w:rsid w:val="003B1547"/>
    <w:rsid w:val="003B2A38"/>
    <w:rsid w:val="003B2A67"/>
    <w:rsid w:val="003B3185"/>
    <w:rsid w:val="003B5456"/>
    <w:rsid w:val="003B5CD7"/>
    <w:rsid w:val="003C0646"/>
    <w:rsid w:val="003C1486"/>
    <w:rsid w:val="003C1BA5"/>
    <w:rsid w:val="003C2AF4"/>
    <w:rsid w:val="003C458A"/>
    <w:rsid w:val="003C5FB2"/>
    <w:rsid w:val="003C6E60"/>
    <w:rsid w:val="003C79FF"/>
    <w:rsid w:val="003D0B0D"/>
    <w:rsid w:val="003D1187"/>
    <w:rsid w:val="003D3618"/>
    <w:rsid w:val="003D40BD"/>
    <w:rsid w:val="003D4157"/>
    <w:rsid w:val="003D47F1"/>
    <w:rsid w:val="003D4AB5"/>
    <w:rsid w:val="003D4D28"/>
    <w:rsid w:val="003D7C2F"/>
    <w:rsid w:val="003E1809"/>
    <w:rsid w:val="003E491E"/>
    <w:rsid w:val="003E4AA9"/>
    <w:rsid w:val="003E6787"/>
    <w:rsid w:val="003E7784"/>
    <w:rsid w:val="003F3D4D"/>
    <w:rsid w:val="003F5FD8"/>
    <w:rsid w:val="003F62F0"/>
    <w:rsid w:val="003F7107"/>
    <w:rsid w:val="00402C06"/>
    <w:rsid w:val="004030DE"/>
    <w:rsid w:val="00403307"/>
    <w:rsid w:val="004034C6"/>
    <w:rsid w:val="00403546"/>
    <w:rsid w:val="004037AB"/>
    <w:rsid w:val="00403B50"/>
    <w:rsid w:val="00403C26"/>
    <w:rsid w:val="00407344"/>
    <w:rsid w:val="0040746E"/>
    <w:rsid w:val="00416C62"/>
    <w:rsid w:val="004171E4"/>
    <w:rsid w:val="0042073A"/>
    <w:rsid w:val="00420B37"/>
    <w:rsid w:val="004232CD"/>
    <w:rsid w:val="00424483"/>
    <w:rsid w:val="00426012"/>
    <w:rsid w:val="0042789D"/>
    <w:rsid w:val="00427ACE"/>
    <w:rsid w:val="00432751"/>
    <w:rsid w:val="00433190"/>
    <w:rsid w:val="00433C59"/>
    <w:rsid w:val="0043582B"/>
    <w:rsid w:val="00436239"/>
    <w:rsid w:val="00436D87"/>
    <w:rsid w:val="0043794A"/>
    <w:rsid w:val="00437BF0"/>
    <w:rsid w:val="00440070"/>
    <w:rsid w:val="0044290D"/>
    <w:rsid w:val="00442D71"/>
    <w:rsid w:val="00443633"/>
    <w:rsid w:val="00444733"/>
    <w:rsid w:val="004456CC"/>
    <w:rsid w:val="004459DE"/>
    <w:rsid w:val="00445FC4"/>
    <w:rsid w:val="00446474"/>
    <w:rsid w:val="004479DC"/>
    <w:rsid w:val="00450728"/>
    <w:rsid w:val="00450FDF"/>
    <w:rsid w:val="00451DB7"/>
    <w:rsid w:val="00453094"/>
    <w:rsid w:val="004544D7"/>
    <w:rsid w:val="004550A3"/>
    <w:rsid w:val="00455A6D"/>
    <w:rsid w:val="00455ECD"/>
    <w:rsid w:val="004565FC"/>
    <w:rsid w:val="00457C1D"/>
    <w:rsid w:val="00457E84"/>
    <w:rsid w:val="0046009D"/>
    <w:rsid w:val="00460BC2"/>
    <w:rsid w:val="004617A0"/>
    <w:rsid w:val="00462B1F"/>
    <w:rsid w:val="00463282"/>
    <w:rsid w:val="00464899"/>
    <w:rsid w:val="0046600A"/>
    <w:rsid w:val="00466E7F"/>
    <w:rsid w:val="00467A7B"/>
    <w:rsid w:val="00471324"/>
    <w:rsid w:val="00471FF2"/>
    <w:rsid w:val="00472074"/>
    <w:rsid w:val="00473318"/>
    <w:rsid w:val="004736DC"/>
    <w:rsid w:val="00474B3A"/>
    <w:rsid w:val="00475E38"/>
    <w:rsid w:val="00483129"/>
    <w:rsid w:val="00487BBA"/>
    <w:rsid w:val="00491645"/>
    <w:rsid w:val="0049335D"/>
    <w:rsid w:val="004937AD"/>
    <w:rsid w:val="00494957"/>
    <w:rsid w:val="0049510C"/>
    <w:rsid w:val="004968E3"/>
    <w:rsid w:val="004977F9"/>
    <w:rsid w:val="00497C87"/>
    <w:rsid w:val="004A158D"/>
    <w:rsid w:val="004A17BB"/>
    <w:rsid w:val="004A28BE"/>
    <w:rsid w:val="004A2F45"/>
    <w:rsid w:val="004A4498"/>
    <w:rsid w:val="004A6140"/>
    <w:rsid w:val="004A63EA"/>
    <w:rsid w:val="004B0F6A"/>
    <w:rsid w:val="004B19D6"/>
    <w:rsid w:val="004B20B6"/>
    <w:rsid w:val="004B403F"/>
    <w:rsid w:val="004B5594"/>
    <w:rsid w:val="004B595F"/>
    <w:rsid w:val="004B59CF"/>
    <w:rsid w:val="004B76E6"/>
    <w:rsid w:val="004C3D5F"/>
    <w:rsid w:val="004C59DD"/>
    <w:rsid w:val="004C658A"/>
    <w:rsid w:val="004C7F80"/>
    <w:rsid w:val="004D0177"/>
    <w:rsid w:val="004D1850"/>
    <w:rsid w:val="004D2682"/>
    <w:rsid w:val="004D2BB0"/>
    <w:rsid w:val="004D3793"/>
    <w:rsid w:val="004D48B1"/>
    <w:rsid w:val="004D527E"/>
    <w:rsid w:val="004D583E"/>
    <w:rsid w:val="004D66B0"/>
    <w:rsid w:val="004E2903"/>
    <w:rsid w:val="004E4FD2"/>
    <w:rsid w:val="004E5447"/>
    <w:rsid w:val="004E5D28"/>
    <w:rsid w:val="004E750F"/>
    <w:rsid w:val="004F12AB"/>
    <w:rsid w:val="004F2014"/>
    <w:rsid w:val="004F30F3"/>
    <w:rsid w:val="004F4394"/>
    <w:rsid w:val="004F4C72"/>
    <w:rsid w:val="004F540C"/>
    <w:rsid w:val="004F638A"/>
    <w:rsid w:val="004F694E"/>
    <w:rsid w:val="00501386"/>
    <w:rsid w:val="0050153A"/>
    <w:rsid w:val="0050359B"/>
    <w:rsid w:val="00503999"/>
    <w:rsid w:val="005041B5"/>
    <w:rsid w:val="0050559E"/>
    <w:rsid w:val="00507BBC"/>
    <w:rsid w:val="005120B3"/>
    <w:rsid w:val="00514D65"/>
    <w:rsid w:val="0051549D"/>
    <w:rsid w:val="0051617A"/>
    <w:rsid w:val="00516327"/>
    <w:rsid w:val="00516C32"/>
    <w:rsid w:val="00516F86"/>
    <w:rsid w:val="0052016B"/>
    <w:rsid w:val="00522533"/>
    <w:rsid w:val="0052406F"/>
    <w:rsid w:val="005241DC"/>
    <w:rsid w:val="00524252"/>
    <w:rsid w:val="005248B2"/>
    <w:rsid w:val="00527346"/>
    <w:rsid w:val="00527AC6"/>
    <w:rsid w:val="00531EE6"/>
    <w:rsid w:val="00532077"/>
    <w:rsid w:val="00532948"/>
    <w:rsid w:val="00532FF9"/>
    <w:rsid w:val="0053337B"/>
    <w:rsid w:val="00536962"/>
    <w:rsid w:val="00540B8F"/>
    <w:rsid w:val="005411A6"/>
    <w:rsid w:val="005416E5"/>
    <w:rsid w:val="005427C1"/>
    <w:rsid w:val="00545F48"/>
    <w:rsid w:val="0054766C"/>
    <w:rsid w:val="00550E6B"/>
    <w:rsid w:val="0055101B"/>
    <w:rsid w:val="005523E2"/>
    <w:rsid w:val="00557261"/>
    <w:rsid w:val="00557BFF"/>
    <w:rsid w:val="005605FE"/>
    <w:rsid w:val="0056072B"/>
    <w:rsid w:val="005617BE"/>
    <w:rsid w:val="00562012"/>
    <w:rsid w:val="00563D4B"/>
    <w:rsid w:val="00563D7E"/>
    <w:rsid w:val="00564082"/>
    <w:rsid w:val="00564156"/>
    <w:rsid w:val="00565A69"/>
    <w:rsid w:val="00566CEA"/>
    <w:rsid w:val="00571B9F"/>
    <w:rsid w:val="00571CA1"/>
    <w:rsid w:val="005729C3"/>
    <w:rsid w:val="00572D9C"/>
    <w:rsid w:val="00573213"/>
    <w:rsid w:val="00574551"/>
    <w:rsid w:val="005776EF"/>
    <w:rsid w:val="00577943"/>
    <w:rsid w:val="005802E7"/>
    <w:rsid w:val="0058098D"/>
    <w:rsid w:val="005812FC"/>
    <w:rsid w:val="00581F29"/>
    <w:rsid w:val="005821C4"/>
    <w:rsid w:val="00586197"/>
    <w:rsid w:val="0058636C"/>
    <w:rsid w:val="00587A1E"/>
    <w:rsid w:val="005909FB"/>
    <w:rsid w:val="005912AB"/>
    <w:rsid w:val="00593BE0"/>
    <w:rsid w:val="00596CB0"/>
    <w:rsid w:val="00597859"/>
    <w:rsid w:val="005A11F7"/>
    <w:rsid w:val="005A1D8F"/>
    <w:rsid w:val="005A28E8"/>
    <w:rsid w:val="005A2AEE"/>
    <w:rsid w:val="005A2C10"/>
    <w:rsid w:val="005A312D"/>
    <w:rsid w:val="005A3EED"/>
    <w:rsid w:val="005A4328"/>
    <w:rsid w:val="005A51F4"/>
    <w:rsid w:val="005A540B"/>
    <w:rsid w:val="005A60BB"/>
    <w:rsid w:val="005A6B78"/>
    <w:rsid w:val="005A6BBF"/>
    <w:rsid w:val="005A74C2"/>
    <w:rsid w:val="005A7AA6"/>
    <w:rsid w:val="005B06FF"/>
    <w:rsid w:val="005B2036"/>
    <w:rsid w:val="005B4761"/>
    <w:rsid w:val="005B6CA2"/>
    <w:rsid w:val="005B7003"/>
    <w:rsid w:val="005C08B1"/>
    <w:rsid w:val="005C102A"/>
    <w:rsid w:val="005C124E"/>
    <w:rsid w:val="005C1592"/>
    <w:rsid w:val="005C2976"/>
    <w:rsid w:val="005C39EE"/>
    <w:rsid w:val="005C4656"/>
    <w:rsid w:val="005C5C4A"/>
    <w:rsid w:val="005C5CF6"/>
    <w:rsid w:val="005D013B"/>
    <w:rsid w:val="005D16B9"/>
    <w:rsid w:val="005D2534"/>
    <w:rsid w:val="005D37B0"/>
    <w:rsid w:val="005D3A92"/>
    <w:rsid w:val="005D6154"/>
    <w:rsid w:val="005E04B7"/>
    <w:rsid w:val="005E0CAA"/>
    <w:rsid w:val="005E17F7"/>
    <w:rsid w:val="005E3596"/>
    <w:rsid w:val="005E67B2"/>
    <w:rsid w:val="005E7756"/>
    <w:rsid w:val="005E77B3"/>
    <w:rsid w:val="005F08CD"/>
    <w:rsid w:val="005F292E"/>
    <w:rsid w:val="005F2C03"/>
    <w:rsid w:val="005F405E"/>
    <w:rsid w:val="005F5A03"/>
    <w:rsid w:val="005F5B50"/>
    <w:rsid w:val="005F63AB"/>
    <w:rsid w:val="005F74D2"/>
    <w:rsid w:val="00600179"/>
    <w:rsid w:val="00600AE1"/>
    <w:rsid w:val="00600DBD"/>
    <w:rsid w:val="00600E50"/>
    <w:rsid w:val="00610474"/>
    <w:rsid w:val="00611047"/>
    <w:rsid w:val="00611A5D"/>
    <w:rsid w:val="006136FD"/>
    <w:rsid w:val="006140EA"/>
    <w:rsid w:val="00617B82"/>
    <w:rsid w:val="00617D95"/>
    <w:rsid w:val="00620261"/>
    <w:rsid w:val="00621976"/>
    <w:rsid w:val="0062345D"/>
    <w:rsid w:val="00624982"/>
    <w:rsid w:val="0062606E"/>
    <w:rsid w:val="00627D3B"/>
    <w:rsid w:val="006320E7"/>
    <w:rsid w:val="00633D45"/>
    <w:rsid w:val="00634855"/>
    <w:rsid w:val="00635DCC"/>
    <w:rsid w:val="00635E69"/>
    <w:rsid w:val="00636D55"/>
    <w:rsid w:val="00640B93"/>
    <w:rsid w:val="00640E25"/>
    <w:rsid w:val="00641409"/>
    <w:rsid w:val="00641944"/>
    <w:rsid w:val="00642224"/>
    <w:rsid w:val="00642737"/>
    <w:rsid w:val="006436CF"/>
    <w:rsid w:val="00643FB9"/>
    <w:rsid w:val="0064597F"/>
    <w:rsid w:val="00650161"/>
    <w:rsid w:val="00651B8F"/>
    <w:rsid w:val="0065218C"/>
    <w:rsid w:val="00652712"/>
    <w:rsid w:val="006576AF"/>
    <w:rsid w:val="00657CB0"/>
    <w:rsid w:val="00663274"/>
    <w:rsid w:val="006635B0"/>
    <w:rsid w:val="0066466E"/>
    <w:rsid w:val="00665F72"/>
    <w:rsid w:val="0066647E"/>
    <w:rsid w:val="00673B76"/>
    <w:rsid w:val="00675F23"/>
    <w:rsid w:val="0068023A"/>
    <w:rsid w:val="0068123C"/>
    <w:rsid w:val="00681718"/>
    <w:rsid w:val="00682193"/>
    <w:rsid w:val="006829D3"/>
    <w:rsid w:val="00682DC4"/>
    <w:rsid w:val="00682ED1"/>
    <w:rsid w:val="00684A6D"/>
    <w:rsid w:val="006870B6"/>
    <w:rsid w:val="006878FA"/>
    <w:rsid w:val="00690F37"/>
    <w:rsid w:val="006913FD"/>
    <w:rsid w:val="0069192E"/>
    <w:rsid w:val="00691D97"/>
    <w:rsid w:val="006928BF"/>
    <w:rsid w:val="00692CDA"/>
    <w:rsid w:val="00693785"/>
    <w:rsid w:val="0069489C"/>
    <w:rsid w:val="00694D21"/>
    <w:rsid w:val="00694FD7"/>
    <w:rsid w:val="00695BFE"/>
    <w:rsid w:val="006A083E"/>
    <w:rsid w:val="006A08BB"/>
    <w:rsid w:val="006A23B9"/>
    <w:rsid w:val="006A2594"/>
    <w:rsid w:val="006A37E8"/>
    <w:rsid w:val="006A3922"/>
    <w:rsid w:val="006A3F7D"/>
    <w:rsid w:val="006A58BC"/>
    <w:rsid w:val="006B1200"/>
    <w:rsid w:val="006B2652"/>
    <w:rsid w:val="006B2977"/>
    <w:rsid w:val="006B2A03"/>
    <w:rsid w:val="006B3D44"/>
    <w:rsid w:val="006B621F"/>
    <w:rsid w:val="006B7B13"/>
    <w:rsid w:val="006C21BA"/>
    <w:rsid w:val="006C2F3C"/>
    <w:rsid w:val="006C379A"/>
    <w:rsid w:val="006C4B03"/>
    <w:rsid w:val="006C4F9E"/>
    <w:rsid w:val="006C5183"/>
    <w:rsid w:val="006C56BA"/>
    <w:rsid w:val="006C6973"/>
    <w:rsid w:val="006D287A"/>
    <w:rsid w:val="006D3407"/>
    <w:rsid w:val="006D3B22"/>
    <w:rsid w:val="006D4600"/>
    <w:rsid w:val="006D49F1"/>
    <w:rsid w:val="006D4B98"/>
    <w:rsid w:val="006D5BB2"/>
    <w:rsid w:val="006D6506"/>
    <w:rsid w:val="006E0360"/>
    <w:rsid w:val="006E08B5"/>
    <w:rsid w:val="006E1994"/>
    <w:rsid w:val="006E1D7C"/>
    <w:rsid w:val="006E21E9"/>
    <w:rsid w:val="006E364A"/>
    <w:rsid w:val="006E56E2"/>
    <w:rsid w:val="006E571C"/>
    <w:rsid w:val="006E5889"/>
    <w:rsid w:val="006E7B93"/>
    <w:rsid w:val="006E7C50"/>
    <w:rsid w:val="006E7E85"/>
    <w:rsid w:val="006F1D6A"/>
    <w:rsid w:val="006F474A"/>
    <w:rsid w:val="006F4ADE"/>
    <w:rsid w:val="006F4F0D"/>
    <w:rsid w:val="006F5309"/>
    <w:rsid w:val="006F71C5"/>
    <w:rsid w:val="006F79F8"/>
    <w:rsid w:val="007021D8"/>
    <w:rsid w:val="00702491"/>
    <w:rsid w:val="00702EF3"/>
    <w:rsid w:val="00703B6A"/>
    <w:rsid w:val="00704824"/>
    <w:rsid w:val="00704896"/>
    <w:rsid w:val="0070614F"/>
    <w:rsid w:val="00706A80"/>
    <w:rsid w:val="00706F78"/>
    <w:rsid w:val="00712704"/>
    <w:rsid w:val="00712D82"/>
    <w:rsid w:val="00714335"/>
    <w:rsid w:val="007150A9"/>
    <w:rsid w:val="007150C9"/>
    <w:rsid w:val="00716752"/>
    <w:rsid w:val="00717577"/>
    <w:rsid w:val="00722427"/>
    <w:rsid w:val="0072306F"/>
    <w:rsid w:val="00723206"/>
    <w:rsid w:val="00723B44"/>
    <w:rsid w:val="0072504D"/>
    <w:rsid w:val="0072656B"/>
    <w:rsid w:val="007269B9"/>
    <w:rsid w:val="00726E44"/>
    <w:rsid w:val="0073351D"/>
    <w:rsid w:val="00733D56"/>
    <w:rsid w:val="007403F6"/>
    <w:rsid w:val="00740728"/>
    <w:rsid w:val="00741DBD"/>
    <w:rsid w:val="007423EE"/>
    <w:rsid w:val="0074274B"/>
    <w:rsid w:val="00742D29"/>
    <w:rsid w:val="00746F86"/>
    <w:rsid w:val="00750F97"/>
    <w:rsid w:val="00753976"/>
    <w:rsid w:val="007547CA"/>
    <w:rsid w:val="0075514B"/>
    <w:rsid w:val="00761767"/>
    <w:rsid w:val="00761909"/>
    <w:rsid w:val="00761A9C"/>
    <w:rsid w:val="007632E7"/>
    <w:rsid w:val="00763B1F"/>
    <w:rsid w:val="00765009"/>
    <w:rsid w:val="0076753D"/>
    <w:rsid w:val="007703F4"/>
    <w:rsid w:val="00770CD3"/>
    <w:rsid w:val="00771A9A"/>
    <w:rsid w:val="007722D0"/>
    <w:rsid w:val="00775978"/>
    <w:rsid w:val="007765B2"/>
    <w:rsid w:val="0077793C"/>
    <w:rsid w:val="007808F1"/>
    <w:rsid w:val="00780C39"/>
    <w:rsid w:val="00780DB7"/>
    <w:rsid w:val="00781175"/>
    <w:rsid w:val="00782EF3"/>
    <w:rsid w:val="00783397"/>
    <w:rsid w:val="0078371C"/>
    <w:rsid w:val="00786F5C"/>
    <w:rsid w:val="007879E3"/>
    <w:rsid w:val="00791B1B"/>
    <w:rsid w:val="00792416"/>
    <w:rsid w:val="00792475"/>
    <w:rsid w:val="007929EB"/>
    <w:rsid w:val="00793CE5"/>
    <w:rsid w:val="0079420C"/>
    <w:rsid w:val="00794D5F"/>
    <w:rsid w:val="0079614A"/>
    <w:rsid w:val="007A1E9B"/>
    <w:rsid w:val="007A260E"/>
    <w:rsid w:val="007A3032"/>
    <w:rsid w:val="007A5BCD"/>
    <w:rsid w:val="007A60A7"/>
    <w:rsid w:val="007A6DE7"/>
    <w:rsid w:val="007A6DF7"/>
    <w:rsid w:val="007A78BF"/>
    <w:rsid w:val="007B027C"/>
    <w:rsid w:val="007B0DC3"/>
    <w:rsid w:val="007B10F2"/>
    <w:rsid w:val="007B32D3"/>
    <w:rsid w:val="007B4F82"/>
    <w:rsid w:val="007B5812"/>
    <w:rsid w:val="007B780A"/>
    <w:rsid w:val="007C0126"/>
    <w:rsid w:val="007C13C2"/>
    <w:rsid w:val="007C1658"/>
    <w:rsid w:val="007C1DA9"/>
    <w:rsid w:val="007C287D"/>
    <w:rsid w:val="007C3E49"/>
    <w:rsid w:val="007C4314"/>
    <w:rsid w:val="007C5DEE"/>
    <w:rsid w:val="007C6773"/>
    <w:rsid w:val="007C7703"/>
    <w:rsid w:val="007C7C37"/>
    <w:rsid w:val="007C7E4F"/>
    <w:rsid w:val="007D2ADF"/>
    <w:rsid w:val="007D45AC"/>
    <w:rsid w:val="007D6875"/>
    <w:rsid w:val="007E0493"/>
    <w:rsid w:val="007E0B61"/>
    <w:rsid w:val="007E0CA7"/>
    <w:rsid w:val="007E1737"/>
    <w:rsid w:val="007E19BA"/>
    <w:rsid w:val="007E22E5"/>
    <w:rsid w:val="007E22F5"/>
    <w:rsid w:val="007E2A6D"/>
    <w:rsid w:val="007E3CA4"/>
    <w:rsid w:val="007E45F4"/>
    <w:rsid w:val="007E4908"/>
    <w:rsid w:val="007E4CBA"/>
    <w:rsid w:val="007E7ED9"/>
    <w:rsid w:val="007F32C8"/>
    <w:rsid w:val="007F33FC"/>
    <w:rsid w:val="007F545D"/>
    <w:rsid w:val="007F797A"/>
    <w:rsid w:val="00800D42"/>
    <w:rsid w:val="00801304"/>
    <w:rsid w:val="00802913"/>
    <w:rsid w:val="00802B9D"/>
    <w:rsid w:val="00802EFF"/>
    <w:rsid w:val="00803E00"/>
    <w:rsid w:val="00805656"/>
    <w:rsid w:val="00806918"/>
    <w:rsid w:val="008073AB"/>
    <w:rsid w:val="00811FA2"/>
    <w:rsid w:val="0081270D"/>
    <w:rsid w:val="00821970"/>
    <w:rsid w:val="00822C05"/>
    <w:rsid w:val="00822E68"/>
    <w:rsid w:val="00823E05"/>
    <w:rsid w:val="00824DC5"/>
    <w:rsid w:val="00827208"/>
    <w:rsid w:val="00827850"/>
    <w:rsid w:val="00832359"/>
    <w:rsid w:val="00832EEC"/>
    <w:rsid w:val="00833C4C"/>
    <w:rsid w:val="00833F17"/>
    <w:rsid w:val="0083550E"/>
    <w:rsid w:val="00835DF5"/>
    <w:rsid w:val="00837BA8"/>
    <w:rsid w:val="008405A7"/>
    <w:rsid w:val="00840D0D"/>
    <w:rsid w:val="008425A2"/>
    <w:rsid w:val="00842611"/>
    <w:rsid w:val="00843466"/>
    <w:rsid w:val="00843BFD"/>
    <w:rsid w:val="008479F3"/>
    <w:rsid w:val="00850178"/>
    <w:rsid w:val="00850CB9"/>
    <w:rsid w:val="00850E69"/>
    <w:rsid w:val="0085359C"/>
    <w:rsid w:val="00855837"/>
    <w:rsid w:val="00857031"/>
    <w:rsid w:val="0085743E"/>
    <w:rsid w:val="00857C15"/>
    <w:rsid w:val="00857C37"/>
    <w:rsid w:val="008622D1"/>
    <w:rsid w:val="00862966"/>
    <w:rsid w:val="00862B43"/>
    <w:rsid w:val="00863881"/>
    <w:rsid w:val="00870174"/>
    <w:rsid w:val="00872004"/>
    <w:rsid w:val="0087495B"/>
    <w:rsid w:val="008751F1"/>
    <w:rsid w:val="008758E4"/>
    <w:rsid w:val="00877897"/>
    <w:rsid w:val="008778DE"/>
    <w:rsid w:val="00880121"/>
    <w:rsid w:val="0088067F"/>
    <w:rsid w:val="00880E8F"/>
    <w:rsid w:val="008837E5"/>
    <w:rsid w:val="00883E1F"/>
    <w:rsid w:val="00884167"/>
    <w:rsid w:val="00884551"/>
    <w:rsid w:val="008848F5"/>
    <w:rsid w:val="00887159"/>
    <w:rsid w:val="00887498"/>
    <w:rsid w:val="00887DF5"/>
    <w:rsid w:val="0089078B"/>
    <w:rsid w:val="00890E4A"/>
    <w:rsid w:val="00892140"/>
    <w:rsid w:val="008925E6"/>
    <w:rsid w:val="0089351F"/>
    <w:rsid w:val="00893D6C"/>
    <w:rsid w:val="00894C33"/>
    <w:rsid w:val="008951BB"/>
    <w:rsid w:val="008959A5"/>
    <w:rsid w:val="00896CDA"/>
    <w:rsid w:val="008975C4"/>
    <w:rsid w:val="00897A7E"/>
    <w:rsid w:val="008A132D"/>
    <w:rsid w:val="008A28EF"/>
    <w:rsid w:val="008A4516"/>
    <w:rsid w:val="008A4F69"/>
    <w:rsid w:val="008B0021"/>
    <w:rsid w:val="008B053E"/>
    <w:rsid w:val="008B0ED1"/>
    <w:rsid w:val="008B1A6A"/>
    <w:rsid w:val="008B238A"/>
    <w:rsid w:val="008B538C"/>
    <w:rsid w:val="008B5ECB"/>
    <w:rsid w:val="008B62AE"/>
    <w:rsid w:val="008B754D"/>
    <w:rsid w:val="008C124B"/>
    <w:rsid w:val="008C14CB"/>
    <w:rsid w:val="008C1584"/>
    <w:rsid w:val="008C37A5"/>
    <w:rsid w:val="008C5728"/>
    <w:rsid w:val="008C692D"/>
    <w:rsid w:val="008C7946"/>
    <w:rsid w:val="008D00AF"/>
    <w:rsid w:val="008D37F5"/>
    <w:rsid w:val="008D3B41"/>
    <w:rsid w:val="008D5280"/>
    <w:rsid w:val="008D5609"/>
    <w:rsid w:val="008D5944"/>
    <w:rsid w:val="008E02E3"/>
    <w:rsid w:val="008E0DAB"/>
    <w:rsid w:val="008E219E"/>
    <w:rsid w:val="008E2275"/>
    <w:rsid w:val="008E33F1"/>
    <w:rsid w:val="008E39FA"/>
    <w:rsid w:val="008E3ECA"/>
    <w:rsid w:val="008E5676"/>
    <w:rsid w:val="008E7BFE"/>
    <w:rsid w:val="008F188C"/>
    <w:rsid w:val="008F1ED6"/>
    <w:rsid w:val="008F3635"/>
    <w:rsid w:val="008F57C2"/>
    <w:rsid w:val="008F60CA"/>
    <w:rsid w:val="008F6D98"/>
    <w:rsid w:val="0090086D"/>
    <w:rsid w:val="00903C89"/>
    <w:rsid w:val="0090401C"/>
    <w:rsid w:val="0090534B"/>
    <w:rsid w:val="00905481"/>
    <w:rsid w:val="009068A7"/>
    <w:rsid w:val="00906DC3"/>
    <w:rsid w:val="009109F2"/>
    <w:rsid w:val="00914DC0"/>
    <w:rsid w:val="009166F3"/>
    <w:rsid w:val="00917342"/>
    <w:rsid w:val="00920474"/>
    <w:rsid w:val="0092102D"/>
    <w:rsid w:val="00922355"/>
    <w:rsid w:val="0092284D"/>
    <w:rsid w:val="00922C61"/>
    <w:rsid w:val="009233FE"/>
    <w:rsid w:val="00923C16"/>
    <w:rsid w:val="00925BDF"/>
    <w:rsid w:val="0092620F"/>
    <w:rsid w:val="0092666F"/>
    <w:rsid w:val="00926F3E"/>
    <w:rsid w:val="009302EF"/>
    <w:rsid w:val="00930DE9"/>
    <w:rsid w:val="00931A2D"/>
    <w:rsid w:val="00932089"/>
    <w:rsid w:val="009323B9"/>
    <w:rsid w:val="00934576"/>
    <w:rsid w:val="009368C9"/>
    <w:rsid w:val="00940388"/>
    <w:rsid w:val="009417C1"/>
    <w:rsid w:val="009423B9"/>
    <w:rsid w:val="00943270"/>
    <w:rsid w:val="00943F2F"/>
    <w:rsid w:val="00944320"/>
    <w:rsid w:val="009463AA"/>
    <w:rsid w:val="00953A53"/>
    <w:rsid w:val="00954114"/>
    <w:rsid w:val="00954AB9"/>
    <w:rsid w:val="00954B4D"/>
    <w:rsid w:val="009552E3"/>
    <w:rsid w:val="0095703E"/>
    <w:rsid w:val="00957BD3"/>
    <w:rsid w:val="00957EA1"/>
    <w:rsid w:val="00960367"/>
    <w:rsid w:val="00960C1D"/>
    <w:rsid w:val="00962CD3"/>
    <w:rsid w:val="009632B2"/>
    <w:rsid w:val="00967149"/>
    <w:rsid w:val="00967EE2"/>
    <w:rsid w:val="0097073C"/>
    <w:rsid w:val="00970F34"/>
    <w:rsid w:val="00970FE9"/>
    <w:rsid w:val="00971F8A"/>
    <w:rsid w:val="00972BAA"/>
    <w:rsid w:val="009734D5"/>
    <w:rsid w:val="00973ECE"/>
    <w:rsid w:val="00974269"/>
    <w:rsid w:val="0097533F"/>
    <w:rsid w:val="00976152"/>
    <w:rsid w:val="00977266"/>
    <w:rsid w:val="00977E34"/>
    <w:rsid w:val="009800FE"/>
    <w:rsid w:val="009808B2"/>
    <w:rsid w:val="00980C0A"/>
    <w:rsid w:val="00981187"/>
    <w:rsid w:val="0098380E"/>
    <w:rsid w:val="00983818"/>
    <w:rsid w:val="009839FF"/>
    <w:rsid w:val="00987E82"/>
    <w:rsid w:val="00991243"/>
    <w:rsid w:val="009913F4"/>
    <w:rsid w:val="009914CB"/>
    <w:rsid w:val="0099275A"/>
    <w:rsid w:val="00993260"/>
    <w:rsid w:val="00993339"/>
    <w:rsid w:val="00993A44"/>
    <w:rsid w:val="00993FCF"/>
    <w:rsid w:val="00994B4D"/>
    <w:rsid w:val="00995BF2"/>
    <w:rsid w:val="00996142"/>
    <w:rsid w:val="009A0AFE"/>
    <w:rsid w:val="009A12F4"/>
    <w:rsid w:val="009A1813"/>
    <w:rsid w:val="009A32EA"/>
    <w:rsid w:val="009A3618"/>
    <w:rsid w:val="009A4748"/>
    <w:rsid w:val="009A4A32"/>
    <w:rsid w:val="009A4A80"/>
    <w:rsid w:val="009A5CAA"/>
    <w:rsid w:val="009A613F"/>
    <w:rsid w:val="009A69F4"/>
    <w:rsid w:val="009A6F73"/>
    <w:rsid w:val="009B0442"/>
    <w:rsid w:val="009B28A0"/>
    <w:rsid w:val="009B61F2"/>
    <w:rsid w:val="009B7380"/>
    <w:rsid w:val="009B7F6C"/>
    <w:rsid w:val="009C0A54"/>
    <w:rsid w:val="009C0CE6"/>
    <w:rsid w:val="009C12B7"/>
    <w:rsid w:val="009C297D"/>
    <w:rsid w:val="009C2F7E"/>
    <w:rsid w:val="009C406A"/>
    <w:rsid w:val="009C4F54"/>
    <w:rsid w:val="009C5CC5"/>
    <w:rsid w:val="009D0463"/>
    <w:rsid w:val="009D083E"/>
    <w:rsid w:val="009D17DD"/>
    <w:rsid w:val="009D4D17"/>
    <w:rsid w:val="009D4F3E"/>
    <w:rsid w:val="009D663C"/>
    <w:rsid w:val="009D684C"/>
    <w:rsid w:val="009D7DA1"/>
    <w:rsid w:val="009E17E6"/>
    <w:rsid w:val="009E1B60"/>
    <w:rsid w:val="009E2425"/>
    <w:rsid w:val="009E39D8"/>
    <w:rsid w:val="009E46F2"/>
    <w:rsid w:val="009E47E8"/>
    <w:rsid w:val="009E5450"/>
    <w:rsid w:val="009E7567"/>
    <w:rsid w:val="009F0044"/>
    <w:rsid w:val="009F084E"/>
    <w:rsid w:val="009F0C34"/>
    <w:rsid w:val="009F148C"/>
    <w:rsid w:val="009F158A"/>
    <w:rsid w:val="009F171F"/>
    <w:rsid w:val="009F1771"/>
    <w:rsid w:val="009F23F1"/>
    <w:rsid w:val="009F3067"/>
    <w:rsid w:val="009F3C4F"/>
    <w:rsid w:val="009F3D95"/>
    <w:rsid w:val="009F48CB"/>
    <w:rsid w:val="009F49E0"/>
    <w:rsid w:val="009F5A1C"/>
    <w:rsid w:val="009F7250"/>
    <w:rsid w:val="00A00463"/>
    <w:rsid w:val="00A00AEE"/>
    <w:rsid w:val="00A01CEE"/>
    <w:rsid w:val="00A01E02"/>
    <w:rsid w:val="00A02B4B"/>
    <w:rsid w:val="00A03BDE"/>
    <w:rsid w:val="00A05904"/>
    <w:rsid w:val="00A05D44"/>
    <w:rsid w:val="00A065CD"/>
    <w:rsid w:val="00A06C76"/>
    <w:rsid w:val="00A11638"/>
    <w:rsid w:val="00A11F9E"/>
    <w:rsid w:val="00A1332D"/>
    <w:rsid w:val="00A20574"/>
    <w:rsid w:val="00A20B8A"/>
    <w:rsid w:val="00A20F98"/>
    <w:rsid w:val="00A22C4E"/>
    <w:rsid w:val="00A235D6"/>
    <w:rsid w:val="00A238FA"/>
    <w:rsid w:val="00A24145"/>
    <w:rsid w:val="00A24223"/>
    <w:rsid w:val="00A2688F"/>
    <w:rsid w:val="00A268EA"/>
    <w:rsid w:val="00A26CBE"/>
    <w:rsid w:val="00A27946"/>
    <w:rsid w:val="00A3221A"/>
    <w:rsid w:val="00A33A71"/>
    <w:rsid w:val="00A34C01"/>
    <w:rsid w:val="00A35119"/>
    <w:rsid w:val="00A37537"/>
    <w:rsid w:val="00A37D2A"/>
    <w:rsid w:val="00A40C20"/>
    <w:rsid w:val="00A41E36"/>
    <w:rsid w:val="00A442D5"/>
    <w:rsid w:val="00A458F2"/>
    <w:rsid w:val="00A45B2F"/>
    <w:rsid w:val="00A46ED0"/>
    <w:rsid w:val="00A5036A"/>
    <w:rsid w:val="00A50C7B"/>
    <w:rsid w:val="00A51F32"/>
    <w:rsid w:val="00A520BD"/>
    <w:rsid w:val="00A53169"/>
    <w:rsid w:val="00A53D01"/>
    <w:rsid w:val="00A5520D"/>
    <w:rsid w:val="00A55770"/>
    <w:rsid w:val="00A55FC9"/>
    <w:rsid w:val="00A57A23"/>
    <w:rsid w:val="00A606F0"/>
    <w:rsid w:val="00A60AB4"/>
    <w:rsid w:val="00A61AE4"/>
    <w:rsid w:val="00A62387"/>
    <w:rsid w:val="00A63700"/>
    <w:rsid w:val="00A651F3"/>
    <w:rsid w:val="00A6673A"/>
    <w:rsid w:val="00A6734D"/>
    <w:rsid w:val="00A70471"/>
    <w:rsid w:val="00A7071D"/>
    <w:rsid w:val="00A7072B"/>
    <w:rsid w:val="00A7074F"/>
    <w:rsid w:val="00A722F6"/>
    <w:rsid w:val="00A72459"/>
    <w:rsid w:val="00A73B57"/>
    <w:rsid w:val="00A74032"/>
    <w:rsid w:val="00A749F3"/>
    <w:rsid w:val="00A75DE8"/>
    <w:rsid w:val="00A76A46"/>
    <w:rsid w:val="00A77FDB"/>
    <w:rsid w:val="00A800B1"/>
    <w:rsid w:val="00A8112E"/>
    <w:rsid w:val="00A8227B"/>
    <w:rsid w:val="00A82591"/>
    <w:rsid w:val="00A83D5F"/>
    <w:rsid w:val="00A84B4D"/>
    <w:rsid w:val="00A8604F"/>
    <w:rsid w:val="00A86496"/>
    <w:rsid w:val="00A86E94"/>
    <w:rsid w:val="00A872C4"/>
    <w:rsid w:val="00A87AD0"/>
    <w:rsid w:val="00A91652"/>
    <w:rsid w:val="00A92D2D"/>
    <w:rsid w:val="00A94686"/>
    <w:rsid w:val="00A94C2B"/>
    <w:rsid w:val="00A95900"/>
    <w:rsid w:val="00A97C8C"/>
    <w:rsid w:val="00AA3380"/>
    <w:rsid w:val="00AA375E"/>
    <w:rsid w:val="00AA525E"/>
    <w:rsid w:val="00AB0EF2"/>
    <w:rsid w:val="00AB1139"/>
    <w:rsid w:val="00AB29E8"/>
    <w:rsid w:val="00AB58ED"/>
    <w:rsid w:val="00AB7388"/>
    <w:rsid w:val="00AB75E1"/>
    <w:rsid w:val="00AB7EAD"/>
    <w:rsid w:val="00AC0222"/>
    <w:rsid w:val="00AC1D03"/>
    <w:rsid w:val="00AC3998"/>
    <w:rsid w:val="00AC4A2E"/>
    <w:rsid w:val="00AC6FF6"/>
    <w:rsid w:val="00AC735A"/>
    <w:rsid w:val="00AC7B96"/>
    <w:rsid w:val="00AD5330"/>
    <w:rsid w:val="00AD5B7F"/>
    <w:rsid w:val="00AD5DE8"/>
    <w:rsid w:val="00AD60ED"/>
    <w:rsid w:val="00AD6318"/>
    <w:rsid w:val="00AE02E3"/>
    <w:rsid w:val="00AE068A"/>
    <w:rsid w:val="00AE11BF"/>
    <w:rsid w:val="00AE1D71"/>
    <w:rsid w:val="00AE2380"/>
    <w:rsid w:val="00AE45B0"/>
    <w:rsid w:val="00AE5103"/>
    <w:rsid w:val="00AE5396"/>
    <w:rsid w:val="00AE5E03"/>
    <w:rsid w:val="00AF1A94"/>
    <w:rsid w:val="00AF1B19"/>
    <w:rsid w:val="00AF1D29"/>
    <w:rsid w:val="00AF562F"/>
    <w:rsid w:val="00AF7CC0"/>
    <w:rsid w:val="00B003C8"/>
    <w:rsid w:val="00B03569"/>
    <w:rsid w:val="00B03F44"/>
    <w:rsid w:val="00B04C20"/>
    <w:rsid w:val="00B117B8"/>
    <w:rsid w:val="00B12BBB"/>
    <w:rsid w:val="00B1339B"/>
    <w:rsid w:val="00B14114"/>
    <w:rsid w:val="00B14A2D"/>
    <w:rsid w:val="00B17AFA"/>
    <w:rsid w:val="00B23BE7"/>
    <w:rsid w:val="00B2497F"/>
    <w:rsid w:val="00B26280"/>
    <w:rsid w:val="00B26523"/>
    <w:rsid w:val="00B265F1"/>
    <w:rsid w:val="00B2716F"/>
    <w:rsid w:val="00B272CC"/>
    <w:rsid w:val="00B278F3"/>
    <w:rsid w:val="00B279FB"/>
    <w:rsid w:val="00B27B63"/>
    <w:rsid w:val="00B3073F"/>
    <w:rsid w:val="00B30D83"/>
    <w:rsid w:val="00B314D7"/>
    <w:rsid w:val="00B3200C"/>
    <w:rsid w:val="00B346D0"/>
    <w:rsid w:val="00B357C6"/>
    <w:rsid w:val="00B3580A"/>
    <w:rsid w:val="00B3586C"/>
    <w:rsid w:val="00B37838"/>
    <w:rsid w:val="00B406A0"/>
    <w:rsid w:val="00B41D99"/>
    <w:rsid w:val="00B41EFF"/>
    <w:rsid w:val="00B431E6"/>
    <w:rsid w:val="00B45671"/>
    <w:rsid w:val="00B45E32"/>
    <w:rsid w:val="00B4620F"/>
    <w:rsid w:val="00B47704"/>
    <w:rsid w:val="00B526D7"/>
    <w:rsid w:val="00B52FB8"/>
    <w:rsid w:val="00B53DCC"/>
    <w:rsid w:val="00B5628E"/>
    <w:rsid w:val="00B616E3"/>
    <w:rsid w:val="00B61A1A"/>
    <w:rsid w:val="00B62423"/>
    <w:rsid w:val="00B648EA"/>
    <w:rsid w:val="00B67C91"/>
    <w:rsid w:val="00B70843"/>
    <w:rsid w:val="00B70C27"/>
    <w:rsid w:val="00B72D7F"/>
    <w:rsid w:val="00B72E3E"/>
    <w:rsid w:val="00B75598"/>
    <w:rsid w:val="00B764A3"/>
    <w:rsid w:val="00B76529"/>
    <w:rsid w:val="00B76993"/>
    <w:rsid w:val="00B76C18"/>
    <w:rsid w:val="00B76FE2"/>
    <w:rsid w:val="00B80D06"/>
    <w:rsid w:val="00B83BC7"/>
    <w:rsid w:val="00B846D5"/>
    <w:rsid w:val="00B87729"/>
    <w:rsid w:val="00B87AAE"/>
    <w:rsid w:val="00B87D2B"/>
    <w:rsid w:val="00B91AFA"/>
    <w:rsid w:val="00B929E3"/>
    <w:rsid w:val="00B96566"/>
    <w:rsid w:val="00B97117"/>
    <w:rsid w:val="00B9764C"/>
    <w:rsid w:val="00B97C32"/>
    <w:rsid w:val="00BA06CF"/>
    <w:rsid w:val="00BA1FAA"/>
    <w:rsid w:val="00BA3A0E"/>
    <w:rsid w:val="00BA6635"/>
    <w:rsid w:val="00BB0308"/>
    <w:rsid w:val="00BB1979"/>
    <w:rsid w:val="00BB19C7"/>
    <w:rsid w:val="00BB442C"/>
    <w:rsid w:val="00BB53CE"/>
    <w:rsid w:val="00BB55BE"/>
    <w:rsid w:val="00BB5C3C"/>
    <w:rsid w:val="00BB7111"/>
    <w:rsid w:val="00BC1926"/>
    <w:rsid w:val="00BC225F"/>
    <w:rsid w:val="00BC5262"/>
    <w:rsid w:val="00BC53AB"/>
    <w:rsid w:val="00BC5FE8"/>
    <w:rsid w:val="00BC66C6"/>
    <w:rsid w:val="00BC7256"/>
    <w:rsid w:val="00BD07B2"/>
    <w:rsid w:val="00BD0DA9"/>
    <w:rsid w:val="00BD261A"/>
    <w:rsid w:val="00BD2665"/>
    <w:rsid w:val="00BD3457"/>
    <w:rsid w:val="00BD49E1"/>
    <w:rsid w:val="00BD5540"/>
    <w:rsid w:val="00BD5E83"/>
    <w:rsid w:val="00BD783B"/>
    <w:rsid w:val="00BD7AE9"/>
    <w:rsid w:val="00BD7DFB"/>
    <w:rsid w:val="00BE4B86"/>
    <w:rsid w:val="00BF1562"/>
    <w:rsid w:val="00BF4F3E"/>
    <w:rsid w:val="00BF5495"/>
    <w:rsid w:val="00BF54DD"/>
    <w:rsid w:val="00BF60E1"/>
    <w:rsid w:val="00BF6AD7"/>
    <w:rsid w:val="00BF76DE"/>
    <w:rsid w:val="00BF7B93"/>
    <w:rsid w:val="00C00BC0"/>
    <w:rsid w:val="00C041D3"/>
    <w:rsid w:val="00C0540F"/>
    <w:rsid w:val="00C109B1"/>
    <w:rsid w:val="00C1104B"/>
    <w:rsid w:val="00C11467"/>
    <w:rsid w:val="00C11DCC"/>
    <w:rsid w:val="00C13DDD"/>
    <w:rsid w:val="00C14910"/>
    <w:rsid w:val="00C15346"/>
    <w:rsid w:val="00C158C8"/>
    <w:rsid w:val="00C20C9E"/>
    <w:rsid w:val="00C275AE"/>
    <w:rsid w:val="00C30FEB"/>
    <w:rsid w:val="00C3149B"/>
    <w:rsid w:val="00C34092"/>
    <w:rsid w:val="00C3461F"/>
    <w:rsid w:val="00C35219"/>
    <w:rsid w:val="00C3563E"/>
    <w:rsid w:val="00C3595E"/>
    <w:rsid w:val="00C35F59"/>
    <w:rsid w:val="00C3657B"/>
    <w:rsid w:val="00C3696B"/>
    <w:rsid w:val="00C378B2"/>
    <w:rsid w:val="00C37B7C"/>
    <w:rsid w:val="00C405A1"/>
    <w:rsid w:val="00C418C8"/>
    <w:rsid w:val="00C43E40"/>
    <w:rsid w:val="00C52200"/>
    <w:rsid w:val="00C54931"/>
    <w:rsid w:val="00C54EFD"/>
    <w:rsid w:val="00C55738"/>
    <w:rsid w:val="00C56FEF"/>
    <w:rsid w:val="00C57D14"/>
    <w:rsid w:val="00C61FF5"/>
    <w:rsid w:val="00C6302F"/>
    <w:rsid w:val="00C63366"/>
    <w:rsid w:val="00C637D6"/>
    <w:rsid w:val="00C6386D"/>
    <w:rsid w:val="00C63AD1"/>
    <w:rsid w:val="00C66B17"/>
    <w:rsid w:val="00C66D1B"/>
    <w:rsid w:val="00C67755"/>
    <w:rsid w:val="00C72CC4"/>
    <w:rsid w:val="00C74823"/>
    <w:rsid w:val="00C76C93"/>
    <w:rsid w:val="00C7740F"/>
    <w:rsid w:val="00C80B4D"/>
    <w:rsid w:val="00C81356"/>
    <w:rsid w:val="00C85A8A"/>
    <w:rsid w:val="00C85D24"/>
    <w:rsid w:val="00C86DD9"/>
    <w:rsid w:val="00C900F2"/>
    <w:rsid w:val="00C917C6"/>
    <w:rsid w:val="00C92C24"/>
    <w:rsid w:val="00C93BC4"/>
    <w:rsid w:val="00C94096"/>
    <w:rsid w:val="00C96634"/>
    <w:rsid w:val="00CA026E"/>
    <w:rsid w:val="00CA0BCA"/>
    <w:rsid w:val="00CA0ECB"/>
    <w:rsid w:val="00CA19FB"/>
    <w:rsid w:val="00CA280B"/>
    <w:rsid w:val="00CA367B"/>
    <w:rsid w:val="00CA4787"/>
    <w:rsid w:val="00CA7B64"/>
    <w:rsid w:val="00CB1F28"/>
    <w:rsid w:val="00CB23C3"/>
    <w:rsid w:val="00CB33AA"/>
    <w:rsid w:val="00CB56F0"/>
    <w:rsid w:val="00CC0707"/>
    <w:rsid w:val="00CC0899"/>
    <w:rsid w:val="00CC35BB"/>
    <w:rsid w:val="00CC3B7C"/>
    <w:rsid w:val="00CC57EB"/>
    <w:rsid w:val="00CD05AA"/>
    <w:rsid w:val="00CD0D98"/>
    <w:rsid w:val="00CD19F7"/>
    <w:rsid w:val="00CD1A4F"/>
    <w:rsid w:val="00CD293F"/>
    <w:rsid w:val="00CD3377"/>
    <w:rsid w:val="00CD731B"/>
    <w:rsid w:val="00CE1456"/>
    <w:rsid w:val="00CE1C06"/>
    <w:rsid w:val="00CE3AC3"/>
    <w:rsid w:val="00CE564B"/>
    <w:rsid w:val="00CE71C1"/>
    <w:rsid w:val="00CE736B"/>
    <w:rsid w:val="00CF1D33"/>
    <w:rsid w:val="00CF310E"/>
    <w:rsid w:val="00CF35E1"/>
    <w:rsid w:val="00CF43DF"/>
    <w:rsid w:val="00CF51CC"/>
    <w:rsid w:val="00CF6F28"/>
    <w:rsid w:val="00D00811"/>
    <w:rsid w:val="00D012C1"/>
    <w:rsid w:val="00D03954"/>
    <w:rsid w:val="00D03DC2"/>
    <w:rsid w:val="00D03F4C"/>
    <w:rsid w:val="00D04ABA"/>
    <w:rsid w:val="00D05881"/>
    <w:rsid w:val="00D0696A"/>
    <w:rsid w:val="00D07F45"/>
    <w:rsid w:val="00D10230"/>
    <w:rsid w:val="00D10380"/>
    <w:rsid w:val="00D11DC8"/>
    <w:rsid w:val="00D123EA"/>
    <w:rsid w:val="00D127DB"/>
    <w:rsid w:val="00D129DF"/>
    <w:rsid w:val="00D14858"/>
    <w:rsid w:val="00D15F09"/>
    <w:rsid w:val="00D2144D"/>
    <w:rsid w:val="00D21694"/>
    <w:rsid w:val="00D21F04"/>
    <w:rsid w:val="00D2201B"/>
    <w:rsid w:val="00D23C18"/>
    <w:rsid w:val="00D25FC3"/>
    <w:rsid w:val="00D26658"/>
    <w:rsid w:val="00D30B1F"/>
    <w:rsid w:val="00D30BF8"/>
    <w:rsid w:val="00D30F2F"/>
    <w:rsid w:val="00D30FF2"/>
    <w:rsid w:val="00D33DCE"/>
    <w:rsid w:val="00D342A1"/>
    <w:rsid w:val="00D35171"/>
    <w:rsid w:val="00D3655C"/>
    <w:rsid w:val="00D37749"/>
    <w:rsid w:val="00D405F8"/>
    <w:rsid w:val="00D40987"/>
    <w:rsid w:val="00D41690"/>
    <w:rsid w:val="00D41EDD"/>
    <w:rsid w:val="00D42D56"/>
    <w:rsid w:val="00D447D6"/>
    <w:rsid w:val="00D46415"/>
    <w:rsid w:val="00D4661F"/>
    <w:rsid w:val="00D47825"/>
    <w:rsid w:val="00D504A4"/>
    <w:rsid w:val="00D511FF"/>
    <w:rsid w:val="00D51212"/>
    <w:rsid w:val="00D51D05"/>
    <w:rsid w:val="00D53251"/>
    <w:rsid w:val="00D532EA"/>
    <w:rsid w:val="00D53536"/>
    <w:rsid w:val="00D54398"/>
    <w:rsid w:val="00D54462"/>
    <w:rsid w:val="00D549BF"/>
    <w:rsid w:val="00D57ECE"/>
    <w:rsid w:val="00D61062"/>
    <w:rsid w:val="00D618FA"/>
    <w:rsid w:val="00D62FAC"/>
    <w:rsid w:val="00D653FE"/>
    <w:rsid w:val="00D70BB3"/>
    <w:rsid w:val="00D70CCD"/>
    <w:rsid w:val="00D70F00"/>
    <w:rsid w:val="00D72B81"/>
    <w:rsid w:val="00D72BE1"/>
    <w:rsid w:val="00D75B79"/>
    <w:rsid w:val="00D761FE"/>
    <w:rsid w:val="00D7641B"/>
    <w:rsid w:val="00D76A11"/>
    <w:rsid w:val="00D80C51"/>
    <w:rsid w:val="00D80E34"/>
    <w:rsid w:val="00D80EB2"/>
    <w:rsid w:val="00D81A36"/>
    <w:rsid w:val="00D81FDA"/>
    <w:rsid w:val="00D82EE4"/>
    <w:rsid w:val="00D8387E"/>
    <w:rsid w:val="00D85122"/>
    <w:rsid w:val="00D91DC5"/>
    <w:rsid w:val="00D9379D"/>
    <w:rsid w:val="00D93A25"/>
    <w:rsid w:val="00D94263"/>
    <w:rsid w:val="00D9484D"/>
    <w:rsid w:val="00D94D8B"/>
    <w:rsid w:val="00D96AEC"/>
    <w:rsid w:val="00D96B15"/>
    <w:rsid w:val="00D974B1"/>
    <w:rsid w:val="00D97975"/>
    <w:rsid w:val="00D97BC1"/>
    <w:rsid w:val="00DA0753"/>
    <w:rsid w:val="00DA0D66"/>
    <w:rsid w:val="00DA13C7"/>
    <w:rsid w:val="00DA2860"/>
    <w:rsid w:val="00DA2A17"/>
    <w:rsid w:val="00DA4195"/>
    <w:rsid w:val="00DA483F"/>
    <w:rsid w:val="00DA6D4E"/>
    <w:rsid w:val="00DA7218"/>
    <w:rsid w:val="00DA7CB4"/>
    <w:rsid w:val="00DB179B"/>
    <w:rsid w:val="00DB3034"/>
    <w:rsid w:val="00DB30CD"/>
    <w:rsid w:val="00DB3EAE"/>
    <w:rsid w:val="00DB579A"/>
    <w:rsid w:val="00DB6C01"/>
    <w:rsid w:val="00DB7AB0"/>
    <w:rsid w:val="00DC0104"/>
    <w:rsid w:val="00DC1447"/>
    <w:rsid w:val="00DC154F"/>
    <w:rsid w:val="00DC3383"/>
    <w:rsid w:val="00DC3ADD"/>
    <w:rsid w:val="00DC3F3E"/>
    <w:rsid w:val="00DC4F0A"/>
    <w:rsid w:val="00DC4F27"/>
    <w:rsid w:val="00DC507A"/>
    <w:rsid w:val="00DC6633"/>
    <w:rsid w:val="00DD02D4"/>
    <w:rsid w:val="00DD1555"/>
    <w:rsid w:val="00DD38B6"/>
    <w:rsid w:val="00DD4945"/>
    <w:rsid w:val="00DD49ED"/>
    <w:rsid w:val="00DD54BB"/>
    <w:rsid w:val="00DD6FB1"/>
    <w:rsid w:val="00DE0886"/>
    <w:rsid w:val="00DE1A57"/>
    <w:rsid w:val="00DE1D71"/>
    <w:rsid w:val="00DE2BF3"/>
    <w:rsid w:val="00DE4C1D"/>
    <w:rsid w:val="00DE54C6"/>
    <w:rsid w:val="00DE5C2D"/>
    <w:rsid w:val="00DF017C"/>
    <w:rsid w:val="00DF0862"/>
    <w:rsid w:val="00DF184E"/>
    <w:rsid w:val="00DF1B41"/>
    <w:rsid w:val="00DF2533"/>
    <w:rsid w:val="00DF52B5"/>
    <w:rsid w:val="00DF572D"/>
    <w:rsid w:val="00E006CB"/>
    <w:rsid w:val="00E0163E"/>
    <w:rsid w:val="00E0319C"/>
    <w:rsid w:val="00E046C9"/>
    <w:rsid w:val="00E061EB"/>
    <w:rsid w:val="00E06F48"/>
    <w:rsid w:val="00E104F0"/>
    <w:rsid w:val="00E10697"/>
    <w:rsid w:val="00E107B8"/>
    <w:rsid w:val="00E1253C"/>
    <w:rsid w:val="00E12A48"/>
    <w:rsid w:val="00E13E83"/>
    <w:rsid w:val="00E14EF6"/>
    <w:rsid w:val="00E16069"/>
    <w:rsid w:val="00E16C22"/>
    <w:rsid w:val="00E177F0"/>
    <w:rsid w:val="00E20798"/>
    <w:rsid w:val="00E21548"/>
    <w:rsid w:val="00E2208D"/>
    <w:rsid w:val="00E23EC4"/>
    <w:rsid w:val="00E25313"/>
    <w:rsid w:val="00E2558E"/>
    <w:rsid w:val="00E26088"/>
    <w:rsid w:val="00E279DA"/>
    <w:rsid w:val="00E30D07"/>
    <w:rsid w:val="00E30D78"/>
    <w:rsid w:val="00E319FB"/>
    <w:rsid w:val="00E31BDC"/>
    <w:rsid w:val="00E34B36"/>
    <w:rsid w:val="00E34BEA"/>
    <w:rsid w:val="00E3624F"/>
    <w:rsid w:val="00E41C81"/>
    <w:rsid w:val="00E42802"/>
    <w:rsid w:val="00E42B6D"/>
    <w:rsid w:val="00E43970"/>
    <w:rsid w:val="00E43A96"/>
    <w:rsid w:val="00E44B0F"/>
    <w:rsid w:val="00E44C7D"/>
    <w:rsid w:val="00E4578F"/>
    <w:rsid w:val="00E46393"/>
    <w:rsid w:val="00E469B0"/>
    <w:rsid w:val="00E47171"/>
    <w:rsid w:val="00E506FF"/>
    <w:rsid w:val="00E50D1E"/>
    <w:rsid w:val="00E517A4"/>
    <w:rsid w:val="00E51CF3"/>
    <w:rsid w:val="00E560D6"/>
    <w:rsid w:val="00E56565"/>
    <w:rsid w:val="00E5790D"/>
    <w:rsid w:val="00E57C79"/>
    <w:rsid w:val="00E60EC6"/>
    <w:rsid w:val="00E63232"/>
    <w:rsid w:val="00E63829"/>
    <w:rsid w:val="00E63851"/>
    <w:rsid w:val="00E63B18"/>
    <w:rsid w:val="00E65353"/>
    <w:rsid w:val="00E65539"/>
    <w:rsid w:val="00E65EDC"/>
    <w:rsid w:val="00E7176D"/>
    <w:rsid w:val="00E7272D"/>
    <w:rsid w:val="00E728DB"/>
    <w:rsid w:val="00E73A84"/>
    <w:rsid w:val="00E7472B"/>
    <w:rsid w:val="00E75405"/>
    <w:rsid w:val="00E76272"/>
    <w:rsid w:val="00E76481"/>
    <w:rsid w:val="00E764AD"/>
    <w:rsid w:val="00E76AA1"/>
    <w:rsid w:val="00E76DFF"/>
    <w:rsid w:val="00E7728F"/>
    <w:rsid w:val="00E77C7C"/>
    <w:rsid w:val="00E82144"/>
    <w:rsid w:val="00E82E2F"/>
    <w:rsid w:val="00E83093"/>
    <w:rsid w:val="00E8342F"/>
    <w:rsid w:val="00E83E8D"/>
    <w:rsid w:val="00E849E7"/>
    <w:rsid w:val="00E86338"/>
    <w:rsid w:val="00E90FE3"/>
    <w:rsid w:val="00E935D2"/>
    <w:rsid w:val="00E93A18"/>
    <w:rsid w:val="00E94481"/>
    <w:rsid w:val="00E94B9F"/>
    <w:rsid w:val="00E97AA4"/>
    <w:rsid w:val="00E97F04"/>
    <w:rsid w:val="00E97FE1"/>
    <w:rsid w:val="00EA2503"/>
    <w:rsid w:val="00EA26F9"/>
    <w:rsid w:val="00EA2E89"/>
    <w:rsid w:val="00EA4006"/>
    <w:rsid w:val="00EA5C92"/>
    <w:rsid w:val="00EA6493"/>
    <w:rsid w:val="00EA75C1"/>
    <w:rsid w:val="00EB0F8F"/>
    <w:rsid w:val="00EB3EBC"/>
    <w:rsid w:val="00EB4083"/>
    <w:rsid w:val="00EB4140"/>
    <w:rsid w:val="00EB4BBD"/>
    <w:rsid w:val="00EB4EAE"/>
    <w:rsid w:val="00EB4EC8"/>
    <w:rsid w:val="00EB79ED"/>
    <w:rsid w:val="00EC3127"/>
    <w:rsid w:val="00EC3A37"/>
    <w:rsid w:val="00EC66F0"/>
    <w:rsid w:val="00EC7E5D"/>
    <w:rsid w:val="00ED0071"/>
    <w:rsid w:val="00ED242D"/>
    <w:rsid w:val="00ED368E"/>
    <w:rsid w:val="00ED37E6"/>
    <w:rsid w:val="00ED3B59"/>
    <w:rsid w:val="00ED4D0A"/>
    <w:rsid w:val="00ED6913"/>
    <w:rsid w:val="00ED6F19"/>
    <w:rsid w:val="00ED72C5"/>
    <w:rsid w:val="00ED77F4"/>
    <w:rsid w:val="00EE000F"/>
    <w:rsid w:val="00EE1B40"/>
    <w:rsid w:val="00EE2385"/>
    <w:rsid w:val="00EE23AF"/>
    <w:rsid w:val="00EE6339"/>
    <w:rsid w:val="00EE63A9"/>
    <w:rsid w:val="00EE6B0E"/>
    <w:rsid w:val="00EE6CC3"/>
    <w:rsid w:val="00EE78C4"/>
    <w:rsid w:val="00EF6DB6"/>
    <w:rsid w:val="00F01B62"/>
    <w:rsid w:val="00F0237F"/>
    <w:rsid w:val="00F03BCE"/>
    <w:rsid w:val="00F04AB2"/>
    <w:rsid w:val="00F06193"/>
    <w:rsid w:val="00F06333"/>
    <w:rsid w:val="00F1208C"/>
    <w:rsid w:val="00F12406"/>
    <w:rsid w:val="00F12894"/>
    <w:rsid w:val="00F128F7"/>
    <w:rsid w:val="00F15D5C"/>
    <w:rsid w:val="00F16105"/>
    <w:rsid w:val="00F16247"/>
    <w:rsid w:val="00F20031"/>
    <w:rsid w:val="00F21864"/>
    <w:rsid w:val="00F21F7F"/>
    <w:rsid w:val="00F23B5E"/>
    <w:rsid w:val="00F23BD7"/>
    <w:rsid w:val="00F23FC4"/>
    <w:rsid w:val="00F24ACC"/>
    <w:rsid w:val="00F25EC8"/>
    <w:rsid w:val="00F27E31"/>
    <w:rsid w:val="00F3000C"/>
    <w:rsid w:val="00F309C3"/>
    <w:rsid w:val="00F30B3B"/>
    <w:rsid w:val="00F34398"/>
    <w:rsid w:val="00F346A0"/>
    <w:rsid w:val="00F36363"/>
    <w:rsid w:val="00F3654B"/>
    <w:rsid w:val="00F402AA"/>
    <w:rsid w:val="00F40F0C"/>
    <w:rsid w:val="00F41E6E"/>
    <w:rsid w:val="00F42024"/>
    <w:rsid w:val="00F43EA4"/>
    <w:rsid w:val="00F44296"/>
    <w:rsid w:val="00F44B7F"/>
    <w:rsid w:val="00F457B9"/>
    <w:rsid w:val="00F460D8"/>
    <w:rsid w:val="00F47663"/>
    <w:rsid w:val="00F50E2A"/>
    <w:rsid w:val="00F54363"/>
    <w:rsid w:val="00F54786"/>
    <w:rsid w:val="00F54958"/>
    <w:rsid w:val="00F559A7"/>
    <w:rsid w:val="00F62728"/>
    <w:rsid w:val="00F62F59"/>
    <w:rsid w:val="00F63A24"/>
    <w:rsid w:val="00F64842"/>
    <w:rsid w:val="00F66DC6"/>
    <w:rsid w:val="00F66DC7"/>
    <w:rsid w:val="00F67109"/>
    <w:rsid w:val="00F71EE4"/>
    <w:rsid w:val="00F7361F"/>
    <w:rsid w:val="00F7366D"/>
    <w:rsid w:val="00F754FB"/>
    <w:rsid w:val="00F75943"/>
    <w:rsid w:val="00F75F00"/>
    <w:rsid w:val="00F7698A"/>
    <w:rsid w:val="00F76E53"/>
    <w:rsid w:val="00F77626"/>
    <w:rsid w:val="00F80893"/>
    <w:rsid w:val="00F82F5B"/>
    <w:rsid w:val="00F83489"/>
    <w:rsid w:val="00F83847"/>
    <w:rsid w:val="00F83AC2"/>
    <w:rsid w:val="00F84044"/>
    <w:rsid w:val="00F85F4E"/>
    <w:rsid w:val="00F86F49"/>
    <w:rsid w:val="00F905D7"/>
    <w:rsid w:val="00F92F84"/>
    <w:rsid w:val="00F93A25"/>
    <w:rsid w:val="00F941B5"/>
    <w:rsid w:val="00F969E3"/>
    <w:rsid w:val="00F96BC1"/>
    <w:rsid w:val="00F96FE6"/>
    <w:rsid w:val="00F972E3"/>
    <w:rsid w:val="00F97581"/>
    <w:rsid w:val="00FA0B72"/>
    <w:rsid w:val="00FA47CF"/>
    <w:rsid w:val="00FA6422"/>
    <w:rsid w:val="00FA79D0"/>
    <w:rsid w:val="00FA79FB"/>
    <w:rsid w:val="00FB02B7"/>
    <w:rsid w:val="00FB0939"/>
    <w:rsid w:val="00FB0A0D"/>
    <w:rsid w:val="00FB0A8C"/>
    <w:rsid w:val="00FB203A"/>
    <w:rsid w:val="00FB23B0"/>
    <w:rsid w:val="00FB3889"/>
    <w:rsid w:val="00FB44BF"/>
    <w:rsid w:val="00FB51EA"/>
    <w:rsid w:val="00FB6790"/>
    <w:rsid w:val="00FB70D6"/>
    <w:rsid w:val="00FC05CF"/>
    <w:rsid w:val="00FC39F6"/>
    <w:rsid w:val="00FC4143"/>
    <w:rsid w:val="00FC50BF"/>
    <w:rsid w:val="00FC5BA0"/>
    <w:rsid w:val="00FC6010"/>
    <w:rsid w:val="00FC748F"/>
    <w:rsid w:val="00FC7597"/>
    <w:rsid w:val="00FD0991"/>
    <w:rsid w:val="00FD25D8"/>
    <w:rsid w:val="00FD2DCF"/>
    <w:rsid w:val="00FD3DA6"/>
    <w:rsid w:val="00FD3DB9"/>
    <w:rsid w:val="00FD3DF4"/>
    <w:rsid w:val="00FD575C"/>
    <w:rsid w:val="00FD6A83"/>
    <w:rsid w:val="00FE1820"/>
    <w:rsid w:val="00FE1B05"/>
    <w:rsid w:val="00FE3840"/>
    <w:rsid w:val="00FE42DE"/>
    <w:rsid w:val="00FE4F0E"/>
    <w:rsid w:val="00FE56D7"/>
    <w:rsid w:val="00FE5A5B"/>
    <w:rsid w:val="00FE6AE0"/>
    <w:rsid w:val="00FE7686"/>
    <w:rsid w:val="00FF3CCC"/>
    <w:rsid w:val="00FF60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4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B4A"/>
    <w:rPr>
      <w:sz w:val="24"/>
      <w:szCs w:val="24"/>
      <w:lang w:val="es-ES" w:eastAsia="es-ES"/>
    </w:rPr>
  </w:style>
  <w:style w:type="paragraph" w:styleId="Ttulo1">
    <w:name w:val="heading 1"/>
    <w:basedOn w:val="Normal"/>
    <w:next w:val="Normal"/>
    <w:link w:val="Ttulo1Car"/>
    <w:qFormat/>
    <w:rsid w:val="00295F0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unhideWhenUsed/>
    <w:qFormat/>
    <w:rsid w:val="001F235F"/>
    <w:pPr>
      <w:keepNext/>
      <w:spacing w:before="240" w:after="60" w:line="276" w:lineRule="auto"/>
      <w:outlineLvl w:val="1"/>
    </w:pPr>
    <w:rPr>
      <w:rFonts w:ascii="Cambria" w:hAnsi="Cambria"/>
      <w:b/>
      <w:bCs/>
      <w:i/>
      <w:iCs/>
      <w:sz w:val="28"/>
      <w:szCs w:val="28"/>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1F235F"/>
    <w:rPr>
      <w:rFonts w:ascii="Cambria" w:hAnsi="Cambria"/>
      <w:b/>
      <w:bCs/>
      <w:i/>
      <w:iCs/>
      <w:sz w:val="28"/>
      <w:szCs w:val="28"/>
      <w:lang w:eastAsia="en-US"/>
    </w:rPr>
  </w:style>
  <w:style w:type="paragraph" w:styleId="Textoindependiente">
    <w:name w:val="Body Text"/>
    <w:basedOn w:val="Normal"/>
    <w:link w:val="TextoindependienteCar"/>
    <w:uiPriority w:val="99"/>
    <w:unhideWhenUsed/>
    <w:rsid w:val="001F235F"/>
    <w:pPr>
      <w:spacing w:after="120"/>
    </w:pPr>
    <w:rPr>
      <w:rFonts w:ascii="Calibri" w:eastAsia="Calibri" w:hAnsi="Calibri"/>
      <w:sz w:val="22"/>
      <w:szCs w:val="22"/>
      <w:lang w:val="x-none" w:eastAsia="x-none"/>
    </w:rPr>
  </w:style>
  <w:style w:type="character" w:customStyle="1" w:styleId="TextoindependienteCar">
    <w:name w:val="Texto independiente Car"/>
    <w:link w:val="Textoindependiente"/>
    <w:uiPriority w:val="99"/>
    <w:rsid w:val="001F235F"/>
    <w:rPr>
      <w:rFonts w:ascii="Calibri" w:eastAsia="Calibri" w:hAnsi="Calibri"/>
      <w:sz w:val="22"/>
      <w:szCs w:val="22"/>
      <w:lang w:val="x-none" w:eastAsia="x-none"/>
    </w:rPr>
  </w:style>
  <w:style w:type="paragraph" w:styleId="NormalWeb">
    <w:name w:val="Normal (Web)"/>
    <w:basedOn w:val="Normal"/>
    <w:unhideWhenUsed/>
    <w:rsid w:val="007A260E"/>
    <w:pPr>
      <w:spacing w:before="100" w:beforeAutospacing="1" w:after="100" w:afterAutospacing="1"/>
    </w:pPr>
    <w:rPr>
      <w:lang w:val="es-CO" w:eastAsia="es-CO"/>
    </w:rPr>
  </w:style>
  <w:style w:type="paragraph" w:customStyle="1" w:styleId="Default">
    <w:name w:val="Default"/>
    <w:rsid w:val="002A7B22"/>
    <w:pPr>
      <w:autoSpaceDE w:val="0"/>
      <w:autoSpaceDN w:val="0"/>
      <w:adjustRightInd w:val="0"/>
    </w:pPr>
    <w:rPr>
      <w:rFonts w:ascii="Arial" w:hAnsi="Arial" w:cs="Arial"/>
      <w:color w:val="000000"/>
      <w:sz w:val="24"/>
      <w:szCs w:val="24"/>
    </w:rPr>
  </w:style>
  <w:style w:type="paragraph" w:styleId="Sangradetextonormal">
    <w:name w:val="Body Text Indent"/>
    <w:basedOn w:val="Normal"/>
    <w:link w:val="SangradetextonormalCar"/>
    <w:rsid w:val="00B76C18"/>
    <w:pPr>
      <w:spacing w:after="120"/>
      <w:ind w:left="283"/>
    </w:pPr>
  </w:style>
  <w:style w:type="character" w:customStyle="1" w:styleId="SangradetextonormalCar">
    <w:name w:val="Sangría de texto normal Car"/>
    <w:link w:val="Sangradetextonormal"/>
    <w:rsid w:val="00B76C18"/>
    <w:rPr>
      <w:sz w:val="24"/>
      <w:szCs w:val="24"/>
      <w:lang w:val="es-ES" w:eastAsia="es-ES"/>
    </w:rPr>
  </w:style>
  <w:style w:type="paragraph" w:styleId="Sangra3detindependiente">
    <w:name w:val="Body Text Indent 3"/>
    <w:basedOn w:val="Normal"/>
    <w:link w:val="Sangra3detindependienteCar"/>
    <w:rsid w:val="00426012"/>
    <w:pPr>
      <w:spacing w:after="120"/>
      <w:ind w:left="283"/>
    </w:pPr>
    <w:rPr>
      <w:sz w:val="16"/>
      <w:szCs w:val="16"/>
    </w:rPr>
  </w:style>
  <w:style w:type="character" w:customStyle="1" w:styleId="Sangra3detindependienteCar">
    <w:name w:val="Sangría 3 de t. independiente Car"/>
    <w:link w:val="Sangra3detindependiente"/>
    <w:rsid w:val="00426012"/>
    <w:rPr>
      <w:sz w:val="16"/>
      <w:szCs w:val="16"/>
      <w:lang w:val="es-ES" w:eastAsia="es-ES"/>
    </w:rPr>
  </w:style>
  <w:style w:type="paragraph" w:styleId="Prrafodelista">
    <w:name w:val="List Paragraph"/>
    <w:basedOn w:val="Normal"/>
    <w:uiPriority w:val="34"/>
    <w:qFormat/>
    <w:rsid w:val="003B1547"/>
    <w:pPr>
      <w:ind w:left="708"/>
    </w:pPr>
  </w:style>
  <w:style w:type="character" w:styleId="Hipervnculo">
    <w:name w:val="Hyperlink"/>
    <w:rsid w:val="005A7AA6"/>
    <w:rPr>
      <w:color w:val="0000FF"/>
      <w:u w:val="single"/>
    </w:rPr>
  </w:style>
  <w:style w:type="paragraph" w:styleId="Textodeglobo">
    <w:name w:val="Balloon Text"/>
    <w:basedOn w:val="Normal"/>
    <w:link w:val="TextodegloboCar"/>
    <w:rsid w:val="00BB1979"/>
    <w:rPr>
      <w:rFonts w:ascii="Tahoma" w:hAnsi="Tahoma" w:cs="Tahoma"/>
      <w:sz w:val="16"/>
      <w:szCs w:val="16"/>
    </w:rPr>
  </w:style>
  <w:style w:type="character" w:customStyle="1" w:styleId="TextodegloboCar">
    <w:name w:val="Texto de globo Car"/>
    <w:link w:val="Textodeglobo"/>
    <w:rsid w:val="00BB1979"/>
    <w:rPr>
      <w:rFonts w:ascii="Tahoma" w:hAnsi="Tahoma" w:cs="Tahoma"/>
      <w:sz w:val="16"/>
      <w:szCs w:val="16"/>
      <w:lang w:val="es-ES" w:eastAsia="es-ES"/>
    </w:rPr>
  </w:style>
  <w:style w:type="paragraph" w:styleId="Encabezado">
    <w:name w:val="header"/>
    <w:basedOn w:val="Normal"/>
    <w:link w:val="EncabezadoCar"/>
    <w:rsid w:val="000C6AFA"/>
    <w:pPr>
      <w:tabs>
        <w:tab w:val="center" w:pos="4419"/>
        <w:tab w:val="right" w:pos="8838"/>
      </w:tabs>
    </w:pPr>
  </w:style>
  <w:style w:type="character" w:customStyle="1" w:styleId="EncabezadoCar">
    <w:name w:val="Encabezado Car"/>
    <w:link w:val="Encabezado"/>
    <w:rsid w:val="000C6AFA"/>
    <w:rPr>
      <w:sz w:val="24"/>
      <w:szCs w:val="24"/>
      <w:lang w:val="es-ES" w:eastAsia="es-ES"/>
    </w:rPr>
  </w:style>
  <w:style w:type="paragraph" w:styleId="Piedepgina">
    <w:name w:val="footer"/>
    <w:basedOn w:val="Normal"/>
    <w:link w:val="PiedepginaCar"/>
    <w:uiPriority w:val="99"/>
    <w:rsid w:val="000C6AFA"/>
    <w:pPr>
      <w:tabs>
        <w:tab w:val="center" w:pos="4419"/>
        <w:tab w:val="right" w:pos="8838"/>
      </w:tabs>
    </w:pPr>
  </w:style>
  <w:style w:type="character" w:customStyle="1" w:styleId="PiedepginaCar">
    <w:name w:val="Pie de página Car"/>
    <w:link w:val="Piedepgina"/>
    <w:uiPriority w:val="99"/>
    <w:rsid w:val="000C6AFA"/>
    <w:rPr>
      <w:sz w:val="24"/>
      <w:szCs w:val="24"/>
      <w:lang w:val="es-ES" w:eastAsia="es-ES"/>
    </w:rPr>
  </w:style>
  <w:style w:type="character" w:customStyle="1" w:styleId="apple-converted-space">
    <w:name w:val="apple-converted-space"/>
    <w:rsid w:val="0027554B"/>
  </w:style>
  <w:style w:type="character" w:styleId="Textoennegrita">
    <w:name w:val="Strong"/>
    <w:uiPriority w:val="22"/>
    <w:qFormat/>
    <w:rsid w:val="00AC6FF6"/>
    <w:rPr>
      <w:b/>
      <w:bCs/>
    </w:rPr>
  </w:style>
  <w:style w:type="table" w:styleId="Tablaconcuadrcula">
    <w:name w:val="Table Grid"/>
    <w:basedOn w:val="Tablanormal"/>
    <w:uiPriority w:val="59"/>
    <w:rsid w:val="00372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991243"/>
    <w:rPr>
      <w:i/>
      <w:iCs/>
    </w:rPr>
  </w:style>
  <w:style w:type="character" w:styleId="Hipervnculovisitado">
    <w:name w:val="FollowedHyperlink"/>
    <w:rsid w:val="00783397"/>
    <w:rPr>
      <w:color w:val="800080"/>
      <w:u w:val="single"/>
    </w:rPr>
  </w:style>
  <w:style w:type="character" w:customStyle="1" w:styleId="titulosinteriores1">
    <w:name w:val="titulos_interiores1"/>
    <w:rsid w:val="00722427"/>
    <w:rPr>
      <w:rFonts w:ascii="Trebuchet MS" w:hAnsi="Trebuchet MS" w:hint="default"/>
      <w:b w:val="0"/>
      <w:bCs w:val="0"/>
      <w:i w:val="0"/>
      <w:iCs w:val="0"/>
      <w:color w:val="003366"/>
      <w:sz w:val="30"/>
      <w:szCs w:val="30"/>
    </w:rPr>
  </w:style>
  <w:style w:type="paragraph" w:styleId="Sinespaciado">
    <w:name w:val="No Spacing"/>
    <w:basedOn w:val="Normal"/>
    <w:uiPriority w:val="1"/>
    <w:qFormat/>
    <w:rsid w:val="008405A7"/>
    <w:rPr>
      <w:rFonts w:eastAsia="Calibri"/>
      <w:lang w:val="es-CO" w:eastAsia="es-CO"/>
    </w:rPr>
  </w:style>
  <w:style w:type="character" w:customStyle="1" w:styleId="te-t1">
    <w:name w:val="te-t1"/>
    <w:rsid w:val="000F5C1B"/>
    <w:rPr>
      <w:rFonts w:ascii="Arial" w:hAnsi="Arial" w:cs="Arial" w:hint="default"/>
      <w:b/>
      <w:bCs/>
      <w:sz w:val="22"/>
      <w:szCs w:val="22"/>
    </w:rPr>
  </w:style>
  <w:style w:type="character" w:customStyle="1" w:styleId="te-s">
    <w:name w:val="te-s"/>
    <w:rsid w:val="000F5C1B"/>
  </w:style>
  <w:style w:type="character" w:customStyle="1" w:styleId="ca-cdp23240">
    <w:name w:val="ca-cdp23240"/>
    <w:rsid w:val="000F5C1B"/>
  </w:style>
  <w:style w:type="character" w:customStyle="1" w:styleId="ca-cdp23241">
    <w:name w:val="ca-cdp23241"/>
    <w:rsid w:val="000F5C1B"/>
  </w:style>
  <w:style w:type="character" w:customStyle="1" w:styleId="ca-cdp23242">
    <w:name w:val="ca-cdp23242"/>
    <w:rsid w:val="000F5C1B"/>
  </w:style>
  <w:style w:type="character" w:customStyle="1" w:styleId="ca-cdp23243">
    <w:name w:val="ca-cdp23243"/>
    <w:rsid w:val="000F5C1B"/>
  </w:style>
  <w:style w:type="character" w:customStyle="1" w:styleId="ca-cdp23244">
    <w:name w:val="ca-cdp23244"/>
    <w:rsid w:val="000F5C1B"/>
  </w:style>
  <w:style w:type="character" w:customStyle="1" w:styleId="ca-cdp23245">
    <w:name w:val="ca-cdp23245"/>
    <w:rsid w:val="000F5C1B"/>
  </w:style>
  <w:style w:type="character" w:customStyle="1" w:styleId="ca-cdp23246">
    <w:name w:val="ca-cdp23246"/>
    <w:rsid w:val="000F5C1B"/>
  </w:style>
  <w:style w:type="character" w:customStyle="1" w:styleId="ca-cdp23247">
    <w:name w:val="ca-cdp23247"/>
    <w:rsid w:val="000F5C1B"/>
  </w:style>
  <w:style w:type="character" w:customStyle="1" w:styleId="ca-cdp23248">
    <w:name w:val="ca-cdp23248"/>
    <w:rsid w:val="000F5C1B"/>
  </w:style>
  <w:style w:type="character" w:customStyle="1" w:styleId="ca-cdp23249">
    <w:name w:val="ca-cdp23249"/>
    <w:rsid w:val="000F5C1B"/>
  </w:style>
  <w:style w:type="character" w:customStyle="1" w:styleId="ca-cdp23250">
    <w:name w:val="ca-cdp23250"/>
    <w:rsid w:val="000F5C1B"/>
  </w:style>
  <w:style w:type="character" w:customStyle="1" w:styleId="ca-cdp23251">
    <w:name w:val="ca-cdp23251"/>
    <w:rsid w:val="000F5C1B"/>
  </w:style>
  <w:style w:type="character" w:customStyle="1" w:styleId="ca-cdp23252">
    <w:name w:val="ca-cdp23252"/>
    <w:rsid w:val="000F5C1B"/>
  </w:style>
  <w:style w:type="character" w:customStyle="1" w:styleId="ca-cdp23253">
    <w:name w:val="ca-cdp23253"/>
    <w:rsid w:val="000F5C1B"/>
  </w:style>
  <w:style w:type="character" w:customStyle="1" w:styleId="ca-cdp23254">
    <w:name w:val="ca-cdp23254"/>
    <w:rsid w:val="000F5C1B"/>
  </w:style>
  <w:style w:type="character" w:customStyle="1" w:styleId="ca-cdp23255">
    <w:name w:val="ca-cdp23255"/>
    <w:rsid w:val="000F5C1B"/>
  </w:style>
  <w:style w:type="character" w:customStyle="1" w:styleId="ca-cdp23256">
    <w:name w:val="ca-cdp23256"/>
    <w:rsid w:val="000F5C1B"/>
  </w:style>
  <w:style w:type="character" w:customStyle="1" w:styleId="ca-cdp23257">
    <w:name w:val="ca-cdp23257"/>
    <w:rsid w:val="000F5C1B"/>
  </w:style>
  <w:style w:type="character" w:customStyle="1" w:styleId="ca-cdp23258">
    <w:name w:val="ca-cdp23258"/>
    <w:rsid w:val="000F5C1B"/>
  </w:style>
  <w:style w:type="character" w:customStyle="1" w:styleId="ca-cdp23259">
    <w:name w:val="ca-cdp23259"/>
    <w:rsid w:val="000F5C1B"/>
  </w:style>
  <w:style w:type="character" w:customStyle="1" w:styleId="ca-cdp23260">
    <w:name w:val="ca-cdp23260"/>
    <w:rsid w:val="000F5C1B"/>
  </w:style>
  <w:style w:type="character" w:customStyle="1" w:styleId="ca-cdp23261">
    <w:name w:val="ca-cdp23261"/>
    <w:rsid w:val="000F5C1B"/>
  </w:style>
  <w:style w:type="character" w:customStyle="1" w:styleId="ca-cdp23262">
    <w:name w:val="ca-cdp23262"/>
    <w:rsid w:val="000F5C1B"/>
  </w:style>
  <w:style w:type="character" w:customStyle="1" w:styleId="ca-cdp23265">
    <w:name w:val="ca-cdp23265"/>
    <w:rsid w:val="000F5C1B"/>
  </w:style>
  <w:style w:type="character" w:customStyle="1" w:styleId="ca-cdp23266">
    <w:name w:val="ca-cdp23266"/>
    <w:rsid w:val="000F5C1B"/>
  </w:style>
  <w:style w:type="character" w:customStyle="1" w:styleId="ca-cdp23267">
    <w:name w:val="ca-cdp23267"/>
    <w:rsid w:val="000F5C1B"/>
  </w:style>
  <w:style w:type="character" w:customStyle="1" w:styleId="ca-cdp23268">
    <w:name w:val="ca-cdp23268"/>
    <w:rsid w:val="000F5C1B"/>
  </w:style>
  <w:style w:type="character" w:customStyle="1" w:styleId="ca-cdp23269">
    <w:name w:val="ca-cdp23269"/>
    <w:rsid w:val="000F5C1B"/>
  </w:style>
  <w:style w:type="character" w:customStyle="1" w:styleId="ca-cdp23204">
    <w:name w:val="ca-cdp23204"/>
    <w:rsid w:val="00F969E3"/>
  </w:style>
  <w:style w:type="character" w:customStyle="1" w:styleId="ca-cdp23205">
    <w:name w:val="ca-cdp23205"/>
    <w:rsid w:val="00F969E3"/>
  </w:style>
  <w:style w:type="character" w:customStyle="1" w:styleId="ca-cdp23206">
    <w:name w:val="ca-cdp23206"/>
    <w:rsid w:val="00F969E3"/>
  </w:style>
  <w:style w:type="character" w:customStyle="1" w:styleId="ca-cdp23207">
    <w:name w:val="ca-cdp23207"/>
    <w:rsid w:val="00F969E3"/>
  </w:style>
  <w:style w:type="character" w:customStyle="1" w:styleId="ca-cdp23208">
    <w:name w:val="ca-cdp23208"/>
    <w:rsid w:val="00F969E3"/>
  </w:style>
  <w:style w:type="character" w:customStyle="1" w:styleId="ca-cdp23209">
    <w:name w:val="ca-cdp23209"/>
    <w:rsid w:val="00F969E3"/>
  </w:style>
  <w:style w:type="character" w:customStyle="1" w:styleId="ca-cdp23210">
    <w:name w:val="ca-cdp23210"/>
    <w:rsid w:val="00F969E3"/>
  </w:style>
  <w:style w:type="character" w:customStyle="1" w:styleId="ca-cdp23211">
    <w:name w:val="ca-cdp23211"/>
    <w:rsid w:val="00F969E3"/>
  </w:style>
  <w:style w:type="character" w:customStyle="1" w:styleId="ca-cdp23212">
    <w:name w:val="ca-cdp23212"/>
    <w:rsid w:val="00F969E3"/>
  </w:style>
  <w:style w:type="character" w:customStyle="1" w:styleId="ca-cdp23213">
    <w:name w:val="ca-cdp23213"/>
    <w:rsid w:val="00F969E3"/>
  </w:style>
  <w:style w:type="character" w:customStyle="1" w:styleId="ca-cdp23214">
    <w:name w:val="ca-cdp23214"/>
    <w:rsid w:val="00F969E3"/>
  </w:style>
  <w:style w:type="character" w:customStyle="1" w:styleId="ca-cdp23215">
    <w:name w:val="ca-cdp23215"/>
    <w:rsid w:val="00F969E3"/>
  </w:style>
  <w:style w:type="character" w:customStyle="1" w:styleId="ca-cdp23216">
    <w:name w:val="ca-cdp23216"/>
    <w:rsid w:val="00F969E3"/>
  </w:style>
  <w:style w:type="character" w:customStyle="1" w:styleId="ca-cdp23217">
    <w:name w:val="ca-cdp23217"/>
    <w:rsid w:val="00F969E3"/>
  </w:style>
  <w:style w:type="character" w:customStyle="1" w:styleId="ca-cdp23218">
    <w:name w:val="ca-cdp23218"/>
    <w:rsid w:val="00F969E3"/>
  </w:style>
  <w:style w:type="character" w:customStyle="1" w:styleId="ca-cdp23219">
    <w:name w:val="ca-cdp23219"/>
    <w:rsid w:val="00F969E3"/>
  </w:style>
  <w:style w:type="character" w:customStyle="1" w:styleId="ca-cdp23220">
    <w:name w:val="ca-cdp23220"/>
    <w:rsid w:val="00F969E3"/>
  </w:style>
  <w:style w:type="character" w:customStyle="1" w:styleId="ca-cdp23221">
    <w:name w:val="ca-cdp23221"/>
    <w:rsid w:val="00F969E3"/>
  </w:style>
  <w:style w:type="character" w:customStyle="1" w:styleId="ca-cdp23222">
    <w:name w:val="ca-cdp23222"/>
    <w:rsid w:val="00F969E3"/>
  </w:style>
  <w:style w:type="character" w:customStyle="1" w:styleId="ca-cdp23223">
    <w:name w:val="ca-cdp23223"/>
    <w:rsid w:val="00F969E3"/>
  </w:style>
  <w:style w:type="character" w:customStyle="1" w:styleId="ca-cdp23224">
    <w:name w:val="ca-cdp23224"/>
    <w:rsid w:val="00F969E3"/>
  </w:style>
  <w:style w:type="character" w:customStyle="1" w:styleId="ca-cdp23225">
    <w:name w:val="ca-cdp23225"/>
    <w:rsid w:val="00F969E3"/>
  </w:style>
  <w:style w:type="character" w:customStyle="1" w:styleId="ca-cdp23226">
    <w:name w:val="ca-cdp23226"/>
    <w:rsid w:val="00F969E3"/>
  </w:style>
  <w:style w:type="character" w:customStyle="1" w:styleId="ca-cdp23227">
    <w:name w:val="ca-cdp23227"/>
    <w:rsid w:val="00F969E3"/>
  </w:style>
  <w:style w:type="character" w:customStyle="1" w:styleId="ca-cdp23228">
    <w:name w:val="ca-cdp23228"/>
    <w:rsid w:val="00F969E3"/>
  </w:style>
  <w:style w:type="character" w:customStyle="1" w:styleId="ca-cdp23229">
    <w:name w:val="ca-cdp23229"/>
    <w:rsid w:val="00F969E3"/>
  </w:style>
  <w:style w:type="character" w:customStyle="1" w:styleId="ca-cdp23230">
    <w:name w:val="ca-cdp23230"/>
    <w:rsid w:val="00F969E3"/>
  </w:style>
  <w:style w:type="character" w:customStyle="1" w:styleId="ca-cdp23231">
    <w:name w:val="ca-cdp23231"/>
    <w:rsid w:val="00F969E3"/>
  </w:style>
  <w:style w:type="table" w:styleId="Cuadrculamedia3-nfasis2">
    <w:name w:val="Medium Grid 3 Accent 2"/>
    <w:basedOn w:val="Tablanormal"/>
    <w:uiPriority w:val="69"/>
    <w:rsid w:val="00D97BC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dTable2Accent2">
    <w:name w:val="Grid Table 2 Accent 2"/>
    <w:basedOn w:val="Tablanormal"/>
    <w:uiPriority w:val="47"/>
    <w:rsid w:val="004E5D28"/>
    <w:tblPr>
      <w:tblStyleRowBandSize w:val="1"/>
      <w:tblStyleColBandSize w:val="1"/>
      <w:tblInd w:w="0" w:type="dxa"/>
      <w:tblBorders>
        <w:top w:val="single" w:sz="2" w:space="0" w:color="F4B083"/>
        <w:bottom w:val="single" w:sz="2" w:space="0" w:color="F4B083"/>
        <w:insideH w:val="single" w:sz="2" w:space="0" w:color="F4B083"/>
        <w:insideV w:val="single" w:sz="2" w:space="0" w:color="F4B083"/>
      </w:tblBorders>
      <w:tblCellMar>
        <w:top w:w="0" w:type="dxa"/>
        <w:left w:w="108" w:type="dxa"/>
        <w:bottom w:w="0" w:type="dxa"/>
        <w:right w:w="108" w:type="dxa"/>
      </w:tblCellMar>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
    <w:name w:val="Grid Table 5 Dark Accent 2"/>
    <w:basedOn w:val="Tablanormal"/>
    <w:uiPriority w:val="50"/>
    <w:rsid w:val="004E5D28"/>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Cuadrculamedia1-nfasis2">
    <w:name w:val="Medium Grid 1 Accent 2"/>
    <w:basedOn w:val="Tablanormal"/>
    <w:uiPriority w:val="67"/>
    <w:rsid w:val="000F0FFA"/>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GridTable6ColorfulAccent1">
    <w:name w:val="Grid Table 6 Colorful Accent 1"/>
    <w:basedOn w:val="Tablanormal"/>
    <w:uiPriority w:val="51"/>
    <w:rsid w:val="004479DC"/>
    <w:rPr>
      <w:color w:val="2E74B5"/>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bsica1">
    <w:name w:val="Table Simple 1"/>
    <w:basedOn w:val="Tablanormal"/>
    <w:rsid w:val="006521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lista2">
    <w:name w:val="Table List 2"/>
    <w:basedOn w:val="Tablanormal"/>
    <w:rsid w:val="004B19D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7">
    <w:name w:val="Table List 7"/>
    <w:basedOn w:val="Tablanormal"/>
    <w:rsid w:val="00FA0B7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styleId="Ttulo">
    <w:name w:val="Title"/>
    <w:basedOn w:val="Normal"/>
    <w:next w:val="Normal"/>
    <w:link w:val="TtuloCar"/>
    <w:qFormat/>
    <w:rsid w:val="00CF310E"/>
    <w:pPr>
      <w:spacing w:before="240" w:after="60"/>
      <w:jc w:val="center"/>
      <w:outlineLvl w:val="0"/>
    </w:pPr>
    <w:rPr>
      <w:rFonts w:ascii="Cambria" w:hAnsi="Cambria"/>
      <w:b/>
      <w:bCs/>
      <w:kern w:val="28"/>
      <w:sz w:val="32"/>
      <w:szCs w:val="32"/>
    </w:rPr>
  </w:style>
  <w:style w:type="character" w:customStyle="1" w:styleId="TtuloCar">
    <w:name w:val="Título Car"/>
    <w:link w:val="Ttulo"/>
    <w:rsid w:val="00CF310E"/>
    <w:rPr>
      <w:rFonts w:ascii="Cambria" w:eastAsia="Times New Roman" w:hAnsi="Cambria" w:cs="Times New Roman"/>
      <w:b/>
      <w:bCs/>
      <w:kern w:val="28"/>
      <w:sz w:val="32"/>
      <w:szCs w:val="32"/>
      <w:lang w:val="es-ES" w:eastAsia="es-ES"/>
    </w:rPr>
  </w:style>
  <w:style w:type="table" w:styleId="Cuadrculavistosa-nfasis6">
    <w:name w:val="Colorful Grid Accent 6"/>
    <w:basedOn w:val="Tablanormal"/>
    <w:uiPriority w:val="73"/>
    <w:rsid w:val="0046489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Textocomentario">
    <w:name w:val="annotation text"/>
    <w:basedOn w:val="Normal"/>
    <w:link w:val="TextocomentarioCar"/>
    <w:rsid w:val="00D80E34"/>
    <w:rPr>
      <w:sz w:val="20"/>
      <w:szCs w:val="20"/>
    </w:rPr>
  </w:style>
  <w:style w:type="character" w:customStyle="1" w:styleId="TextocomentarioCar">
    <w:name w:val="Texto comentario Car"/>
    <w:link w:val="Textocomentario"/>
    <w:rsid w:val="00D80E34"/>
    <w:rPr>
      <w:lang w:val="es-ES" w:eastAsia="es-ES"/>
    </w:rPr>
  </w:style>
  <w:style w:type="table" w:styleId="Sombreadoclaro-nfasis6">
    <w:name w:val="Light Shading Accent 6"/>
    <w:basedOn w:val="Tablanormal"/>
    <w:uiPriority w:val="60"/>
    <w:rsid w:val="00305190"/>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Refdecomentario">
    <w:name w:val="annotation reference"/>
    <w:rsid w:val="00384C44"/>
    <w:rPr>
      <w:sz w:val="16"/>
      <w:szCs w:val="16"/>
    </w:rPr>
  </w:style>
  <w:style w:type="paragraph" w:styleId="Asuntodelcomentario">
    <w:name w:val="annotation subject"/>
    <w:basedOn w:val="Textocomentario"/>
    <w:next w:val="Textocomentario"/>
    <w:link w:val="AsuntodelcomentarioCar"/>
    <w:rsid w:val="00384C44"/>
    <w:rPr>
      <w:b/>
      <w:bCs/>
    </w:rPr>
  </w:style>
  <w:style w:type="character" w:customStyle="1" w:styleId="AsuntodelcomentarioCar">
    <w:name w:val="Asunto del comentario Car"/>
    <w:link w:val="Asuntodelcomentario"/>
    <w:rsid w:val="00384C44"/>
    <w:rPr>
      <w:b/>
      <w:bCs/>
      <w:lang w:val="es-ES" w:eastAsia="es-ES"/>
    </w:rPr>
  </w:style>
  <w:style w:type="table" w:styleId="Sombreadomedio2-nfasis6">
    <w:name w:val="Medium Shading 2 Accent 6"/>
    <w:basedOn w:val="Tablanormal"/>
    <w:uiPriority w:val="64"/>
    <w:rsid w:val="008C124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9F148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claro-nfasis5">
    <w:name w:val="Light Shading Accent 5"/>
    <w:basedOn w:val="Tablanormal"/>
    <w:uiPriority w:val="60"/>
    <w:rsid w:val="00A05D44"/>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3">
    <w:name w:val="Light Shading Accent 3"/>
    <w:basedOn w:val="Tablanormal"/>
    <w:uiPriority w:val="60"/>
    <w:rsid w:val="00A05D44"/>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Cuadrculamedia3-nfasis5">
    <w:name w:val="Medium Grid 3 Accent 5"/>
    <w:basedOn w:val="Tablanormal"/>
    <w:uiPriority w:val="69"/>
    <w:rsid w:val="00E0163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LibraDlar">
    <w:name w:val="Libra Dólar"/>
    <w:basedOn w:val="Normal"/>
    <w:rsid w:val="004F694E"/>
    <w:pPr>
      <w:widowControl w:val="0"/>
      <w:spacing w:line="-170" w:lineRule="auto"/>
      <w:jc w:val="both"/>
    </w:pPr>
    <w:rPr>
      <w:rFonts w:ascii="Arial" w:hAnsi="Arial"/>
      <w:caps/>
      <w:szCs w:val="20"/>
      <w:lang w:val="es-CO" w:eastAsia="en-US"/>
    </w:rPr>
  </w:style>
  <w:style w:type="paragraph" w:customStyle="1" w:styleId="TopoVerde">
    <w:name w:val="Topo Verde"/>
    <w:basedOn w:val="Normal"/>
    <w:rsid w:val="00281413"/>
    <w:pPr>
      <w:numPr>
        <w:numId w:val="1"/>
      </w:numPr>
      <w:spacing w:before="60" w:after="120"/>
      <w:jc w:val="both"/>
    </w:pPr>
    <w:rPr>
      <w:rFonts w:ascii="Arial" w:hAnsi="Arial"/>
      <w:kern w:val="24"/>
      <w:szCs w:val="20"/>
      <w:lang w:val="es-CO" w:eastAsia="en-US"/>
    </w:rPr>
  </w:style>
  <w:style w:type="character" w:customStyle="1" w:styleId="Ttulo1Car">
    <w:name w:val="Título 1 Car"/>
    <w:link w:val="Ttulo1"/>
    <w:rsid w:val="00295F03"/>
    <w:rPr>
      <w:rFonts w:ascii="Cambria" w:eastAsia="Times New Roman" w:hAnsi="Cambria" w:cs="Times New Roman"/>
      <w:b/>
      <w:bCs/>
      <w:kern w:val="32"/>
      <w:sz w:val="32"/>
      <w:szCs w:val="32"/>
      <w:lang w:val="es-ES" w:eastAsia="es-ES"/>
    </w:rPr>
  </w:style>
  <w:style w:type="paragraph" w:customStyle="1" w:styleId="Nuevo3">
    <w:name w:val="Nuevo3"/>
    <w:basedOn w:val="Normal"/>
    <w:next w:val="Normal"/>
    <w:rsid w:val="008E2275"/>
    <w:pPr>
      <w:jc w:val="center"/>
    </w:pPr>
    <w:rPr>
      <w:rFonts w:ascii="Arial" w:hAnsi="Arial"/>
      <w:szCs w:val="20"/>
      <w:lang w:val="es-CO" w:eastAsia="en-US"/>
    </w:rPr>
  </w:style>
  <w:style w:type="paragraph" w:customStyle="1" w:styleId="NormalIdem">
    <w:name w:val="Normal_Idem"/>
    <w:basedOn w:val="Normal"/>
    <w:rsid w:val="0098380E"/>
    <w:pPr>
      <w:spacing w:before="240"/>
      <w:ind w:right="-709"/>
      <w:jc w:val="both"/>
    </w:pPr>
    <w:rPr>
      <w:szCs w:val="20"/>
      <w:lang w:eastAsia="en-US"/>
    </w:rPr>
  </w:style>
  <w:style w:type="table" w:styleId="Listaclara-nfasis2">
    <w:name w:val="Light List Accent 2"/>
    <w:basedOn w:val="Tablanormal"/>
    <w:uiPriority w:val="61"/>
    <w:rsid w:val="00C35F59"/>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5">
    <w:name w:val="Light List Accent 5"/>
    <w:basedOn w:val="Tablanormal"/>
    <w:uiPriority w:val="61"/>
    <w:rsid w:val="00C35F59"/>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Sombreadomedio1-nfasis5">
    <w:name w:val="Medium Shading 1 Accent 5"/>
    <w:basedOn w:val="Tablanormal"/>
    <w:uiPriority w:val="63"/>
    <w:rsid w:val="002E201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B4A"/>
    <w:rPr>
      <w:sz w:val="24"/>
      <w:szCs w:val="24"/>
      <w:lang w:val="es-ES" w:eastAsia="es-ES"/>
    </w:rPr>
  </w:style>
  <w:style w:type="paragraph" w:styleId="Ttulo1">
    <w:name w:val="heading 1"/>
    <w:basedOn w:val="Normal"/>
    <w:next w:val="Normal"/>
    <w:link w:val="Ttulo1Car"/>
    <w:qFormat/>
    <w:rsid w:val="00295F0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unhideWhenUsed/>
    <w:qFormat/>
    <w:rsid w:val="001F235F"/>
    <w:pPr>
      <w:keepNext/>
      <w:spacing w:before="240" w:after="60" w:line="276" w:lineRule="auto"/>
      <w:outlineLvl w:val="1"/>
    </w:pPr>
    <w:rPr>
      <w:rFonts w:ascii="Cambria" w:hAnsi="Cambria"/>
      <w:b/>
      <w:bCs/>
      <w:i/>
      <w:iCs/>
      <w:sz w:val="28"/>
      <w:szCs w:val="28"/>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1F235F"/>
    <w:rPr>
      <w:rFonts w:ascii="Cambria" w:hAnsi="Cambria"/>
      <w:b/>
      <w:bCs/>
      <w:i/>
      <w:iCs/>
      <w:sz w:val="28"/>
      <w:szCs w:val="28"/>
      <w:lang w:eastAsia="en-US"/>
    </w:rPr>
  </w:style>
  <w:style w:type="paragraph" w:styleId="Textoindependiente">
    <w:name w:val="Body Text"/>
    <w:basedOn w:val="Normal"/>
    <w:link w:val="TextoindependienteCar"/>
    <w:uiPriority w:val="99"/>
    <w:unhideWhenUsed/>
    <w:rsid w:val="001F235F"/>
    <w:pPr>
      <w:spacing w:after="120"/>
    </w:pPr>
    <w:rPr>
      <w:rFonts w:ascii="Calibri" w:eastAsia="Calibri" w:hAnsi="Calibri"/>
      <w:sz w:val="22"/>
      <w:szCs w:val="22"/>
      <w:lang w:val="x-none" w:eastAsia="x-none"/>
    </w:rPr>
  </w:style>
  <w:style w:type="character" w:customStyle="1" w:styleId="TextoindependienteCar">
    <w:name w:val="Texto independiente Car"/>
    <w:link w:val="Textoindependiente"/>
    <w:uiPriority w:val="99"/>
    <w:rsid w:val="001F235F"/>
    <w:rPr>
      <w:rFonts w:ascii="Calibri" w:eastAsia="Calibri" w:hAnsi="Calibri"/>
      <w:sz w:val="22"/>
      <w:szCs w:val="22"/>
      <w:lang w:val="x-none" w:eastAsia="x-none"/>
    </w:rPr>
  </w:style>
  <w:style w:type="paragraph" w:styleId="NormalWeb">
    <w:name w:val="Normal (Web)"/>
    <w:basedOn w:val="Normal"/>
    <w:unhideWhenUsed/>
    <w:rsid w:val="007A260E"/>
    <w:pPr>
      <w:spacing w:before="100" w:beforeAutospacing="1" w:after="100" w:afterAutospacing="1"/>
    </w:pPr>
    <w:rPr>
      <w:lang w:val="es-CO" w:eastAsia="es-CO"/>
    </w:rPr>
  </w:style>
  <w:style w:type="paragraph" w:customStyle="1" w:styleId="Default">
    <w:name w:val="Default"/>
    <w:rsid w:val="002A7B22"/>
    <w:pPr>
      <w:autoSpaceDE w:val="0"/>
      <w:autoSpaceDN w:val="0"/>
      <w:adjustRightInd w:val="0"/>
    </w:pPr>
    <w:rPr>
      <w:rFonts w:ascii="Arial" w:hAnsi="Arial" w:cs="Arial"/>
      <w:color w:val="000000"/>
      <w:sz w:val="24"/>
      <w:szCs w:val="24"/>
    </w:rPr>
  </w:style>
  <w:style w:type="paragraph" w:styleId="Sangradetextonormal">
    <w:name w:val="Body Text Indent"/>
    <w:basedOn w:val="Normal"/>
    <w:link w:val="SangradetextonormalCar"/>
    <w:rsid w:val="00B76C18"/>
    <w:pPr>
      <w:spacing w:after="120"/>
      <w:ind w:left="283"/>
    </w:pPr>
  </w:style>
  <w:style w:type="character" w:customStyle="1" w:styleId="SangradetextonormalCar">
    <w:name w:val="Sangría de texto normal Car"/>
    <w:link w:val="Sangradetextonormal"/>
    <w:rsid w:val="00B76C18"/>
    <w:rPr>
      <w:sz w:val="24"/>
      <w:szCs w:val="24"/>
      <w:lang w:val="es-ES" w:eastAsia="es-ES"/>
    </w:rPr>
  </w:style>
  <w:style w:type="paragraph" w:styleId="Sangra3detindependiente">
    <w:name w:val="Body Text Indent 3"/>
    <w:basedOn w:val="Normal"/>
    <w:link w:val="Sangra3detindependienteCar"/>
    <w:rsid w:val="00426012"/>
    <w:pPr>
      <w:spacing w:after="120"/>
      <w:ind w:left="283"/>
    </w:pPr>
    <w:rPr>
      <w:sz w:val="16"/>
      <w:szCs w:val="16"/>
    </w:rPr>
  </w:style>
  <w:style w:type="character" w:customStyle="1" w:styleId="Sangra3detindependienteCar">
    <w:name w:val="Sangría 3 de t. independiente Car"/>
    <w:link w:val="Sangra3detindependiente"/>
    <w:rsid w:val="00426012"/>
    <w:rPr>
      <w:sz w:val="16"/>
      <w:szCs w:val="16"/>
      <w:lang w:val="es-ES" w:eastAsia="es-ES"/>
    </w:rPr>
  </w:style>
  <w:style w:type="paragraph" w:styleId="Prrafodelista">
    <w:name w:val="List Paragraph"/>
    <w:basedOn w:val="Normal"/>
    <w:uiPriority w:val="34"/>
    <w:qFormat/>
    <w:rsid w:val="003B1547"/>
    <w:pPr>
      <w:ind w:left="708"/>
    </w:pPr>
  </w:style>
  <w:style w:type="character" w:styleId="Hipervnculo">
    <w:name w:val="Hyperlink"/>
    <w:rsid w:val="005A7AA6"/>
    <w:rPr>
      <w:color w:val="0000FF"/>
      <w:u w:val="single"/>
    </w:rPr>
  </w:style>
  <w:style w:type="paragraph" w:styleId="Textodeglobo">
    <w:name w:val="Balloon Text"/>
    <w:basedOn w:val="Normal"/>
    <w:link w:val="TextodegloboCar"/>
    <w:rsid w:val="00BB1979"/>
    <w:rPr>
      <w:rFonts w:ascii="Tahoma" w:hAnsi="Tahoma" w:cs="Tahoma"/>
      <w:sz w:val="16"/>
      <w:szCs w:val="16"/>
    </w:rPr>
  </w:style>
  <w:style w:type="character" w:customStyle="1" w:styleId="TextodegloboCar">
    <w:name w:val="Texto de globo Car"/>
    <w:link w:val="Textodeglobo"/>
    <w:rsid w:val="00BB1979"/>
    <w:rPr>
      <w:rFonts w:ascii="Tahoma" w:hAnsi="Tahoma" w:cs="Tahoma"/>
      <w:sz w:val="16"/>
      <w:szCs w:val="16"/>
      <w:lang w:val="es-ES" w:eastAsia="es-ES"/>
    </w:rPr>
  </w:style>
  <w:style w:type="paragraph" w:styleId="Encabezado">
    <w:name w:val="header"/>
    <w:basedOn w:val="Normal"/>
    <w:link w:val="EncabezadoCar"/>
    <w:rsid w:val="000C6AFA"/>
    <w:pPr>
      <w:tabs>
        <w:tab w:val="center" w:pos="4419"/>
        <w:tab w:val="right" w:pos="8838"/>
      </w:tabs>
    </w:pPr>
  </w:style>
  <w:style w:type="character" w:customStyle="1" w:styleId="EncabezadoCar">
    <w:name w:val="Encabezado Car"/>
    <w:link w:val="Encabezado"/>
    <w:rsid w:val="000C6AFA"/>
    <w:rPr>
      <w:sz w:val="24"/>
      <w:szCs w:val="24"/>
      <w:lang w:val="es-ES" w:eastAsia="es-ES"/>
    </w:rPr>
  </w:style>
  <w:style w:type="paragraph" w:styleId="Piedepgina">
    <w:name w:val="footer"/>
    <w:basedOn w:val="Normal"/>
    <w:link w:val="PiedepginaCar"/>
    <w:uiPriority w:val="99"/>
    <w:rsid w:val="000C6AFA"/>
    <w:pPr>
      <w:tabs>
        <w:tab w:val="center" w:pos="4419"/>
        <w:tab w:val="right" w:pos="8838"/>
      </w:tabs>
    </w:pPr>
  </w:style>
  <w:style w:type="character" w:customStyle="1" w:styleId="PiedepginaCar">
    <w:name w:val="Pie de página Car"/>
    <w:link w:val="Piedepgina"/>
    <w:uiPriority w:val="99"/>
    <w:rsid w:val="000C6AFA"/>
    <w:rPr>
      <w:sz w:val="24"/>
      <w:szCs w:val="24"/>
      <w:lang w:val="es-ES" w:eastAsia="es-ES"/>
    </w:rPr>
  </w:style>
  <w:style w:type="character" w:customStyle="1" w:styleId="apple-converted-space">
    <w:name w:val="apple-converted-space"/>
    <w:rsid w:val="0027554B"/>
  </w:style>
  <w:style w:type="character" w:styleId="Textoennegrita">
    <w:name w:val="Strong"/>
    <w:uiPriority w:val="22"/>
    <w:qFormat/>
    <w:rsid w:val="00AC6FF6"/>
    <w:rPr>
      <w:b/>
      <w:bCs/>
    </w:rPr>
  </w:style>
  <w:style w:type="table" w:styleId="Tablaconcuadrcula">
    <w:name w:val="Table Grid"/>
    <w:basedOn w:val="Tablanormal"/>
    <w:uiPriority w:val="59"/>
    <w:rsid w:val="00372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991243"/>
    <w:rPr>
      <w:i/>
      <w:iCs/>
    </w:rPr>
  </w:style>
  <w:style w:type="character" w:styleId="Hipervnculovisitado">
    <w:name w:val="FollowedHyperlink"/>
    <w:rsid w:val="00783397"/>
    <w:rPr>
      <w:color w:val="800080"/>
      <w:u w:val="single"/>
    </w:rPr>
  </w:style>
  <w:style w:type="character" w:customStyle="1" w:styleId="titulosinteriores1">
    <w:name w:val="titulos_interiores1"/>
    <w:rsid w:val="00722427"/>
    <w:rPr>
      <w:rFonts w:ascii="Trebuchet MS" w:hAnsi="Trebuchet MS" w:hint="default"/>
      <w:b w:val="0"/>
      <w:bCs w:val="0"/>
      <w:i w:val="0"/>
      <w:iCs w:val="0"/>
      <w:color w:val="003366"/>
      <w:sz w:val="30"/>
      <w:szCs w:val="30"/>
    </w:rPr>
  </w:style>
  <w:style w:type="paragraph" w:styleId="Sinespaciado">
    <w:name w:val="No Spacing"/>
    <w:basedOn w:val="Normal"/>
    <w:uiPriority w:val="1"/>
    <w:qFormat/>
    <w:rsid w:val="008405A7"/>
    <w:rPr>
      <w:rFonts w:eastAsia="Calibri"/>
      <w:lang w:val="es-CO" w:eastAsia="es-CO"/>
    </w:rPr>
  </w:style>
  <w:style w:type="character" w:customStyle="1" w:styleId="te-t1">
    <w:name w:val="te-t1"/>
    <w:rsid w:val="000F5C1B"/>
    <w:rPr>
      <w:rFonts w:ascii="Arial" w:hAnsi="Arial" w:cs="Arial" w:hint="default"/>
      <w:b/>
      <w:bCs/>
      <w:sz w:val="22"/>
      <w:szCs w:val="22"/>
    </w:rPr>
  </w:style>
  <w:style w:type="character" w:customStyle="1" w:styleId="te-s">
    <w:name w:val="te-s"/>
    <w:rsid w:val="000F5C1B"/>
  </w:style>
  <w:style w:type="character" w:customStyle="1" w:styleId="ca-cdp23240">
    <w:name w:val="ca-cdp23240"/>
    <w:rsid w:val="000F5C1B"/>
  </w:style>
  <w:style w:type="character" w:customStyle="1" w:styleId="ca-cdp23241">
    <w:name w:val="ca-cdp23241"/>
    <w:rsid w:val="000F5C1B"/>
  </w:style>
  <w:style w:type="character" w:customStyle="1" w:styleId="ca-cdp23242">
    <w:name w:val="ca-cdp23242"/>
    <w:rsid w:val="000F5C1B"/>
  </w:style>
  <w:style w:type="character" w:customStyle="1" w:styleId="ca-cdp23243">
    <w:name w:val="ca-cdp23243"/>
    <w:rsid w:val="000F5C1B"/>
  </w:style>
  <w:style w:type="character" w:customStyle="1" w:styleId="ca-cdp23244">
    <w:name w:val="ca-cdp23244"/>
    <w:rsid w:val="000F5C1B"/>
  </w:style>
  <w:style w:type="character" w:customStyle="1" w:styleId="ca-cdp23245">
    <w:name w:val="ca-cdp23245"/>
    <w:rsid w:val="000F5C1B"/>
  </w:style>
  <w:style w:type="character" w:customStyle="1" w:styleId="ca-cdp23246">
    <w:name w:val="ca-cdp23246"/>
    <w:rsid w:val="000F5C1B"/>
  </w:style>
  <w:style w:type="character" w:customStyle="1" w:styleId="ca-cdp23247">
    <w:name w:val="ca-cdp23247"/>
    <w:rsid w:val="000F5C1B"/>
  </w:style>
  <w:style w:type="character" w:customStyle="1" w:styleId="ca-cdp23248">
    <w:name w:val="ca-cdp23248"/>
    <w:rsid w:val="000F5C1B"/>
  </w:style>
  <w:style w:type="character" w:customStyle="1" w:styleId="ca-cdp23249">
    <w:name w:val="ca-cdp23249"/>
    <w:rsid w:val="000F5C1B"/>
  </w:style>
  <w:style w:type="character" w:customStyle="1" w:styleId="ca-cdp23250">
    <w:name w:val="ca-cdp23250"/>
    <w:rsid w:val="000F5C1B"/>
  </w:style>
  <w:style w:type="character" w:customStyle="1" w:styleId="ca-cdp23251">
    <w:name w:val="ca-cdp23251"/>
    <w:rsid w:val="000F5C1B"/>
  </w:style>
  <w:style w:type="character" w:customStyle="1" w:styleId="ca-cdp23252">
    <w:name w:val="ca-cdp23252"/>
    <w:rsid w:val="000F5C1B"/>
  </w:style>
  <w:style w:type="character" w:customStyle="1" w:styleId="ca-cdp23253">
    <w:name w:val="ca-cdp23253"/>
    <w:rsid w:val="000F5C1B"/>
  </w:style>
  <w:style w:type="character" w:customStyle="1" w:styleId="ca-cdp23254">
    <w:name w:val="ca-cdp23254"/>
    <w:rsid w:val="000F5C1B"/>
  </w:style>
  <w:style w:type="character" w:customStyle="1" w:styleId="ca-cdp23255">
    <w:name w:val="ca-cdp23255"/>
    <w:rsid w:val="000F5C1B"/>
  </w:style>
  <w:style w:type="character" w:customStyle="1" w:styleId="ca-cdp23256">
    <w:name w:val="ca-cdp23256"/>
    <w:rsid w:val="000F5C1B"/>
  </w:style>
  <w:style w:type="character" w:customStyle="1" w:styleId="ca-cdp23257">
    <w:name w:val="ca-cdp23257"/>
    <w:rsid w:val="000F5C1B"/>
  </w:style>
  <w:style w:type="character" w:customStyle="1" w:styleId="ca-cdp23258">
    <w:name w:val="ca-cdp23258"/>
    <w:rsid w:val="000F5C1B"/>
  </w:style>
  <w:style w:type="character" w:customStyle="1" w:styleId="ca-cdp23259">
    <w:name w:val="ca-cdp23259"/>
    <w:rsid w:val="000F5C1B"/>
  </w:style>
  <w:style w:type="character" w:customStyle="1" w:styleId="ca-cdp23260">
    <w:name w:val="ca-cdp23260"/>
    <w:rsid w:val="000F5C1B"/>
  </w:style>
  <w:style w:type="character" w:customStyle="1" w:styleId="ca-cdp23261">
    <w:name w:val="ca-cdp23261"/>
    <w:rsid w:val="000F5C1B"/>
  </w:style>
  <w:style w:type="character" w:customStyle="1" w:styleId="ca-cdp23262">
    <w:name w:val="ca-cdp23262"/>
    <w:rsid w:val="000F5C1B"/>
  </w:style>
  <w:style w:type="character" w:customStyle="1" w:styleId="ca-cdp23265">
    <w:name w:val="ca-cdp23265"/>
    <w:rsid w:val="000F5C1B"/>
  </w:style>
  <w:style w:type="character" w:customStyle="1" w:styleId="ca-cdp23266">
    <w:name w:val="ca-cdp23266"/>
    <w:rsid w:val="000F5C1B"/>
  </w:style>
  <w:style w:type="character" w:customStyle="1" w:styleId="ca-cdp23267">
    <w:name w:val="ca-cdp23267"/>
    <w:rsid w:val="000F5C1B"/>
  </w:style>
  <w:style w:type="character" w:customStyle="1" w:styleId="ca-cdp23268">
    <w:name w:val="ca-cdp23268"/>
    <w:rsid w:val="000F5C1B"/>
  </w:style>
  <w:style w:type="character" w:customStyle="1" w:styleId="ca-cdp23269">
    <w:name w:val="ca-cdp23269"/>
    <w:rsid w:val="000F5C1B"/>
  </w:style>
  <w:style w:type="character" w:customStyle="1" w:styleId="ca-cdp23204">
    <w:name w:val="ca-cdp23204"/>
    <w:rsid w:val="00F969E3"/>
  </w:style>
  <w:style w:type="character" w:customStyle="1" w:styleId="ca-cdp23205">
    <w:name w:val="ca-cdp23205"/>
    <w:rsid w:val="00F969E3"/>
  </w:style>
  <w:style w:type="character" w:customStyle="1" w:styleId="ca-cdp23206">
    <w:name w:val="ca-cdp23206"/>
    <w:rsid w:val="00F969E3"/>
  </w:style>
  <w:style w:type="character" w:customStyle="1" w:styleId="ca-cdp23207">
    <w:name w:val="ca-cdp23207"/>
    <w:rsid w:val="00F969E3"/>
  </w:style>
  <w:style w:type="character" w:customStyle="1" w:styleId="ca-cdp23208">
    <w:name w:val="ca-cdp23208"/>
    <w:rsid w:val="00F969E3"/>
  </w:style>
  <w:style w:type="character" w:customStyle="1" w:styleId="ca-cdp23209">
    <w:name w:val="ca-cdp23209"/>
    <w:rsid w:val="00F969E3"/>
  </w:style>
  <w:style w:type="character" w:customStyle="1" w:styleId="ca-cdp23210">
    <w:name w:val="ca-cdp23210"/>
    <w:rsid w:val="00F969E3"/>
  </w:style>
  <w:style w:type="character" w:customStyle="1" w:styleId="ca-cdp23211">
    <w:name w:val="ca-cdp23211"/>
    <w:rsid w:val="00F969E3"/>
  </w:style>
  <w:style w:type="character" w:customStyle="1" w:styleId="ca-cdp23212">
    <w:name w:val="ca-cdp23212"/>
    <w:rsid w:val="00F969E3"/>
  </w:style>
  <w:style w:type="character" w:customStyle="1" w:styleId="ca-cdp23213">
    <w:name w:val="ca-cdp23213"/>
    <w:rsid w:val="00F969E3"/>
  </w:style>
  <w:style w:type="character" w:customStyle="1" w:styleId="ca-cdp23214">
    <w:name w:val="ca-cdp23214"/>
    <w:rsid w:val="00F969E3"/>
  </w:style>
  <w:style w:type="character" w:customStyle="1" w:styleId="ca-cdp23215">
    <w:name w:val="ca-cdp23215"/>
    <w:rsid w:val="00F969E3"/>
  </w:style>
  <w:style w:type="character" w:customStyle="1" w:styleId="ca-cdp23216">
    <w:name w:val="ca-cdp23216"/>
    <w:rsid w:val="00F969E3"/>
  </w:style>
  <w:style w:type="character" w:customStyle="1" w:styleId="ca-cdp23217">
    <w:name w:val="ca-cdp23217"/>
    <w:rsid w:val="00F969E3"/>
  </w:style>
  <w:style w:type="character" w:customStyle="1" w:styleId="ca-cdp23218">
    <w:name w:val="ca-cdp23218"/>
    <w:rsid w:val="00F969E3"/>
  </w:style>
  <w:style w:type="character" w:customStyle="1" w:styleId="ca-cdp23219">
    <w:name w:val="ca-cdp23219"/>
    <w:rsid w:val="00F969E3"/>
  </w:style>
  <w:style w:type="character" w:customStyle="1" w:styleId="ca-cdp23220">
    <w:name w:val="ca-cdp23220"/>
    <w:rsid w:val="00F969E3"/>
  </w:style>
  <w:style w:type="character" w:customStyle="1" w:styleId="ca-cdp23221">
    <w:name w:val="ca-cdp23221"/>
    <w:rsid w:val="00F969E3"/>
  </w:style>
  <w:style w:type="character" w:customStyle="1" w:styleId="ca-cdp23222">
    <w:name w:val="ca-cdp23222"/>
    <w:rsid w:val="00F969E3"/>
  </w:style>
  <w:style w:type="character" w:customStyle="1" w:styleId="ca-cdp23223">
    <w:name w:val="ca-cdp23223"/>
    <w:rsid w:val="00F969E3"/>
  </w:style>
  <w:style w:type="character" w:customStyle="1" w:styleId="ca-cdp23224">
    <w:name w:val="ca-cdp23224"/>
    <w:rsid w:val="00F969E3"/>
  </w:style>
  <w:style w:type="character" w:customStyle="1" w:styleId="ca-cdp23225">
    <w:name w:val="ca-cdp23225"/>
    <w:rsid w:val="00F969E3"/>
  </w:style>
  <w:style w:type="character" w:customStyle="1" w:styleId="ca-cdp23226">
    <w:name w:val="ca-cdp23226"/>
    <w:rsid w:val="00F969E3"/>
  </w:style>
  <w:style w:type="character" w:customStyle="1" w:styleId="ca-cdp23227">
    <w:name w:val="ca-cdp23227"/>
    <w:rsid w:val="00F969E3"/>
  </w:style>
  <w:style w:type="character" w:customStyle="1" w:styleId="ca-cdp23228">
    <w:name w:val="ca-cdp23228"/>
    <w:rsid w:val="00F969E3"/>
  </w:style>
  <w:style w:type="character" w:customStyle="1" w:styleId="ca-cdp23229">
    <w:name w:val="ca-cdp23229"/>
    <w:rsid w:val="00F969E3"/>
  </w:style>
  <w:style w:type="character" w:customStyle="1" w:styleId="ca-cdp23230">
    <w:name w:val="ca-cdp23230"/>
    <w:rsid w:val="00F969E3"/>
  </w:style>
  <w:style w:type="character" w:customStyle="1" w:styleId="ca-cdp23231">
    <w:name w:val="ca-cdp23231"/>
    <w:rsid w:val="00F969E3"/>
  </w:style>
  <w:style w:type="table" w:styleId="Cuadrculamedia3-nfasis2">
    <w:name w:val="Medium Grid 3 Accent 2"/>
    <w:basedOn w:val="Tablanormal"/>
    <w:uiPriority w:val="69"/>
    <w:rsid w:val="00D97BC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dTable2Accent2">
    <w:name w:val="Grid Table 2 Accent 2"/>
    <w:basedOn w:val="Tablanormal"/>
    <w:uiPriority w:val="47"/>
    <w:rsid w:val="004E5D28"/>
    <w:tblPr>
      <w:tblStyleRowBandSize w:val="1"/>
      <w:tblStyleColBandSize w:val="1"/>
      <w:tblInd w:w="0" w:type="dxa"/>
      <w:tblBorders>
        <w:top w:val="single" w:sz="2" w:space="0" w:color="F4B083"/>
        <w:bottom w:val="single" w:sz="2" w:space="0" w:color="F4B083"/>
        <w:insideH w:val="single" w:sz="2" w:space="0" w:color="F4B083"/>
        <w:insideV w:val="single" w:sz="2" w:space="0" w:color="F4B083"/>
      </w:tblBorders>
      <w:tblCellMar>
        <w:top w:w="0" w:type="dxa"/>
        <w:left w:w="108" w:type="dxa"/>
        <w:bottom w:w="0" w:type="dxa"/>
        <w:right w:w="108" w:type="dxa"/>
      </w:tblCellMar>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
    <w:name w:val="Grid Table 5 Dark Accent 2"/>
    <w:basedOn w:val="Tablanormal"/>
    <w:uiPriority w:val="50"/>
    <w:rsid w:val="004E5D28"/>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Cuadrculamedia1-nfasis2">
    <w:name w:val="Medium Grid 1 Accent 2"/>
    <w:basedOn w:val="Tablanormal"/>
    <w:uiPriority w:val="67"/>
    <w:rsid w:val="000F0FFA"/>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GridTable6ColorfulAccent1">
    <w:name w:val="Grid Table 6 Colorful Accent 1"/>
    <w:basedOn w:val="Tablanormal"/>
    <w:uiPriority w:val="51"/>
    <w:rsid w:val="004479DC"/>
    <w:rPr>
      <w:color w:val="2E74B5"/>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bsica1">
    <w:name w:val="Table Simple 1"/>
    <w:basedOn w:val="Tablanormal"/>
    <w:rsid w:val="006521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lista2">
    <w:name w:val="Table List 2"/>
    <w:basedOn w:val="Tablanormal"/>
    <w:rsid w:val="004B19D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7">
    <w:name w:val="Table List 7"/>
    <w:basedOn w:val="Tablanormal"/>
    <w:rsid w:val="00FA0B7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styleId="Ttulo">
    <w:name w:val="Title"/>
    <w:basedOn w:val="Normal"/>
    <w:next w:val="Normal"/>
    <w:link w:val="TtuloCar"/>
    <w:qFormat/>
    <w:rsid w:val="00CF310E"/>
    <w:pPr>
      <w:spacing w:before="240" w:after="60"/>
      <w:jc w:val="center"/>
      <w:outlineLvl w:val="0"/>
    </w:pPr>
    <w:rPr>
      <w:rFonts w:ascii="Cambria" w:hAnsi="Cambria"/>
      <w:b/>
      <w:bCs/>
      <w:kern w:val="28"/>
      <w:sz w:val="32"/>
      <w:szCs w:val="32"/>
    </w:rPr>
  </w:style>
  <w:style w:type="character" w:customStyle="1" w:styleId="TtuloCar">
    <w:name w:val="Título Car"/>
    <w:link w:val="Ttulo"/>
    <w:rsid w:val="00CF310E"/>
    <w:rPr>
      <w:rFonts w:ascii="Cambria" w:eastAsia="Times New Roman" w:hAnsi="Cambria" w:cs="Times New Roman"/>
      <w:b/>
      <w:bCs/>
      <w:kern w:val="28"/>
      <w:sz w:val="32"/>
      <w:szCs w:val="32"/>
      <w:lang w:val="es-ES" w:eastAsia="es-ES"/>
    </w:rPr>
  </w:style>
  <w:style w:type="table" w:styleId="Cuadrculavistosa-nfasis6">
    <w:name w:val="Colorful Grid Accent 6"/>
    <w:basedOn w:val="Tablanormal"/>
    <w:uiPriority w:val="73"/>
    <w:rsid w:val="0046489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Textocomentario">
    <w:name w:val="annotation text"/>
    <w:basedOn w:val="Normal"/>
    <w:link w:val="TextocomentarioCar"/>
    <w:rsid w:val="00D80E34"/>
    <w:rPr>
      <w:sz w:val="20"/>
      <w:szCs w:val="20"/>
    </w:rPr>
  </w:style>
  <w:style w:type="character" w:customStyle="1" w:styleId="TextocomentarioCar">
    <w:name w:val="Texto comentario Car"/>
    <w:link w:val="Textocomentario"/>
    <w:rsid w:val="00D80E34"/>
    <w:rPr>
      <w:lang w:val="es-ES" w:eastAsia="es-ES"/>
    </w:rPr>
  </w:style>
  <w:style w:type="table" w:styleId="Sombreadoclaro-nfasis6">
    <w:name w:val="Light Shading Accent 6"/>
    <w:basedOn w:val="Tablanormal"/>
    <w:uiPriority w:val="60"/>
    <w:rsid w:val="00305190"/>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Refdecomentario">
    <w:name w:val="annotation reference"/>
    <w:rsid w:val="00384C44"/>
    <w:rPr>
      <w:sz w:val="16"/>
      <w:szCs w:val="16"/>
    </w:rPr>
  </w:style>
  <w:style w:type="paragraph" w:styleId="Asuntodelcomentario">
    <w:name w:val="annotation subject"/>
    <w:basedOn w:val="Textocomentario"/>
    <w:next w:val="Textocomentario"/>
    <w:link w:val="AsuntodelcomentarioCar"/>
    <w:rsid w:val="00384C44"/>
    <w:rPr>
      <w:b/>
      <w:bCs/>
    </w:rPr>
  </w:style>
  <w:style w:type="character" w:customStyle="1" w:styleId="AsuntodelcomentarioCar">
    <w:name w:val="Asunto del comentario Car"/>
    <w:link w:val="Asuntodelcomentario"/>
    <w:rsid w:val="00384C44"/>
    <w:rPr>
      <w:b/>
      <w:bCs/>
      <w:lang w:val="es-ES" w:eastAsia="es-ES"/>
    </w:rPr>
  </w:style>
  <w:style w:type="table" w:styleId="Sombreadomedio2-nfasis6">
    <w:name w:val="Medium Shading 2 Accent 6"/>
    <w:basedOn w:val="Tablanormal"/>
    <w:uiPriority w:val="64"/>
    <w:rsid w:val="008C124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9F148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claro-nfasis5">
    <w:name w:val="Light Shading Accent 5"/>
    <w:basedOn w:val="Tablanormal"/>
    <w:uiPriority w:val="60"/>
    <w:rsid w:val="00A05D44"/>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3">
    <w:name w:val="Light Shading Accent 3"/>
    <w:basedOn w:val="Tablanormal"/>
    <w:uiPriority w:val="60"/>
    <w:rsid w:val="00A05D44"/>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Cuadrculamedia3-nfasis5">
    <w:name w:val="Medium Grid 3 Accent 5"/>
    <w:basedOn w:val="Tablanormal"/>
    <w:uiPriority w:val="69"/>
    <w:rsid w:val="00E0163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LibraDlar">
    <w:name w:val="Libra Dólar"/>
    <w:basedOn w:val="Normal"/>
    <w:rsid w:val="004F694E"/>
    <w:pPr>
      <w:widowControl w:val="0"/>
      <w:spacing w:line="-170" w:lineRule="auto"/>
      <w:jc w:val="both"/>
    </w:pPr>
    <w:rPr>
      <w:rFonts w:ascii="Arial" w:hAnsi="Arial"/>
      <w:caps/>
      <w:szCs w:val="20"/>
      <w:lang w:val="es-CO" w:eastAsia="en-US"/>
    </w:rPr>
  </w:style>
  <w:style w:type="paragraph" w:customStyle="1" w:styleId="TopoVerde">
    <w:name w:val="Topo Verde"/>
    <w:basedOn w:val="Normal"/>
    <w:rsid w:val="00281413"/>
    <w:pPr>
      <w:numPr>
        <w:numId w:val="1"/>
      </w:numPr>
      <w:spacing w:before="60" w:after="120"/>
      <w:jc w:val="both"/>
    </w:pPr>
    <w:rPr>
      <w:rFonts w:ascii="Arial" w:hAnsi="Arial"/>
      <w:kern w:val="24"/>
      <w:szCs w:val="20"/>
      <w:lang w:val="es-CO" w:eastAsia="en-US"/>
    </w:rPr>
  </w:style>
  <w:style w:type="character" w:customStyle="1" w:styleId="Ttulo1Car">
    <w:name w:val="Título 1 Car"/>
    <w:link w:val="Ttulo1"/>
    <w:rsid w:val="00295F03"/>
    <w:rPr>
      <w:rFonts w:ascii="Cambria" w:eastAsia="Times New Roman" w:hAnsi="Cambria" w:cs="Times New Roman"/>
      <w:b/>
      <w:bCs/>
      <w:kern w:val="32"/>
      <w:sz w:val="32"/>
      <w:szCs w:val="32"/>
      <w:lang w:val="es-ES" w:eastAsia="es-ES"/>
    </w:rPr>
  </w:style>
  <w:style w:type="paragraph" w:customStyle="1" w:styleId="Nuevo3">
    <w:name w:val="Nuevo3"/>
    <w:basedOn w:val="Normal"/>
    <w:next w:val="Normal"/>
    <w:rsid w:val="008E2275"/>
    <w:pPr>
      <w:jc w:val="center"/>
    </w:pPr>
    <w:rPr>
      <w:rFonts w:ascii="Arial" w:hAnsi="Arial"/>
      <w:szCs w:val="20"/>
      <w:lang w:val="es-CO" w:eastAsia="en-US"/>
    </w:rPr>
  </w:style>
  <w:style w:type="paragraph" w:customStyle="1" w:styleId="NormalIdem">
    <w:name w:val="Normal_Idem"/>
    <w:basedOn w:val="Normal"/>
    <w:rsid w:val="0098380E"/>
    <w:pPr>
      <w:spacing w:before="240"/>
      <w:ind w:right="-709"/>
      <w:jc w:val="both"/>
    </w:pPr>
    <w:rPr>
      <w:szCs w:val="20"/>
      <w:lang w:eastAsia="en-US"/>
    </w:rPr>
  </w:style>
  <w:style w:type="table" w:styleId="Listaclara-nfasis2">
    <w:name w:val="Light List Accent 2"/>
    <w:basedOn w:val="Tablanormal"/>
    <w:uiPriority w:val="61"/>
    <w:rsid w:val="00C35F59"/>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5">
    <w:name w:val="Light List Accent 5"/>
    <w:basedOn w:val="Tablanormal"/>
    <w:uiPriority w:val="61"/>
    <w:rsid w:val="00C35F59"/>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Sombreadomedio1-nfasis5">
    <w:name w:val="Medium Shading 1 Accent 5"/>
    <w:basedOn w:val="Tablanormal"/>
    <w:uiPriority w:val="63"/>
    <w:rsid w:val="002E201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6293">
      <w:bodyDiv w:val="1"/>
      <w:marLeft w:val="0"/>
      <w:marRight w:val="0"/>
      <w:marTop w:val="0"/>
      <w:marBottom w:val="0"/>
      <w:divBdr>
        <w:top w:val="none" w:sz="0" w:space="0" w:color="auto"/>
        <w:left w:val="none" w:sz="0" w:space="0" w:color="auto"/>
        <w:bottom w:val="none" w:sz="0" w:space="0" w:color="auto"/>
        <w:right w:val="none" w:sz="0" w:space="0" w:color="auto"/>
      </w:divBdr>
    </w:div>
    <w:div w:id="124932184">
      <w:bodyDiv w:val="1"/>
      <w:marLeft w:val="0"/>
      <w:marRight w:val="0"/>
      <w:marTop w:val="0"/>
      <w:marBottom w:val="0"/>
      <w:divBdr>
        <w:top w:val="none" w:sz="0" w:space="0" w:color="auto"/>
        <w:left w:val="none" w:sz="0" w:space="0" w:color="auto"/>
        <w:bottom w:val="none" w:sz="0" w:space="0" w:color="auto"/>
        <w:right w:val="none" w:sz="0" w:space="0" w:color="auto"/>
      </w:divBdr>
    </w:div>
    <w:div w:id="150100397">
      <w:bodyDiv w:val="1"/>
      <w:marLeft w:val="0"/>
      <w:marRight w:val="0"/>
      <w:marTop w:val="0"/>
      <w:marBottom w:val="0"/>
      <w:divBdr>
        <w:top w:val="none" w:sz="0" w:space="0" w:color="auto"/>
        <w:left w:val="none" w:sz="0" w:space="0" w:color="auto"/>
        <w:bottom w:val="none" w:sz="0" w:space="0" w:color="auto"/>
        <w:right w:val="none" w:sz="0" w:space="0" w:color="auto"/>
      </w:divBdr>
      <w:divsChild>
        <w:div w:id="167328238">
          <w:marLeft w:val="0"/>
          <w:marRight w:val="0"/>
          <w:marTop w:val="0"/>
          <w:marBottom w:val="0"/>
          <w:divBdr>
            <w:top w:val="none" w:sz="0" w:space="0" w:color="auto"/>
            <w:left w:val="none" w:sz="0" w:space="0" w:color="auto"/>
            <w:bottom w:val="none" w:sz="0" w:space="0" w:color="auto"/>
            <w:right w:val="none" w:sz="0" w:space="0" w:color="auto"/>
          </w:divBdr>
          <w:divsChild>
            <w:div w:id="2000691249">
              <w:marLeft w:val="0"/>
              <w:marRight w:val="0"/>
              <w:marTop w:val="0"/>
              <w:marBottom w:val="0"/>
              <w:divBdr>
                <w:top w:val="none" w:sz="0" w:space="0" w:color="auto"/>
                <w:left w:val="none" w:sz="0" w:space="0" w:color="auto"/>
                <w:bottom w:val="none" w:sz="0" w:space="0" w:color="auto"/>
                <w:right w:val="none" w:sz="0" w:space="0" w:color="auto"/>
              </w:divBdr>
              <w:divsChild>
                <w:div w:id="1499729564">
                  <w:marLeft w:val="0"/>
                  <w:marRight w:val="0"/>
                  <w:marTop w:val="0"/>
                  <w:marBottom w:val="0"/>
                  <w:divBdr>
                    <w:top w:val="none" w:sz="0" w:space="0" w:color="auto"/>
                    <w:left w:val="none" w:sz="0" w:space="0" w:color="auto"/>
                    <w:bottom w:val="none" w:sz="0" w:space="0" w:color="auto"/>
                    <w:right w:val="none" w:sz="0" w:space="0" w:color="auto"/>
                  </w:divBdr>
                  <w:divsChild>
                    <w:div w:id="899285351">
                      <w:marLeft w:val="0"/>
                      <w:marRight w:val="0"/>
                      <w:marTop w:val="0"/>
                      <w:marBottom w:val="0"/>
                      <w:divBdr>
                        <w:top w:val="none" w:sz="0" w:space="0" w:color="auto"/>
                        <w:left w:val="none" w:sz="0" w:space="0" w:color="auto"/>
                        <w:bottom w:val="none" w:sz="0" w:space="0" w:color="auto"/>
                        <w:right w:val="none" w:sz="0" w:space="0" w:color="auto"/>
                      </w:divBdr>
                      <w:divsChild>
                        <w:div w:id="2140340319">
                          <w:marLeft w:val="0"/>
                          <w:marRight w:val="0"/>
                          <w:marTop w:val="0"/>
                          <w:marBottom w:val="0"/>
                          <w:divBdr>
                            <w:top w:val="none" w:sz="0" w:space="0" w:color="auto"/>
                            <w:left w:val="none" w:sz="0" w:space="0" w:color="auto"/>
                            <w:bottom w:val="none" w:sz="0" w:space="0" w:color="auto"/>
                            <w:right w:val="none" w:sz="0" w:space="0" w:color="auto"/>
                          </w:divBdr>
                          <w:divsChild>
                            <w:div w:id="1129278275">
                              <w:marLeft w:val="0"/>
                              <w:marRight w:val="0"/>
                              <w:marTop w:val="0"/>
                              <w:marBottom w:val="0"/>
                              <w:divBdr>
                                <w:top w:val="none" w:sz="0" w:space="0" w:color="auto"/>
                                <w:left w:val="none" w:sz="0" w:space="0" w:color="auto"/>
                                <w:bottom w:val="none" w:sz="0" w:space="0" w:color="auto"/>
                                <w:right w:val="none" w:sz="0" w:space="0" w:color="auto"/>
                              </w:divBdr>
                              <w:divsChild>
                                <w:div w:id="1160004694">
                                  <w:marLeft w:val="0"/>
                                  <w:marRight w:val="0"/>
                                  <w:marTop w:val="0"/>
                                  <w:marBottom w:val="0"/>
                                  <w:divBdr>
                                    <w:top w:val="none" w:sz="0" w:space="0" w:color="auto"/>
                                    <w:left w:val="none" w:sz="0" w:space="0" w:color="auto"/>
                                    <w:bottom w:val="none" w:sz="0" w:space="0" w:color="auto"/>
                                    <w:right w:val="none" w:sz="0" w:space="0" w:color="auto"/>
                                  </w:divBdr>
                                  <w:divsChild>
                                    <w:div w:id="26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43094">
      <w:bodyDiv w:val="1"/>
      <w:marLeft w:val="0"/>
      <w:marRight w:val="0"/>
      <w:marTop w:val="0"/>
      <w:marBottom w:val="0"/>
      <w:divBdr>
        <w:top w:val="none" w:sz="0" w:space="0" w:color="auto"/>
        <w:left w:val="none" w:sz="0" w:space="0" w:color="auto"/>
        <w:bottom w:val="none" w:sz="0" w:space="0" w:color="auto"/>
        <w:right w:val="none" w:sz="0" w:space="0" w:color="auto"/>
      </w:divBdr>
    </w:div>
    <w:div w:id="178933091">
      <w:bodyDiv w:val="1"/>
      <w:marLeft w:val="0"/>
      <w:marRight w:val="0"/>
      <w:marTop w:val="0"/>
      <w:marBottom w:val="0"/>
      <w:divBdr>
        <w:top w:val="none" w:sz="0" w:space="0" w:color="auto"/>
        <w:left w:val="none" w:sz="0" w:space="0" w:color="auto"/>
        <w:bottom w:val="none" w:sz="0" w:space="0" w:color="auto"/>
        <w:right w:val="none" w:sz="0" w:space="0" w:color="auto"/>
      </w:divBdr>
    </w:div>
    <w:div w:id="206377864">
      <w:bodyDiv w:val="1"/>
      <w:marLeft w:val="0"/>
      <w:marRight w:val="0"/>
      <w:marTop w:val="0"/>
      <w:marBottom w:val="0"/>
      <w:divBdr>
        <w:top w:val="none" w:sz="0" w:space="0" w:color="auto"/>
        <w:left w:val="none" w:sz="0" w:space="0" w:color="auto"/>
        <w:bottom w:val="none" w:sz="0" w:space="0" w:color="auto"/>
        <w:right w:val="none" w:sz="0" w:space="0" w:color="auto"/>
      </w:divBdr>
    </w:div>
    <w:div w:id="298539913">
      <w:bodyDiv w:val="1"/>
      <w:marLeft w:val="0"/>
      <w:marRight w:val="0"/>
      <w:marTop w:val="0"/>
      <w:marBottom w:val="0"/>
      <w:divBdr>
        <w:top w:val="none" w:sz="0" w:space="0" w:color="auto"/>
        <w:left w:val="none" w:sz="0" w:space="0" w:color="auto"/>
        <w:bottom w:val="none" w:sz="0" w:space="0" w:color="auto"/>
        <w:right w:val="none" w:sz="0" w:space="0" w:color="auto"/>
      </w:divBdr>
      <w:divsChild>
        <w:div w:id="1389494976">
          <w:blockQuote w:val="1"/>
          <w:marLeft w:val="0"/>
          <w:marRight w:val="225"/>
          <w:marTop w:val="300"/>
          <w:marBottom w:val="150"/>
          <w:divBdr>
            <w:top w:val="none" w:sz="0" w:space="0" w:color="auto"/>
            <w:left w:val="single" w:sz="36" w:space="15" w:color="EEEEEE"/>
            <w:bottom w:val="none" w:sz="0" w:space="0" w:color="auto"/>
            <w:right w:val="none" w:sz="0" w:space="0" w:color="auto"/>
          </w:divBdr>
        </w:div>
      </w:divsChild>
    </w:div>
    <w:div w:id="393431645">
      <w:bodyDiv w:val="1"/>
      <w:marLeft w:val="0"/>
      <w:marRight w:val="0"/>
      <w:marTop w:val="0"/>
      <w:marBottom w:val="0"/>
      <w:divBdr>
        <w:top w:val="none" w:sz="0" w:space="0" w:color="auto"/>
        <w:left w:val="none" w:sz="0" w:space="0" w:color="auto"/>
        <w:bottom w:val="none" w:sz="0" w:space="0" w:color="auto"/>
        <w:right w:val="none" w:sz="0" w:space="0" w:color="auto"/>
      </w:divBdr>
    </w:div>
    <w:div w:id="396631531">
      <w:bodyDiv w:val="1"/>
      <w:marLeft w:val="0"/>
      <w:marRight w:val="0"/>
      <w:marTop w:val="0"/>
      <w:marBottom w:val="0"/>
      <w:divBdr>
        <w:top w:val="none" w:sz="0" w:space="0" w:color="auto"/>
        <w:left w:val="none" w:sz="0" w:space="0" w:color="auto"/>
        <w:bottom w:val="none" w:sz="0" w:space="0" w:color="auto"/>
        <w:right w:val="none" w:sz="0" w:space="0" w:color="auto"/>
      </w:divBdr>
    </w:div>
    <w:div w:id="482700094">
      <w:bodyDiv w:val="1"/>
      <w:marLeft w:val="0"/>
      <w:marRight w:val="0"/>
      <w:marTop w:val="0"/>
      <w:marBottom w:val="0"/>
      <w:divBdr>
        <w:top w:val="none" w:sz="0" w:space="0" w:color="auto"/>
        <w:left w:val="none" w:sz="0" w:space="0" w:color="auto"/>
        <w:bottom w:val="none" w:sz="0" w:space="0" w:color="auto"/>
        <w:right w:val="none" w:sz="0" w:space="0" w:color="auto"/>
      </w:divBdr>
    </w:div>
    <w:div w:id="484323205">
      <w:bodyDiv w:val="1"/>
      <w:marLeft w:val="0"/>
      <w:marRight w:val="0"/>
      <w:marTop w:val="0"/>
      <w:marBottom w:val="0"/>
      <w:divBdr>
        <w:top w:val="none" w:sz="0" w:space="0" w:color="auto"/>
        <w:left w:val="none" w:sz="0" w:space="0" w:color="auto"/>
        <w:bottom w:val="none" w:sz="0" w:space="0" w:color="auto"/>
        <w:right w:val="none" w:sz="0" w:space="0" w:color="auto"/>
      </w:divBdr>
    </w:div>
    <w:div w:id="508329550">
      <w:bodyDiv w:val="1"/>
      <w:marLeft w:val="0"/>
      <w:marRight w:val="0"/>
      <w:marTop w:val="0"/>
      <w:marBottom w:val="0"/>
      <w:divBdr>
        <w:top w:val="none" w:sz="0" w:space="0" w:color="auto"/>
        <w:left w:val="none" w:sz="0" w:space="0" w:color="auto"/>
        <w:bottom w:val="none" w:sz="0" w:space="0" w:color="auto"/>
        <w:right w:val="none" w:sz="0" w:space="0" w:color="auto"/>
      </w:divBdr>
    </w:div>
    <w:div w:id="551160636">
      <w:bodyDiv w:val="1"/>
      <w:marLeft w:val="0"/>
      <w:marRight w:val="0"/>
      <w:marTop w:val="0"/>
      <w:marBottom w:val="0"/>
      <w:divBdr>
        <w:top w:val="none" w:sz="0" w:space="0" w:color="auto"/>
        <w:left w:val="none" w:sz="0" w:space="0" w:color="auto"/>
        <w:bottom w:val="none" w:sz="0" w:space="0" w:color="auto"/>
        <w:right w:val="none" w:sz="0" w:space="0" w:color="auto"/>
      </w:divBdr>
    </w:div>
    <w:div w:id="553003720">
      <w:bodyDiv w:val="1"/>
      <w:marLeft w:val="0"/>
      <w:marRight w:val="0"/>
      <w:marTop w:val="0"/>
      <w:marBottom w:val="0"/>
      <w:divBdr>
        <w:top w:val="none" w:sz="0" w:space="0" w:color="auto"/>
        <w:left w:val="none" w:sz="0" w:space="0" w:color="auto"/>
        <w:bottom w:val="none" w:sz="0" w:space="0" w:color="auto"/>
        <w:right w:val="none" w:sz="0" w:space="0" w:color="auto"/>
      </w:divBdr>
    </w:div>
    <w:div w:id="566647384">
      <w:bodyDiv w:val="1"/>
      <w:marLeft w:val="0"/>
      <w:marRight w:val="0"/>
      <w:marTop w:val="0"/>
      <w:marBottom w:val="0"/>
      <w:divBdr>
        <w:top w:val="none" w:sz="0" w:space="0" w:color="auto"/>
        <w:left w:val="none" w:sz="0" w:space="0" w:color="auto"/>
        <w:bottom w:val="none" w:sz="0" w:space="0" w:color="auto"/>
        <w:right w:val="none" w:sz="0" w:space="0" w:color="auto"/>
      </w:divBdr>
    </w:div>
    <w:div w:id="566886859">
      <w:bodyDiv w:val="1"/>
      <w:marLeft w:val="0"/>
      <w:marRight w:val="0"/>
      <w:marTop w:val="0"/>
      <w:marBottom w:val="0"/>
      <w:divBdr>
        <w:top w:val="none" w:sz="0" w:space="0" w:color="auto"/>
        <w:left w:val="none" w:sz="0" w:space="0" w:color="auto"/>
        <w:bottom w:val="none" w:sz="0" w:space="0" w:color="auto"/>
        <w:right w:val="none" w:sz="0" w:space="0" w:color="auto"/>
      </w:divBdr>
    </w:div>
    <w:div w:id="576981956">
      <w:bodyDiv w:val="1"/>
      <w:marLeft w:val="0"/>
      <w:marRight w:val="0"/>
      <w:marTop w:val="0"/>
      <w:marBottom w:val="0"/>
      <w:divBdr>
        <w:top w:val="none" w:sz="0" w:space="0" w:color="auto"/>
        <w:left w:val="none" w:sz="0" w:space="0" w:color="auto"/>
        <w:bottom w:val="none" w:sz="0" w:space="0" w:color="auto"/>
        <w:right w:val="none" w:sz="0" w:space="0" w:color="auto"/>
      </w:divBdr>
    </w:div>
    <w:div w:id="622810263">
      <w:bodyDiv w:val="1"/>
      <w:marLeft w:val="0"/>
      <w:marRight w:val="0"/>
      <w:marTop w:val="0"/>
      <w:marBottom w:val="0"/>
      <w:divBdr>
        <w:top w:val="none" w:sz="0" w:space="0" w:color="auto"/>
        <w:left w:val="none" w:sz="0" w:space="0" w:color="auto"/>
        <w:bottom w:val="none" w:sz="0" w:space="0" w:color="auto"/>
        <w:right w:val="none" w:sz="0" w:space="0" w:color="auto"/>
      </w:divBdr>
      <w:divsChild>
        <w:div w:id="1870875334">
          <w:marLeft w:val="0"/>
          <w:marRight w:val="0"/>
          <w:marTop w:val="0"/>
          <w:marBottom w:val="0"/>
          <w:divBdr>
            <w:top w:val="none" w:sz="0" w:space="0" w:color="auto"/>
            <w:left w:val="none" w:sz="0" w:space="0" w:color="auto"/>
            <w:bottom w:val="none" w:sz="0" w:space="0" w:color="auto"/>
            <w:right w:val="none" w:sz="0" w:space="0" w:color="auto"/>
          </w:divBdr>
          <w:divsChild>
            <w:div w:id="2118286197">
              <w:marLeft w:val="0"/>
              <w:marRight w:val="0"/>
              <w:marTop w:val="0"/>
              <w:marBottom w:val="0"/>
              <w:divBdr>
                <w:top w:val="none" w:sz="0" w:space="0" w:color="auto"/>
                <w:left w:val="none" w:sz="0" w:space="0" w:color="auto"/>
                <w:bottom w:val="none" w:sz="0" w:space="0" w:color="auto"/>
                <w:right w:val="none" w:sz="0" w:space="0" w:color="auto"/>
              </w:divBdr>
              <w:divsChild>
                <w:div w:id="909775266">
                  <w:marLeft w:val="0"/>
                  <w:marRight w:val="0"/>
                  <w:marTop w:val="0"/>
                  <w:marBottom w:val="0"/>
                  <w:divBdr>
                    <w:top w:val="none" w:sz="0" w:space="0" w:color="auto"/>
                    <w:left w:val="none" w:sz="0" w:space="0" w:color="auto"/>
                    <w:bottom w:val="none" w:sz="0" w:space="0" w:color="auto"/>
                    <w:right w:val="none" w:sz="0" w:space="0" w:color="auto"/>
                  </w:divBdr>
                  <w:divsChild>
                    <w:div w:id="428620629">
                      <w:marLeft w:val="0"/>
                      <w:marRight w:val="0"/>
                      <w:marTop w:val="0"/>
                      <w:marBottom w:val="0"/>
                      <w:divBdr>
                        <w:top w:val="none" w:sz="0" w:space="0" w:color="auto"/>
                        <w:left w:val="none" w:sz="0" w:space="0" w:color="auto"/>
                        <w:bottom w:val="none" w:sz="0" w:space="0" w:color="auto"/>
                        <w:right w:val="none" w:sz="0" w:space="0" w:color="auto"/>
                      </w:divBdr>
                      <w:divsChild>
                        <w:div w:id="610625163">
                          <w:marLeft w:val="0"/>
                          <w:marRight w:val="0"/>
                          <w:marTop w:val="0"/>
                          <w:marBottom w:val="0"/>
                          <w:divBdr>
                            <w:top w:val="none" w:sz="0" w:space="0" w:color="auto"/>
                            <w:left w:val="none" w:sz="0" w:space="0" w:color="auto"/>
                            <w:bottom w:val="none" w:sz="0" w:space="0" w:color="auto"/>
                            <w:right w:val="none" w:sz="0" w:space="0" w:color="auto"/>
                          </w:divBdr>
                          <w:divsChild>
                            <w:div w:id="1754665929">
                              <w:marLeft w:val="0"/>
                              <w:marRight w:val="0"/>
                              <w:marTop w:val="0"/>
                              <w:marBottom w:val="0"/>
                              <w:divBdr>
                                <w:top w:val="none" w:sz="0" w:space="0" w:color="auto"/>
                                <w:left w:val="none" w:sz="0" w:space="0" w:color="auto"/>
                                <w:bottom w:val="none" w:sz="0" w:space="0" w:color="auto"/>
                                <w:right w:val="none" w:sz="0" w:space="0" w:color="auto"/>
                              </w:divBdr>
                              <w:divsChild>
                                <w:div w:id="292181488">
                                  <w:marLeft w:val="0"/>
                                  <w:marRight w:val="0"/>
                                  <w:marTop w:val="0"/>
                                  <w:marBottom w:val="0"/>
                                  <w:divBdr>
                                    <w:top w:val="none" w:sz="0" w:space="0" w:color="auto"/>
                                    <w:left w:val="none" w:sz="0" w:space="0" w:color="auto"/>
                                    <w:bottom w:val="none" w:sz="0" w:space="0" w:color="auto"/>
                                    <w:right w:val="none" w:sz="0" w:space="0" w:color="auto"/>
                                  </w:divBdr>
                                  <w:divsChild>
                                    <w:div w:id="4470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7880">
      <w:bodyDiv w:val="1"/>
      <w:marLeft w:val="0"/>
      <w:marRight w:val="0"/>
      <w:marTop w:val="0"/>
      <w:marBottom w:val="0"/>
      <w:divBdr>
        <w:top w:val="none" w:sz="0" w:space="0" w:color="auto"/>
        <w:left w:val="none" w:sz="0" w:space="0" w:color="auto"/>
        <w:bottom w:val="none" w:sz="0" w:space="0" w:color="auto"/>
        <w:right w:val="none" w:sz="0" w:space="0" w:color="auto"/>
      </w:divBdr>
    </w:div>
    <w:div w:id="723019394">
      <w:bodyDiv w:val="1"/>
      <w:marLeft w:val="0"/>
      <w:marRight w:val="0"/>
      <w:marTop w:val="0"/>
      <w:marBottom w:val="0"/>
      <w:divBdr>
        <w:top w:val="none" w:sz="0" w:space="0" w:color="auto"/>
        <w:left w:val="none" w:sz="0" w:space="0" w:color="auto"/>
        <w:bottom w:val="none" w:sz="0" w:space="0" w:color="auto"/>
        <w:right w:val="none" w:sz="0" w:space="0" w:color="auto"/>
      </w:divBdr>
      <w:divsChild>
        <w:div w:id="1497964063">
          <w:marLeft w:val="0"/>
          <w:marRight w:val="0"/>
          <w:marTop w:val="0"/>
          <w:marBottom w:val="0"/>
          <w:divBdr>
            <w:top w:val="none" w:sz="0" w:space="0" w:color="auto"/>
            <w:left w:val="none" w:sz="0" w:space="0" w:color="auto"/>
            <w:bottom w:val="none" w:sz="0" w:space="0" w:color="auto"/>
            <w:right w:val="none" w:sz="0" w:space="0" w:color="auto"/>
          </w:divBdr>
          <w:divsChild>
            <w:div w:id="2019234239">
              <w:marLeft w:val="0"/>
              <w:marRight w:val="0"/>
              <w:marTop w:val="0"/>
              <w:marBottom w:val="0"/>
              <w:divBdr>
                <w:top w:val="none" w:sz="0" w:space="0" w:color="auto"/>
                <w:left w:val="none" w:sz="0" w:space="0" w:color="auto"/>
                <w:bottom w:val="none" w:sz="0" w:space="0" w:color="auto"/>
                <w:right w:val="none" w:sz="0" w:space="0" w:color="auto"/>
              </w:divBdr>
              <w:divsChild>
                <w:div w:id="1037851140">
                  <w:marLeft w:val="0"/>
                  <w:marRight w:val="0"/>
                  <w:marTop w:val="0"/>
                  <w:marBottom w:val="0"/>
                  <w:divBdr>
                    <w:top w:val="none" w:sz="0" w:space="0" w:color="auto"/>
                    <w:left w:val="none" w:sz="0" w:space="0" w:color="auto"/>
                    <w:bottom w:val="none" w:sz="0" w:space="0" w:color="auto"/>
                    <w:right w:val="none" w:sz="0" w:space="0" w:color="auto"/>
                  </w:divBdr>
                  <w:divsChild>
                    <w:div w:id="1152060011">
                      <w:marLeft w:val="0"/>
                      <w:marRight w:val="0"/>
                      <w:marTop w:val="0"/>
                      <w:marBottom w:val="0"/>
                      <w:divBdr>
                        <w:top w:val="none" w:sz="0" w:space="0" w:color="auto"/>
                        <w:left w:val="none" w:sz="0" w:space="0" w:color="auto"/>
                        <w:bottom w:val="none" w:sz="0" w:space="0" w:color="auto"/>
                        <w:right w:val="none" w:sz="0" w:space="0" w:color="auto"/>
                      </w:divBdr>
                      <w:divsChild>
                        <w:div w:id="1925186559">
                          <w:marLeft w:val="0"/>
                          <w:marRight w:val="0"/>
                          <w:marTop w:val="0"/>
                          <w:marBottom w:val="0"/>
                          <w:divBdr>
                            <w:top w:val="none" w:sz="0" w:space="0" w:color="auto"/>
                            <w:left w:val="none" w:sz="0" w:space="0" w:color="auto"/>
                            <w:bottom w:val="none" w:sz="0" w:space="0" w:color="auto"/>
                            <w:right w:val="none" w:sz="0" w:space="0" w:color="auto"/>
                          </w:divBdr>
                          <w:divsChild>
                            <w:div w:id="1181971240">
                              <w:marLeft w:val="0"/>
                              <w:marRight w:val="0"/>
                              <w:marTop w:val="0"/>
                              <w:marBottom w:val="0"/>
                              <w:divBdr>
                                <w:top w:val="none" w:sz="0" w:space="0" w:color="auto"/>
                                <w:left w:val="none" w:sz="0" w:space="0" w:color="auto"/>
                                <w:bottom w:val="none" w:sz="0" w:space="0" w:color="auto"/>
                                <w:right w:val="none" w:sz="0" w:space="0" w:color="auto"/>
                              </w:divBdr>
                              <w:divsChild>
                                <w:div w:id="1952739414">
                                  <w:marLeft w:val="0"/>
                                  <w:marRight w:val="0"/>
                                  <w:marTop w:val="0"/>
                                  <w:marBottom w:val="0"/>
                                  <w:divBdr>
                                    <w:top w:val="none" w:sz="0" w:space="0" w:color="auto"/>
                                    <w:left w:val="none" w:sz="0" w:space="0" w:color="auto"/>
                                    <w:bottom w:val="none" w:sz="0" w:space="0" w:color="auto"/>
                                    <w:right w:val="none" w:sz="0" w:space="0" w:color="auto"/>
                                  </w:divBdr>
                                  <w:divsChild>
                                    <w:div w:id="224145448">
                                      <w:marLeft w:val="0"/>
                                      <w:marRight w:val="0"/>
                                      <w:marTop w:val="0"/>
                                      <w:marBottom w:val="0"/>
                                      <w:divBdr>
                                        <w:top w:val="none" w:sz="0" w:space="0" w:color="auto"/>
                                        <w:left w:val="none" w:sz="0" w:space="0" w:color="auto"/>
                                        <w:bottom w:val="none" w:sz="0" w:space="0" w:color="auto"/>
                                        <w:right w:val="none" w:sz="0" w:space="0" w:color="auto"/>
                                      </w:divBdr>
                                      <w:divsChild>
                                        <w:div w:id="1742603955">
                                          <w:blockQuote w:val="1"/>
                                          <w:marLeft w:val="0"/>
                                          <w:marRight w:val="0"/>
                                          <w:marTop w:val="0"/>
                                          <w:marBottom w:val="300"/>
                                          <w:divBdr>
                                            <w:top w:val="none" w:sz="0" w:space="0" w:color="666666"/>
                                            <w:left w:val="single" w:sz="36" w:space="11" w:color="666666"/>
                                            <w:bottom w:val="none" w:sz="0" w:space="0" w:color="666666"/>
                                            <w:right w:val="none" w:sz="0" w:space="0" w:color="666666"/>
                                          </w:divBdr>
                                        </w:div>
                                      </w:divsChild>
                                    </w:div>
                                  </w:divsChild>
                                </w:div>
                              </w:divsChild>
                            </w:div>
                          </w:divsChild>
                        </w:div>
                      </w:divsChild>
                    </w:div>
                  </w:divsChild>
                </w:div>
              </w:divsChild>
            </w:div>
          </w:divsChild>
        </w:div>
      </w:divsChild>
    </w:div>
    <w:div w:id="731393217">
      <w:bodyDiv w:val="1"/>
      <w:marLeft w:val="0"/>
      <w:marRight w:val="0"/>
      <w:marTop w:val="0"/>
      <w:marBottom w:val="0"/>
      <w:divBdr>
        <w:top w:val="none" w:sz="0" w:space="0" w:color="auto"/>
        <w:left w:val="none" w:sz="0" w:space="0" w:color="auto"/>
        <w:bottom w:val="none" w:sz="0" w:space="0" w:color="auto"/>
        <w:right w:val="none" w:sz="0" w:space="0" w:color="auto"/>
      </w:divBdr>
      <w:divsChild>
        <w:div w:id="204025622">
          <w:marLeft w:val="0"/>
          <w:marRight w:val="0"/>
          <w:marTop w:val="0"/>
          <w:marBottom w:val="0"/>
          <w:divBdr>
            <w:top w:val="none" w:sz="0" w:space="0" w:color="auto"/>
            <w:left w:val="none" w:sz="0" w:space="0" w:color="auto"/>
            <w:bottom w:val="none" w:sz="0" w:space="0" w:color="auto"/>
            <w:right w:val="none" w:sz="0" w:space="0" w:color="auto"/>
          </w:divBdr>
          <w:divsChild>
            <w:div w:id="1908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89619">
      <w:bodyDiv w:val="1"/>
      <w:marLeft w:val="0"/>
      <w:marRight w:val="0"/>
      <w:marTop w:val="0"/>
      <w:marBottom w:val="0"/>
      <w:divBdr>
        <w:top w:val="none" w:sz="0" w:space="0" w:color="auto"/>
        <w:left w:val="none" w:sz="0" w:space="0" w:color="auto"/>
        <w:bottom w:val="none" w:sz="0" w:space="0" w:color="auto"/>
        <w:right w:val="none" w:sz="0" w:space="0" w:color="auto"/>
      </w:divBdr>
    </w:div>
    <w:div w:id="735476527">
      <w:bodyDiv w:val="1"/>
      <w:marLeft w:val="0"/>
      <w:marRight w:val="0"/>
      <w:marTop w:val="0"/>
      <w:marBottom w:val="0"/>
      <w:divBdr>
        <w:top w:val="none" w:sz="0" w:space="0" w:color="auto"/>
        <w:left w:val="none" w:sz="0" w:space="0" w:color="auto"/>
        <w:bottom w:val="none" w:sz="0" w:space="0" w:color="auto"/>
        <w:right w:val="none" w:sz="0" w:space="0" w:color="auto"/>
      </w:divBdr>
    </w:div>
    <w:div w:id="775519456">
      <w:bodyDiv w:val="1"/>
      <w:marLeft w:val="0"/>
      <w:marRight w:val="0"/>
      <w:marTop w:val="0"/>
      <w:marBottom w:val="0"/>
      <w:divBdr>
        <w:top w:val="none" w:sz="0" w:space="0" w:color="auto"/>
        <w:left w:val="none" w:sz="0" w:space="0" w:color="auto"/>
        <w:bottom w:val="none" w:sz="0" w:space="0" w:color="auto"/>
        <w:right w:val="none" w:sz="0" w:space="0" w:color="auto"/>
      </w:divBdr>
    </w:div>
    <w:div w:id="798258697">
      <w:bodyDiv w:val="1"/>
      <w:marLeft w:val="0"/>
      <w:marRight w:val="0"/>
      <w:marTop w:val="0"/>
      <w:marBottom w:val="0"/>
      <w:divBdr>
        <w:top w:val="none" w:sz="0" w:space="0" w:color="auto"/>
        <w:left w:val="none" w:sz="0" w:space="0" w:color="auto"/>
        <w:bottom w:val="none" w:sz="0" w:space="0" w:color="auto"/>
        <w:right w:val="none" w:sz="0" w:space="0" w:color="auto"/>
      </w:divBdr>
      <w:divsChild>
        <w:div w:id="1257445706">
          <w:marLeft w:val="0"/>
          <w:marRight w:val="0"/>
          <w:marTop w:val="0"/>
          <w:marBottom w:val="0"/>
          <w:divBdr>
            <w:top w:val="single" w:sz="6" w:space="0" w:color="EAEAEA"/>
            <w:left w:val="single" w:sz="6" w:space="0" w:color="EAEAEA"/>
            <w:bottom w:val="single" w:sz="6" w:space="0" w:color="EAEAEA"/>
            <w:right w:val="single" w:sz="6" w:space="0" w:color="EAEAEA"/>
          </w:divBdr>
          <w:divsChild>
            <w:div w:id="64569367">
              <w:marLeft w:val="0"/>
              <w:marRight w:val="0"/>
              <w:marTop w:val="0"/>
              <w:marBottom w:val="0"/>
              <w:divBdr>
                <w:top w:val="none" w:sz="0" w:space="0" w:color="auto"/>
                <w:left w:val="none" w:sz="0" w:space="0" w:color="auto"/>
                <w:bottom w:val="none" w:sz="0" w:space="0" w:color="auto"/>
                <w:right w:val="none" w:sz="0" w:space="0" w:color="auto"/>
              </w:divBdr>
              <w:divsChild>
                <w:div w:id="149908664">
                  <w:marLeft w:val="0"/>
                  <w:marRight w:val="0"/>
                  <w:marTop w:val="0"/>
                  <w:marBottom w:val="0"/>
                  <w:divBdr>
                    <w:top w:val="none" w:sz="0" w:space="0" w:color="auto"/>
                    <w:left w:val="none" w:sz="0" w:space="0" w:color="auto"/>
                    <w:bottom w:val="none" w:sz="0" w:space="0" w:color="auto"/>
                    <w:right w:val="none" w:sz="0" w:space="0" w:color="auto"/>
                  </w:divBdr>
                  <w:divsChild>
                    <w:div w:id="1803696839">
                      <w:marLeft w:val="150"/>
                      <w:marRight w:val="0"/>
                      <w:marTop w:val="0"/>
                      <w:marBottom w:val="0"/>
                      <w:divBdr>
                        <w:top w:val="none" w:sz="0" w:space="0" w:color="auto"/>
                        <w:left w:val="none" w:sz="0" w:space="0" w:color="auto"/>
                        <w:bottom w:val="none" w:sz="0" w:space="0" w:color="auto"/>
                        <w:right w:val="none" w:sz="0" w:space="0" w:color="auto"/>
                      </w:divBdr>
                      <w:divsChild>
                        <w:div w:id="55477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853569">
      <w:bodyDiv w:val="1"/>
      <w:marLeft w:val="0"/>
      <w:marRight w:val="0"/>
      <w:marTop w:val="0"/>
      <w:marBottom w:val="0"/>
      <w:divBdr>
        <w:top w:val="none" w:sz="0" w:space="0" w:color="auto"/>
        <w:left w:val="none" w:sz="0" w:space="0" w:color="auto"/>
        <w:bottom w:val="none" w:sz="0" w:space="0" w:color="auto"/>
        <w:right w:val="none" w:sz="0" w:space="0" w:color="auto"/>
      </w:divBdr>
    </w:div>
    <w:div w:id="817455079">
      <w:bodyDiv w:val="1"/>
      <w:marLeft w:val="0"/>
      <w:marRight w:val="0"/>
      <w:marTop w:val="0"/>
      <w:marBottom w:val="0"/>
      <w:divBdr>
        <w:top w:val="none" w:sz="0" w:space="0" w:color="auto"/>
        <w:left w:val="none" w:sz="0" w:space="0" w:color="auto"/>
        <w:bottom w:val="none" w:sz="0" w:space="0" w:color="auto"/>
        <w:right w:val="none" w:sz="0" w:space="0" w:color="auto"/>
      </w:divBdr>
      <w:divsChild>
        <w:div w:id="1799256023">
          <w:marLeft w:val="0"/>
          <w:marRight w:val="0"/>
          <w:marTop w:val="0"/>
          <w:marBottom w:val="0"/>
          <w:divBdr>
            <w:top w:val="none" w:sz="0" w:space="0" w:color="auto"/>
            <w:left w:val="none" w:sz="0" w:space="0" w:color="auto"/>
            <w:bottom w:val="none" w:sz="0" w:space="0" w:color="auto"/>
            <w:right w:val="none" w:sz="0" w:space="0" w:color="auto"/>
          </w:divBdr>
          <w:divsChild>
            <w:div w:id="511647148">
              <w:marLeft w:val="0"/>
              <w:marRight w:val="0"/>
              <w:marTop w:val="0"/>
              <w:marBottom w:val="0"/>
              <w:divBdr>
                <w:top w:val="none" w:sz="0" w:space="0" w:color="auto"/>
                <w:left w:val="none" w:sz="0" w:space="0" w:color="auto"/>
                <w:bottom w:val="none" w:sz="0" w:space="0" w:color="auto"/>
                <w:right w:val="none" w:sz="0" w:space="0" w:color="auto"/>
              </w:divBdr>
              <w:divsChild>
                <w:div w:id="1510949299">
                  <w:marLeft w:val="0"/>
                  <w:marRight w:val="0"/>
                  <w:marTop w:val="0"/>
                  <w:marBottom w:val="0"/>
                  <w:divBdr>
                    <w:top w:val="none" w:sz="0" w:space="0" w:color="auto"/>
                    <w:left w:val="none" w:sz="0" w:space="0" w:color="auto"/>
                    <w:bottom w:val="none" w:sz="0" w:space="0" w:color="auto"/>
                    <w:right w:val="none" w:sz="0" w:space="0" w:color="auto"/>
                  </w:divBdr>
                  <w:divsChild>
                    <w:div w:id="1250964523">
                      <w:marLeft w:val="0"/>
                      <w:marRight w:val="0"/>
                      <w:marTop w:val="0"/>
                      <w:marBottom w:val="0"/>
                      <w:divBdr>
                        <w:top w:val="none" w:sz="0" w:space="0" w:color="auto"/>
                        <w:left w:val="none" w:sz="0" w:space="0" w:color="auto"/>
                        <w:bottom w:val="none" w:sz="0" w:space="0" w:color="auto"/>
                        <w:right w:val="none" w:sz="0" w:space="0" w:color="auto"/>
                      </w:divBdr>
                      <w:divsChild>
                        <w:div w:id="1448810536">
                          <w:marLeft w:val="0"/>
                          <w:marRight w:val="0"/>
                          <w:marTop w:val="0"/>
                          <w:marBottom w:val="0"/>
                          <w:divBdr>
                            <w:top w:val="none" w:sz="0" w:space="0" w:color="auto"/>
                            <w:left w:val="none" w:sz="0" w:space="0" w:color="auto"/>
                            <w:bottom w:val="none" w:sz="0" w:space="0" w:color="auto"/>
                            <w:right w:val="none" w:sz="0" w:space="0" w:color="auto"/>
                          </w:divBdr>
                          <w:divsChild>
                            <w:div w:id="1226186116">
                              <w:marLeft w:val="0"/>
                              <w:marRight w:val="0"/>
                              <w:marTop w:val="0"/>
                              <w:marBottom w:val="0"/>
                              <w:divBdr>
                                <w:top w:val="single" w:sz="6" w:space="0" w:color="BBCCFF"/>
                                <w:left w:val="none" w:sz="0" w:space="0" w:color="auto"/>
                                <w:bottom w:val="single" w:sz="6" w:space="0" w:color="BBCCFF"/>
                                <w:right w:val="none" w:sz="0" w:space="0" w:color="auto"/>
                              </w:divBdr>
                              <w:divsChild>
                                <w:div w:id="42825550">
                                  <w:marLeft w:val="0"/>
                                  <w:marRight w:val="0"/>
                                  <w:marTop w:val="0"/>
                                  <w:marBottom w:val="0"/>
                                  <w:divBdr>
                                    <w:top w:val="none" w:sz="0" w:space="0" w:color="auto"/>
                                    <w:left w:val="none" w:sz="0" w:space="0" w:color="auto"/>
                                    <w:bottom w:val="none" w:sz="0" w:space="0" w:color="auto"/>
                                    <w:right w:val="none" w:sz="0" w:space="0" w:color="auto"/>
                                  </w:divBdr>
                                  <w:divsChild>
                                    <w:div w:id="1108739579">
                                      <w:marLeft w:val="0"/>
                                      <w:marRight w:val="0"/>
                                      <w:marTop w:val="0"/>
                                      <w:marBottom w:val="0"/>
                                      <w:divBdr>
                                        <w:top w:val="none" w:sz="0" w:space="0" w:color="auto"/>
                                        <w:left w:val="none" w:sz="0" w:space="0" w:color="auto"/>
                                        <w:bottom w:val="none" w:sz="0" w:space="0" w:color="auto"/>
                                        <w:right w:val="none" w:sz="0" w:space="0" w:color="auto"/>
                                      </w:divBdr>
                                    </w:div>
                                  </w:divsChild>
                                </w:div>
                                <w:div w:id="91047871">
                                  <w:marLeft w:val="0"/>
                                  <w:marRight w:val="0"/>
                                  <w:marTop w:val="0"/>
                                  <w:marBottom w:val="0"/>
                                  <w:divBdr>
                                    <w:top w:val="none" w:sz="0" w:space="0" w:color="auto"/>
                                    <w:left w:val="none" w:sz="0" w:space="0" w:color="auto"/>
                                    <w:bottom w:val="none" w:sz="0" w:space="0" w:color="auto"/>
                                    <w:right w:val="none" w:sz="0" w:space="0" w:color="auto"/>
                                  </w:divBdr>
                                  <w:divsChild>
                                    <w:div w:id="74132576">
                                      <w:marLeft w:val="0"/>
                                      <w:marRight w:val="0"/>
                                      <w:marTop w:val="0"/>
                                      <w:marBottom w:val="0"/>
                                      <w:divBdr>
                                        <w:top w:val="none" w:sz="0" w:space="0" w:color="auto"/>
                                        <w:left w:val="none" w:sz="0" w:space="0" w:color="auto"/>
                                        <w:bottom w:val="none" w:sz="0" w:space="0" w:color="auto"/>
                                        <w:right w:val="none" w:sz="0" w:space="0" w:color="auto"/>
                                      </w:divBdr>
                                    </w:div>
                                  </w:divsChild>
                                </w:div>
                                <w:div w:id="118571830">
                                  <w:marLeft w:val="0"/>
                                  <w:marRight w:val="0"/>
                                  <w:marTop w:val="0"/>
                                  <w:marBottom w:val="0"/>
                                  <w:divBdr>
                                    <w:top w:val="none" w:sz="0" w:space="0" w:color="auto"/>
                                    <w:left w:val="none" w:sz="0" w:space="0" w:color="auto"/>
                                    <w:bottom w:val="none" w:sz="0" w:space="0" w:color="auto"/>
                                    <w:right w:val="none" w:sz="0" w:space="0" w:color="auto"/>
                                  </w:divBdr>
                                  <w:divsChild>
                                    <w:div w:id="351148124">
                                      <w:marLeft w:val="0"/>
                                      <w:marRight w:val="0"/>
                                      <w:marTop w:val="0"/>
                                      <w:marBottom w:val="0"/>
                                      <w:divBdr>
                                        <w:top w:val="none" w:sz="0" w:space="0" w:color="auto"/>
                                        <w:left w:val="none" w:sz="0" w:space="0" w:color="auto"/>
                                        <w:bottom w:val="none" w:sz="0" w:space="0" w:color="auto"/>
                                        <w:right w:val="none" w:sz="0" w:space="0" w:color="auto"/>
                                      </w:divBdr>
                                    </w:div>
                                  </w:divsChild>
                                </w:div>
                                <w:div w:id="135536202">
                                  <w:marLeft w:val="0"/>
                                  <w:marRight w:val="0"/>
                                  <w:marTop w:val="0"/>
                                  <w:marBottom w:val="0"/>
                                  <w:divBdr>
                                    <w:top w:val="none" w:sz="0" w:space="0" w:color="auto"/>
                                    <w:left w:val="none" w:sz="0" w:space="0" w:color="auto"/>
                                    <w:bottom w:val="none" w:sz="0" w:space="0" w:color="auto"/>
                                    <w:right w:val="none" w:sz="0" w:space="0" w:color="auto"/>
                                  </w:divBdr>
                                  <w:divsChild>
                                    <w:div w:id="1775053310">
                                      <w:marLeft w:val="0"/>
                                      <w:marRight w:val="0"/>
                                      <w:marTop w:val="0"/>
                                      <w:marBottom w:val="0"/>
                                      <w:divBdr>
                                        <w:top w:val="none" w:sz="0" w:space="0" w:color="auto"/>
                                        <w:left w:val="none" w:sz="0" w:space="0" w:color="auto"/>
                                        <w:bottom w:val="none" w:sz="0" w:space="0" w:color="auto"/>
                                        <w:right w:val="none" w:sz="0" w:space="0" w:color="auto"/>
                                      </w:divBdr>
                                    </w:div>
                                  </w:divsChild>
                                </w:div>
                                <w:div w:id="341398009">
                                  <w:marLeft w:val="0"/>
                                  <w:marRight w:val="0"/>
                                  <w:marTop w:val="0"/>
                                  <w:marBottom w:val="0"/>
                                  <w:divBdr>
                                    <w:top w:val="none" w:sz="0" w:space="0" w:color="auto"/>
                                    <w:left w:val="none" w:sz="0" w:space="0" w:color="auto"/>
                                    <w:bottom w:val="none" w:sz="0" w:space="0" w:color="auto"/>
                                    <w:right w:val="none" w:sz="0" w:space="0" w:color="auto"/>
                                  </w:divBdr>
                                  <w:divsChild>
                                    <w:div w:id="43260320">
                                      <w:marLeft w:val="0"/>
                                      <w:marRight w:val="0"/>
                                      <w:marTop w:val="0"/>
                                      <w:marBottom w:val="0"/>
                                      <w:divBdr>
                                        <w:top w:val="none" w:sz="0" w:space="0" w:color="auto"/>
                                        <w:left w:val="none" w:sz="0" w:space="0" w:color="auto"/>
                                        <w:bottom w:val="none" w:sz="0" w:space="0" w:color="auto"/>
                                        <w:right w:val="none" w:sz="0" w:space="0" w:color="auto"/>
                                      </w:divBdr>
                                      <w:divsChild>
                                        <w:div w:id="810170575">
                                          <w:marLeft w:val="0"/>
                                          <w:marRight w:val="0"/>
                                          <w:marTop w:val="0"/>
                                          <w:marBottom w:val="0"/>
                                          <w:divBdr>
                                            <w:top w:val="none" w:sz="0" w:space="0" w:color="auto"/>
                                            <w:left w:val="none" w:sz="0" w:space="0" w:color="auto"/>
                                            <w:bottom w:val="none" w:sz="0" w:space="0" w:color="auto"/>
                                            <w:right w:val="none" w:sz="0" w:space="0" w:color="auto"/>
                                          </w:divBdr>
                                        </w:div>
                                      </w:divsChild>
                                    </w:div>
                                    <w:div w:id="169369735">
                                      <w:marLeft w:val="0"/>
                                      <w:marRight w:val="0"/>
                                      <w:marTop w:val="0"/>
                                      <w:marBottom w:val="0"/>
                                      <w:divBdr>
                                        <w:top w:val="none" w:sz="0" w:space="0" w:color="auto"/>
                                        <w:left w:val="none" w:sz="0" w:space="0" w:color="auto"/>
                                        <w:bottom w:val="none" w:sz="0" w:space="0" w:color="auto"/>
                                        <w:right w:val="none" w:sz="0" w:space="0" w:color="auto"/>
                                      </w:divBdr>
                                      <w:divsChild>
                                        <w:div w:id="1566987987">
                                          <w:marLeft w:val="0"/>
                                          <w:marRight w:val="0"/>
                                          <w:marTop w:val="0"/>
                                          <w:marBottom w:val="0"/>
                                          <w:divBdr>
                                            <w:top w:val="none" w:sz="0" w:space="0" w:color="auto"/>
                                            <w:left w:val="none" w:sz="0" w:space="0" w:color="auto"/>
                                            <w:bottom w:val="none" w:sz="0" w:space="0" w:color="auto"/>
                                            <w:right w:val="none" w:sz="0" w:space="0" w:color="auto"/>
                                          </w:divBdr>
                                        </w:div>
                                      </w:divsChild>
                                    </w:div>
                                    <w:div w:id="277105457">
                                      <w:marLeft w:val="0"/>
                                      <w:marRight w:val="0"/>
                                      <w:marTop w:val="0"/>
                                      <w:marBottom w:val="0"/>
                                      <w:divBdr>
                                        <w:top w:val="none" w:sz="0" w:space="0" w:color="auto"/>
                                        <w:left w:val="none" w:sz="0" w:space="0" w:color="auto"/>
                                        <w:bottom w:val="none" w:sz="0" w:space="0" w:color="auto"/>
                                        <w:right w:val="none" w:sz="0" w:space="0" w:color="auto"/>
                                      </w:divBdr>
                                      <w:divsChild>
                                        <w:div w:id="1816986428">
                                          <w:marLeft w:val="0"/>
                                          <w:marRight w:val="0"/>
                                          <w:marTop w:val="0"/>
                                          <w:marBottom w:val="0"/>
                                          <w:divBdr>
                                            <w:top w:val="none" w:sz="0" w:space="0" w:color="auto"/>
                                            <w:left w:val="none" w:sz="0" w:space="0" w:color="auto"/>
                                            <w:bottom w:val="none" w:sz="0" w:space="0" w:color="auto"/>
                                            <w:right w:val="none" w:sz="0" w:space="0" w:color="auto"/>
                                          </w:divBdr>
                                        </w:div>
                                      </w:divsChild>
                                    </w:div>
                                    <w:div w:id="334308392">
                                      <w:marLeft w:val="0"/>
                                      <w:marRight w:val="0"/>
                                      <w:marTop w:val="0"/>
                                      <w:marBottom w:val="0"/>
                                      <w:divBdr>
                                        <w:top w:val="none" w:sz="0" w:space="0" w:color="auto"/>
                                        <w:left w:val="none" w:sz="0" w:space="0" w:color="auto"/>
                                        <w:bottom w:val="none" w:sz="0" w:space="0" w:color="auto"/>
                                        <w:right w:val="none" w:sz="0" w:space="0" w:color="auto"/>
                                      </w:divBdr>
                                      <w:divsChild>
                                        <w:div w:id="1380977215">
                                          <w:marLeft w:val="0"/>
                                          <w:marRight w:val="0"/>
                                          <w:marTop w:val="0"/>
                                          <w:marBottom w:val="0"/>
                                          <w:divBdr>
                                            <w:top w:val="none" w:sz="0" w:space="0" w:color="auto"/>
                                            <w:left w:val="none" w:sz="0" w:space="0" w:color="auto"/>
                                            <w:bottom w:val="none" w:sz="0" w:space="0" w:color="auto"/>
                                            <w:right w:val="none" w:sz="0" w:space="0" w:color="auto"/>
                                          </w:divBdr>
                                        </w:div>
                                      </w:divsChild>
                                    </w:div>
                                    <w:div w:id="423190414">
                                      <w:marLeft w:val="0"/>
                                      <w:marRight w:val="0"/>
                                      <w:marTop w:val="0"/>
                                      <w:marBottom w:val="0"/>
                                      <w:divBdr>
                                        <w:top w:val="none" w:sz="0" w:space="0" w:color="auto"/>
                                        <w:left w:val="none" w:sz="0" w:space="0" w:color="auto"/>
                                        <w:bottom w:val="none" w:sz="0" w:space="0" w:color="auto"/>
                                        <w:right w:val="none" w:sz="0" w:space="0" w:color="auto"/>
                                      </w:divBdr>
                                      <w:divsChild>
                                        <w:div w:id="549536446">
                                          <w:marLeft w:val="0"/>
                                          <w:marRight w:val="0"/>
                                          <w:marTop w:val="0"/>
                                          <w:marBottom w:val="0"/>
                                          <w:divBdr>
                                            <w:top w:val="none" w:sz="0" w:space="0" w:color="auto"/>
                                            <w:left w:val="none" w:sz="0" w:space="0" w:color="auto"/>
                                            <w:bottom w:val="none" w:sz="0" w:space="0" w:color="auto"/>
                                            <w:right w:val="none" w:sz="0" w:space="0" w:color="auto"/>
                                          </w:divBdr>
                                        </w:div>
                                      </w:divsChild>
                                    </w:div>
                                    <w:div w:id="1653750356">
                                      <w:marLeft w:val="0"/>
                                      <w:marRight w:val="0"/>
                                      <w:marTop w:val="0"/>
                                      <w:marBottom w:val="0"/>
                                      <w:divBdr>
                                        <w:top w:val="none" w:sz="0" w:space="0" w:color="auto"/>
                                        <w:left w:val="none" w:sz="0" w:space="0" w:color="auto"/>
                                        <w:bottom w:val="none" w:sz="0" w:space="0" w:color="auto"/>
                                        <w:right w:val="none" w:sz="0" w:space="0" w:color="auto"/>
                                      </w:divBdr>
                                      <w:divsChild>
                                        <w:div w:id="1160316767">
                                          <w:marLeft w:val="0"/>
                                          <w:marRight w:val="0"/>
                                          <w:marTop w:val="0"/>
                                          <w:marBottom w:val="0"/>
                                          <w:divBdr>
                                            <w:top w:val="none" w:sz="0" w:space="0" w:color="auto"/>
                                            <w:left w:val="none" w:sz="0" w:space="0" w:color="auto"/>
                                            <w:bottom w:val="none" w:sz="0" w:space="0" w:color="auto"/>
                                            <w:right w:val="none" w:sz="0" w:space="0" w:color="auto"/>
                                          </w:divBdr>
                                        </w:div>
                                      </w:divsChild>
                                    </w:div>
                                    <w:div w:id="1841506562">
                                      <w:marLeft w:val="0"/>
                                      <w:marRight w:val="0"/>
                                      <w:marTop w:val="0"/>
                                      <w:marBottom w:val="0"/>
                                      <w:divBdr>
                                        <w:top w:val="none" w:sz="0" w:space="0" w:color="auto"/>
                                        <w:left w:val="none" w:sz="0" w:space="0" w:color="auto"/>
                                        <w:bottom w:val="none" w:sz="0" w:space="0" w:color="auto"/>
                                        <w:right w:val="none" w:sz="0" w:space="0" w:color="auto"/>
                                      </w:divBdr>
                                      <w:divsChild>
                                        <w:div w:id="742993943">
                                          <w:marLeft w:val="0"/>
                                          <w:marRight w:val="0"/>
                                          <w:marTop w:val="0"/>
                                          <w:marBottom w:val="0"/>
                                          <w:divBdr>
                                            <w:top w:val="none" w:sz="0" w:space="0" w:color="auto"/>
                                            <w:left w:val="none" w:sz="0" w:space="0" w:color="auto"/>
                                            <w:bottom w:val="none" w:sz="0" w:space="0" w:color="auto"/>
                                            <w:right w:val="none" w:sz="0" w:space="0" w:color="auto"/>
                                          </w:divBdr>
                                        </w:div>
                                      </w:divsChild>
                                    </w:div>
                                    <w:div w:id="1920091570">
                                      <w:marLeft w:val="0"/>
                                      <w:marRight w:val="0"/>
                                      <w:marTop w:val="0"/>
                                      <w:marBottom w:val="0"/>
                                      <w:divBdr>
                                        <w:top w:val="none" w:sz="0" w:space="0" w:color="auto"/>
                                        <w:left w:val="none" w:sz="0" w:space="0" w:color="auto"/>
                                        <w:bottom w:val="none" w:sz="0" w:space="0" w:color="auto"/>
                                        <w:right w:val="none" w:sz="0" w:space="0" w:color="auto"/>
                                      </w:divBdr>
                                      <w:divsChild>
                                        <w:div w:id="1065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3506">
                                  <w:marLeft w:val="0"/>
                                  <w:marRight w:val="0"/>
                                  <w:marTop w:val="0"/>
                                  <w:marBottom w:val="0"/>
                                  <w:divBdr>
                                    <w:top w:val="none" w:sz="0" w:space="0" w:color="auto"/>
                                    <w:left w:val="none" w:sz="0" w:space="0" w:color="auto"/>
                                    <w:bottom w:val="none" w:sz="0" w:space="0" w:color="auto"/>
                                    <w:right w:val="none" w:sz="0" w:space="0" w:color="auto"/>
                                  </w:divBdr>
                                  <w:divsChild>
                                    <w:div w:id="666177816">
                                      <w:marLeft w:val="0"/>
                                      <w:marRight w:val="0"/>
                                      <w:marTop w:val="0"/>
                                      <w:marBottom w:val="0"/>
                                      <w:divBdr>
                                        <w:top w:val="none" w:sz="0" w:space="0" w:color="auto"/>
                                        <w:left w:val="none" w:sz="0" w:space="0" w:color="auto"/>
                                        <w:bottom w:val="none" w:sz="0" w:space="0" w:color="auto"/>
                                        <w:right w:val="none" w:sz="0" w:space="0" w:color="auto"/>
                                      </w:divBdr>
                                      <w:divsChild>
                                        <w:div w:id="1196310864">
                                          <w:marLeft w:val="0"/>
                                          <w:marRight w:val="0"/>
                                          <w:marTop w:val="0"/>
                                          <w:marBottom w:val="0"/>
                                          <w:divBdr>
                                            <w:top w:val="none" w:sz="0" w:space="0" w:color="auto"/>
                                            <w:left w:val="none" w:sz="0" w:space="0" w:color="auto"/>
                                            <w:bottom w:val="none" w:sz="0" w:space="0" w:color="auto"/>
                                            <w:right w:val="none" w:sz="0" w:space="0" w:color="auto"/>
                                          </w:divBdr>
                                        </w:div>
                                      </w:divsChild>
                                    </w:div>
                                    <w:div w:id="737635218">
                                      <w:marLeft w:val="0"/>
                                      <w:marRight w:val="0"/>
                                      <w:marTop w:val="0"/>
                                      <w:marBottom w:val="0"/>
                                      <w:divBdr>
                                        <w:top w:val="none" w:sz="0" w:space="0" w:color="auto"/>
                                        <w:left w:val="none" w:sz="0" w:space="0" w:color="auto"/>
                                        <w:bottom w:val="none" w:sz="0" w:space="0" w:color="auto"/>
                                        <w:right w:val="none" w:sz="0" w:space="0" w:color="auto"/>
                                      </w:divBdr>
                                      <w:divsChild>
                                        <w:div w:id="2122258658">
                                          <w:marLeft w:val="0"/>
                                          <w:marRight w:val="0"/>
                                          <w:marTop w:val="0"/>
                                          <w:marBottom w:val="0"/>
                                          <w:divBdr>
                                            <w:top w:val="none" w:sz="0" w:space="0" w:color="auto"/>
                                            <w:left w:val="none" w:sz="0" w:space="0" w:color="auto"/>
                                            <w:bottom w:val="none" w:sz="0" w:space="0" w:color="auto"/>
                                            <w:right w:val="none" w:sz="0" w:space="0" w:color="auto"/>
                                          </w:divBdr>
                                        </w:div>
                                      </w:divsChild>
                                    </w:div>
                                    <w:div w:id="925923625">
                                      <w:marLeft w:val="0"/>
                                      <w:marRight w:val="0"/>
                                      <w:marTop w:val="0"/>
                                      <w:marBottom w:val="0"/>
                                      <w:divBdr>
                                        <w:top w:val="none" w:sz="0" w:space="0" w:color="auto"/>
                                        <w:left w:val="none" w:sz="0" w:space="0" w:color="auto"/>
                                        <w:bottom w:val="none" w:sz="0" w:space="0" w:color="auto"/>
                                        <w:right w:val="none" w:sz="0" w:space="0" w:color="auto"/>
                                      </w:divBdr>
                                      <w:divsChild>
                                        <w:div w:id="1160925314">
                                          <w:marLeft w:val="0"/>
                                          <w:marRight w:val="0"/>
                                          <w:marTop w:val="0"/>
                                          <w:marBottom w:val="0"/>
                                          <w:divBdr>
                                            <w:top w:val="none" w:sz="0" w:space="0" w:color="auto"/>
                                            <w:left w:val="none" w:sz="0" w:space="0" w:color="auto"/>
                                            <w:bottom w:val="none" w:sz="0" w:space="0" w:color="auto"/>
                                            <w:right w:val="none" w:sz="0" w:space="0" w:color="auto"/>
                                          </w:divBdr>
                                        </w:div>
                                      </w:divsChild>
                                    </w:div>
                                    <w:div w:id="1142574305">
                                      <w:marLeft w:val="0"/>
                                      <w:marRight w:val="0"/>
                                      <w:marTop w:val="0"/>
                                      <w:marBottom w:val="0"/>
                                      <w:divBdr>
                                        <w:top w:val="none" w:sz="0" w:space="0" w:color="auto"/>
                                        <w:left w:val="none" w:sz="0" w:space="0" w:color="auto"/>
                                        <w:bottom w:val="none" w:sz="0" w:space="0" w:color="auto"/>
                                        <w:right w:val="none" w:sz="0" w:space="0" w:color="auto"/>
                                      </w:divBdr>
                                      <w:divsChild>
                                        <w:div w:id="281890029">
                                          <w:marLeft w:val="0"/>
                                          <w:marRight w:val="0"/>
                                          <w:marTop w:val="0"/>
                                          <w:marBottom w:val="0"/>
                                          <w:divBdr>
                                            <w:top w:val="none" w:sz="0" w:space="0" w:color="auto"/>
                                            <w:left w:val="none" w:sz="0" w:space="0" w:color="auto"/>
                                            <w:bottom w:val="none" w:sz="0" w:space="0" w:color="auto"/>
                                            <w:right w:val="none" w:sz="0" w:space="0" w:color="auto"/>
                                          </w:divBdr>
                                        </w:div>
                                      </w:divsChild>
                                    </w:div>
                                    <w:div w:id="1179269977">
                                      <w:marLeft w:val="0"/>
                                      <w:marRight w:val="0"/>
                                      <w:marTop w:val="0"/>
                                      <w:marBottom w:val="0"/>
                                      <w:divBdr>
                                        <w:top w:val="none" w:sz="0" w:space="0" w:color="auto"/>
                                        <w:left w:val="none" w:sz="0" w:space="0" w:color="auto"/>
                                        <w:bottom w:val="none" w:sz="0" w:space="0" w:color="auto"/>
                                        <w:right w:val="none" w:sz="0" w:space="0" w:color="auto"/>
                                      </w:divBdr>
                                      <w:divsChild>
                                        <w:div w:id="1479615599">
                                          <w:marLeft w:val="0"/>
                                          <w:marRight w:val="0"/>
                                          <w:marTop w:val="0"/>
                                          <w:marBottom w:val="0"/>
                                          <w:divBdr>
                                            <w:top w:val="none" w:sz="0" w:space="0" w:color="auto"/>
                                            <w:left w:val="none" w:sz="0" w:space="0" w:color="auto"/>
                                            <w:bottom w:val="none" w:sz="0" w:space="0" w:color="auto"/>
                                            <w:right w:val="none" w:sz="0" w:space="0" w:color="auto"/>
                                          </w:divBdr>
                                        </w:div>
                                      </w:divsChild>
                                    </w:div>
                                    <w:div w:id="1214122936">
                                      <w:marLeft w:val="0"/>
                                      <w:marRight w:val="0"/>
                                      <w:marTop w:val="0"/>
                                      <w:marBottom w:val="0"/>
                                      <w:divBdr>
                                        <w:top w:val="none" w:sz="0" w:space="0" w:color="auto"/>
                                        <w:left w:val="none" w:sz="0" w:space="0" w:color="auto"/>
                                        <w:bottom w:val="none" w:sz="0" w:space="0" w:color="auto"/>
                                        <w:right w:val="none" w:sz="0" w:space="0" w:color="auto"/>
                                      </w:divBdr>
                                      <w:divsChild>
                                        <w:div w:id="916788661">
                                          <w:marLeft w:val="0"/>
                                          <w:marRight w:val="0"/>
                                          <w:marTop w:val="0"/>
                                          <w:marBottom w:val="0"/>
                                          <w:divBdr>
                                            <w:top w:val="none" w:sz="0" w:space="0" w:color="auto"/>
                                            <w:left w:val="none" w:sz="0" w:space="0" w:color="auto"/>
                                            <w:bottom w:val="none" w:sz="0" w:space="0" w:color="auto"/>
                                            <w:right w:val="none" w:sz="0" w:space="0" w:color="auto"/>
                                          </w:divBdr>
                                        </w:div>
                                      </w:divsChild>
                                    </w:div>
                                    <w:div w:id="1794709407">
                                      <w:marLeft w:val="0"/>
                                      <w:marRight w:val="0"/>
                                      <w:marTop w:val="0"/>
                                      <w:marBottom w:val="0"/>
                                      <w:divBdr>
                                        <w:top w:val="none" w:sz="0" w:space="0" w:color="auto"/>
                                        <w:left w:val="none" w:sz="0" w:space="0" w:color="auto"/>
                                        <w:bottom w:val="none" w:sz="0" w:space="0" w:color="auto"/>
                                        <w:right w:val="none" w:sz="0" w:space="0" w:color="auto"/>
                                      </w:divBdr>
                                      <w:divsChild>
                                        <w:div w:id="153927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20030">
                                  <w:marLeft w:val="0"/>
                                  <w:marRight w:val="0"/>
                                  <w:marTop w:val="0"/>
                                  <w:marBottom w:val="0"/>
                                  <w:divBdr>
                                    <w:top w:val="none" w:sz="0" w:space="0" w:color="auto"/>
                                    <w:left w:val="none" w:sz="0" w:space="0" w:color="auto"/>
                                    <w:bottom w:val="none" w:sz="0" w:space="0" w:color="auto"/>
                                    <w:right w:val="none" w:sz="0" w:space="0" w:color="auto"/>
                                  </w:divBdr>
                                  <w:divsChild>
                                    <w:div w:id="336461935">
                                      <w:marLeft w:val="0"/>
                                      <w:marRight w:val="0"/>
                                      <w:marTop w:val="0"/>
                                      <w:marBottom w:val="0"/>
                                      <w:divBdr>
                                        <w:top w:val="none" w:sz="0" w:space="0" w:color="auto"/>
                                        <w:left w:val="none" w:sz="0" w:space="0" w:color="auto"/>
                                        <w:bottom w:val="none" w:sz="0" w:space="0" w:color="auto"/>
                                        <w:right w:val="none" w:sz="0" w:space="0" w:color="auto"/>
                                      </w:divBdr>
                                    </w:div>
                                  </w:divsChild>
                                </w:div>
                                <w:div w:id="576717809">
                                  <w:marLeft w:val="0"/>
                                  <w:marRight w:val="0"/>
                                  <w:marTop w:val="0"/>
                                  <w:marBottom w:val="0"/>
                                  <w:divBdr>
                                    <w:top w:val="none" w:sz="0" w:space="0" w:color="auto"/>
                                    <w:left w:val="none" w:sz="0" w:space="0" w:color="auto"/>
                                    <w:bottom w:val="none" w:sz="0" w:space="0" w:color="auto"/>
                                    <w:right w:val="none" w:sz="0" w:space="0" w:color="auto"/>
                                  </w:divBdr>
                                  <w:divsChild>
                                    <w:div w:id="745146152">
                                      <w:marLeft w:val="0"/>
                                      <w:marRight w:val="0"/>
                                      <w:marTop w:val="0"/>
                                      <w:marBottom w:val="0"/>
                                      <w:divBdr>
                                        <w:top w:val="none" w:sz="0" w:space="0" w:color="auto"/>
                                        <w:left w:val="none" w:sz="0" w:space="0" w:color="auto"/>
                                        <w:bottom w:val="none" w:sz="0" w:space="0" w:color="auto"/>
                                        <w:right w:val="none" w:sz="0" w:space="0" w:color="auto"/>
                                      </w:divBdr>
                                    </w:div>
                                  </w:divsChild>
                                </w:div>
                                <w:div w:id="606885667">
                                  <w:marLeft w:val="0"/>
                                  <w:marRight w:val="0"/>
                                  <w:marTop w:val="0"/>
                                  <w:marBottom w:val="0"/>
                                  <w:divBdr>
                                    <w:top w:val="none" w:sz="0" w:space="0" w:color="auto"/>
                                    <w:left w:val="none" w:sz="0" w:space="0" w:color="auto"/>
                                    <w:bottom w:val="none" w:sz="0" w:space="0" w:color="auto"/>
                                    <w:right w:val="none" w:sz="0" w:space="0" w:color="auto"/>
                                  </w:divBdr>
                                  <w:divsChild>
                                    <w:div w:id="596865967">
                                      <w:marLeft w:val="0"/>
                                      <w:marRight w:val="0"/>
                                      <w:marTop w:val="0"/>
                                      <w:marBottom w:val="0"/>
                                      <w:divBdr>
                                        <w:top w:val="none" w:sz="0" w:space="0" w:color="auto"/>
                                        <w:left w:val="none" w:sz="0" w:space="0" w:color="auto"/>
                                        <w:bottom w:val="none" w:sz="0" w:space="0" w:color="auto"/>
                                        <w:right w:val="none" w:sz="0" w:space="0" w:color="auto"/>
                                      </w:divBdr>
                                    </w:div>
                                  </w:divsChild>
                                </w:div>
                                <w:div w:id="656612344">
                                  <w:marLeft w:val="0"/>
                                  <w:marRight w:val="0"/>
                                  <w:marTop w:val="0"/>
                                  <w:marBottom w:val="0"/>
                                  <w:divBdr>
                                    <w:top w:val="none" w:sz="0" w:space="0" w:color="auto"/>
                                    <w:left w:val="none" w:sz="0" w:space="0" w:color="auto"/>
                                    <w:bottom w:val="none" w:sz="0" w:space="0" w:color="auto"/>
                                    <w:right w:val="none" w:sz="0" w:space="0" w:color="auto"/>
                                  </w:divBdr>
                                  <w:divsChild>
                                    <w:div w:id="1868905267">
                                      <w:marLeft w:val="0"/>
                                      <w:marRight w:val="0"/>
                                      <w:marTop w:val="0"/>
                                      <w:marBottom w:val="0"/>
                                      <w:divBdr>
                                        <w:top w:val="none" w:sz="0" w:space="0" w:color="auto"/>
                                        <w:left w:val="none" w:sz="0" w:space="0" w:color="auto"/>
                                        <w:bottom w:val="none" w:sz="0" w:space="0" w:color="auto"/>
                                        <w:right w:val="none" w:sz="0" w:space="0" w:color="auto"/>
                                      </w:divBdr>
                                    </w:div>
                                  </w:divsChild>
                                </w:div>
                                <w:div w:id="712967475">
                                  <w:marLeft w:val="0"/>
                                  <w:marRight w:val="0"/>
                                  <w:marTop w:val="0"/>
                                  <w:marBottom w:val="0"/>
                                  <w:divBdr>
                                    <w:top w:val="none" w:sz="0" w:space="0" w:color="auto"/>
                                    <w:left w:val="none" w:sz="0" w:space="0" w:color="auto"/>
                                    <w:bottom w:val="none" w:sz="0" w:space="0" w:color="auto"/>
                                    <w:right w:val="none" w:sz="0" w:space="0" w:color="auto"/>
                                  </w:divBdr>
                                  <w:divsChild>
                                    <w:div w:id="1102915531">
                                      <w:marLeft w:val="0"/>
                                      <w:marRight w:val="0"/>
                                      <w:marTop w:val="0"/>
                                      <w:marBottom w:val="0"/>
                                      <w:divBdr>
                                        <w:top w:val="none" w:sz="0" w:space="0" w:color="auto"/>
                                        <w:left w:val="none" w:sz="0" w:space="0" w:color="auto"/>
                                        <w:bottom w:val="none" w:sz="0" w:space="0" w:color="auto"/>
                                        <w:right w:val="none" w:sz="0" w:space="0" w:color="auto"/>
                                      </w:divBdr>
                                    </w:div>
                                  </w:divsChild>
                                </w:div>
                                <w:div w:id="852382773">
                                  <w:marLeft w:val="0"/>
                                  <w:marRight w:val="0"/>
                                  <w:marTop w:val="0"/>
                                  <w:marBottom w:val="0"/>
                                  <w:divBdr>
                                    <w:top w:val="none" w:sz="0" w:space="0" w:color="auto"/>
                                    <w:left w:val="none" w:sz="0" w:space="0" w:color="auto"/>
                                    <w:bottom w:val="none" w:sz="0" w:space="0" w:color="auto"/>
                                    <w:right w:val="none" w:sz="0" w:space="0" w:color="auto"/>
                                  </w:divBdr>
                                  <w:divsChild>
                                    <w:div w:id="914633316">
                                      <w:marLeft w:val="0"/>
                                      <w:marRight w:val="0"/>
                                      <w:marTop w:val="0"/>
                                      <w:marBottom w:val="0"/>
                                      <w:divBdr>
                                        <w:top w:val="none" w:sz="0" w:space="0" w:color="auto"/>
                                        <w:left w:val="none" w:sz="0" w:space="0" w:color="auto"/>
                                        <w:bottom w:val="none" w:sz="0" w:space="0" w:color="auto"/>
                                        <w:right w:val="none" w:sz="0" w:space="0" w:color="auto"/>
                                      </w:divBdr>
                                    </w:div>
                                  </w:divsChild>
                                </w:div>
                                <w:div w:id="945772891">
                                  <w:marLeft w:val="0"/>
                                  <w:marRight w:val="0"/>
                                  <w:marTop w:val="0"/>
                                  <w:marBottom w:val="0"/>
                                  <w:divBdr>
                                    <w:top w:val="none" w:sz="0" w:space="0" w:color="auto"/>
                                    <w:left w:val="none" w:sz="0" w:space="0" w:color="auto"/>
                                    <w:bottom w:val="none" w:sz="0" w:space="0" w:color="auto"/>
                                    <w:right w:val="none" w:sz="0" w:space="0" w:color="auto"/>
                                  </w:divBdr>
                                  <w:divsChild>
                                    <w:div w:id="834346157">
                                      <w:marLeft w:val="0"/>
                                      <w:marRight w:val="0"/>
                                      <w:marTop w:val="0"/>
                                      <w:marBottom w:val="0"/>
                                      <w:divBdr>
                                        <w:top w:val="none" w:sz="0" w:space="0" w:color="auto"/>
                                        <w:left w:val="none" w:sz="0" w:space="0" w:color="auto"/>
                                        <w:bottom w:val="none" w:sz="0" w:space="0" w:color="auto"/>
                                        <w:right w:val="none" w:sz="0" w:space="0" w:color="auto"/>
                                      </w:divBdr>
                                    </w:div>
                                  </w:divsChild>
                                </w:div>
                                <w:div w:id="1382752309">
                                  <w:marLeft w:val="0"/>
                                  <w:marRight w:val="0"/>
                                  <w:marTop w:val="0"/>
                                  <w:marBottom w:val="0"/>
                                  <w:divBdr>
                                    <w:top w:val="none" w:sz="0" w:space="0" w:color="auto"/>
                                    <w:left w:val="none" w:sz="0" w:space="0" w:color="auto"/>
                                    <w:bottom w:val="none" w:sz="0" w:space="0" w:color="auto"/>
                                    <w:right w:val="none" w:sz="0" w:space="0" w:color="auto"/>
                                  </w:divBdr>
                                  <w:divsChild>
                                    <w:div w:id="35471066">
                                      <w:marLeft w:val="0"/>
                                      <w:marRight w:val="0"/>
                                      <w:marTop w:val="0"/>
                                      <w:marBottom w:val="0"/>
                                      <w:divBdr>
                                        <w:top w:val="none" w:sz="0" w:space="0" w:color="auto"/>
                                        <w:left w:val="none" w:sz="0" w:space="0" w:color="auto"/>
                                        <w:bottom w:val="none" w:sz="0" w:space="0" w:color="auto"/>
                                        <w:right w:val="none" w:sz="0" w:space="0" w:color="auto"/>
                                      </w:divBdr>
                                    </w:div>
                                  </w:divsChild>
                                </w:div>
                                <w:div w:id="1505433006">
                                  <w:marLeft w:val="0"/>
                                  <w:marRight w:val="0"/>
                                  <w:marTop w:val="0"/>
                                  <w:marBottom w:val="0"/>
                                  <w:divBdr>
                                    <w:top w:val="none" w:sz="0" w:space="0" w:color="auto"/>
                                    <w:left w:val="none" w:sz="0" w:space="0" w:color="auto"/>
                                    <w:bottom w:val="none" w:sz="0" w:space="0" w:color="auto"/>
                                    <w:right w:val="none" w:sz="0" w:space="0" w:color="auto"/>
                                  </w:divBdr>
                                  <w:divsChild>
                                    <w:div w:id="124127021">
                                      <w:marLeft w:val="0"/>
                                      <w:marRight w:val="0"/>
                                      <w:marTop w:val="0"/>
                                      <w:marBottom w:val="0"/>
                                      <w:divBdr>
                                        <w:top w:val="none" w:sz="0" w:space="0" w:color="auto"/>
                                        <w:left w:val="none" w:sz="0" w:space="0" w:color="auto"/>
                                        <w:bottom w:val="none" w:sz="0" w:space="0" w:color="auto"/>
                                        <w:right w:val="none" w:sz="0" w:space="0" w:color="auto"/>
                                      </w:divBdr>
                                      <w:divsChild>
                                        <w:div w:id="1118257463">
                                          <w:marLeft w:val="0"/>
                                          <w:marRight w:val="0"/>
                                          <w:marTop w:val="0"/>
                                          <w:marBottom w:val="0"/>
                                          <w:divBdr>
                                            <w:top w:val="none" w:sz="0" w:space="0" w:color="auto"/>
                                            <w:left w:val="none" w:sz="0" w:space="0" w:color="auto"/>
                                            <w:bottom w:val="none" w:sz="0" w:space="0" w:color="auto"/>
                                            <w:right w:val="none" w:sz="0" w:space="0" w:color="auto"/>
                                          </w:divBdr>
                                        </w:div>
                                      </w:divsChild>
                                    </w:div>
                                    <w:div w:id="131600552">
                                      <w:marLeft w:val="0"/>
                                      <w:marRight w:val="0"/>
                                      <w:marTop w:val="0"/>
                                      <w:marBottom w:val="0"/>
                                      <w:divBdr>
                                        <w:top w:val="none" w:sz="0" w:space="0" w:color="auto"/>
                                        <w:left w:val="none" w:sz="0" w:space="0" w:color="auto"/>
                                        <w:bottom w:val="none" w:sz="0" w:space="0" w:color="auto"/>
                                        <w:right w:val="none" w:sz="0" w:space="0" w:color="auto"/>
                                      </w:divBdr>
                                      <w:divsChild>
                                        <w:div w:id="1365639532">
                                          <w:marLeft w:val="0"/>
                                          <w:marRight w:val="0"/>
                                          <w:marTop w:val="0"/>
                                          <w:marBottom w:val="0"/>
                                          <w:divBdr>
                                            <w:top w:val="none" w:sz="0" w:space="0" w:color="auto"/>
                                            <w:left w:val="none" w:sz="0" w:space="0" w:color="auto"/>
                                            <w:bottom w:val="none" w:sz="0" w:space="0" w:color="auto"/>
                                            <w:right w:val="none" w:sz="0" w:space="0" w:color="auto"/>
                                          </w:divBdr>
                                        </w:div>
                                      </w:divsChild>
                                    </w:div>
                                    <w:div w:id="1837762198">
                                      <w:marLeft w:val="0"/>
                                      <w:marRight w:val="0"/>
                                      <w:marTop w:val="0"/>
                                      <w:marBottom w:val="0"/>
                                      <w:divBdr>
                                        <w:top w:val="none" w:sz="0" w:space="0" w:color="auto"/>
                                        <w:left w:val="none" w:sz="0" w:space="0" w:color="auto"/>
                                        <w:bottom w:val="none" w:sz="0" w:space="0" w:color="auto"/>
                                        <w:right w:val="none" w:sz="0" w:space="0" w:color="auto"/>
                                      </w:divBdr>
                                      <w:divsChild>
                                        <w:div w:id="20245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3607">
                                  <w:marLeft w:val="0"/>
                                  <w:marRight w:val="0"/>
                                  <w:marTop w:val="0"/>
                                  <w:marBottom w:val="0"/>
                                  <w:divBdr>
                                    <w:top w:val="none" w:sz="0" w:space="0" w:color="auto"/>
                                    <w:left w:val="none" w:sz="0" w:space="0" w:color="auto"/>
                                    <w:bottom w:val="none" w:sz="0" w:space="0" w:color="auto"/>
                                    <w:right w:val="none" w:sz="0" w:space="0" w:color="auto"/>
                                  </w:divBdr>
                                  <w:divsChild>
                                    <w:div w:id="418331187">
                                      <w:marLeft w:val="0"/>
                                      <w:marRight w:val="0"/>
                                      <w:marTop w:val="0"/>
                                      <w:marBottom w:val="0"/>
                                      <w:divBdr>
                                        <w:top w:val="none" w:sz="0" w:space="0" w:color="auto"/>
                                        <w:left w:val="none" w:sz="0" w:space="0" w:color="auto"/>
                                        <w:bottom w:val="none" w:sz="0" w:space="0" w:color="auto"/>
                                        <w:right w:val="none" w:sz="0" w:space="0" w:color="auto"/>
                                      </w:divBdr>
                                    </w:div>
                                  </w:divsChild>
                                </w:div>
                                <w:div w:id="1735539649">
                                  <w:marLeft w:val="0"/>
                                  <w:marRight w:val="0"/>
                                  <w:marTop w:val="0"/>
                                  <w:marBottom w:val="0"/>
                                  <w:divBdr>
                                    <w:top w:val="none" w:sz="0" w:space="0" w:color="auto"/>
                                    <w:left w:val="none" w:sz="0" w:space="0" w:color="auto"/>
                                    <w:bottom w:val="none" w:sz="0" w:space="0" w:color="auto"/>
                                    <w:right w:val="none" w:sz="0" w:space="0" w:color="auto"/>
                                  </w:divBdr>
                                  <w:divsChild>
                                    <w:div w:id="2142768388">
                                      <w:marLeft w:val="0"/>
                                      <w:marRight w:val="0"/>
                                      <w:marTop w:val="0"/>
                                      <w:marBottom w:val="0"/>
                                      <w:divBdr>
                                        <w:top w:val="none" w:sz="0" w:space="0" w:color="auto"/>
                                        <w:left w:val="none" w:sz="0" w:space="0" w:color="auto"/>
                                        <w:bottom w:val="none" w:sz="0" w:space="0" w:color="auto"/>
                                        <w:right w:val="none" w:sz="0" w:space="0" w:color="auto"/>
                                      </w:divBdr>
                                    </w:div>
                                  </w:divsChild>
                                </w:div>
                                <w:div w:id="1743332836">
                                  <w:marLeft w:val="0"/>
                                  <w:marRight w:val="0"/>
                                  <w:marTop w:val="0"/>
                                  <w:marBottom w:val="0"/>
                                  <w:divBdr>
                                    <w:top w:val="none" w:sz="0" w:space="0" w:color="auto"/>
                                    <w:left w:val="none" w:sz="0" w:space="0" w:color="auto"/>
                                    <w:bottom w:val="none" w:sz="0" w:space="0" w:color="auto"/>
                                    <w:right w:val="none" w:sz="0" w:space="0" w:color="auto"/>
                                  </w:divBdr>
                                  <w:divsChild>
                                    <w:div w:id="1124157958">
                                      <w:marLeft w:val="0"/>
                                      <w:marRight w:val="0"/>
                                      <w:marTop w:val="0"/>
                                      <w:marBottom w:val="0"/>
                                      <w:divBdr>
                                        <w:top w:val="none" w:sz="0" w:space="0" w:color="auto"/>
                                        <w:left w:val="none" w:sz="0" w:space="0" w:color="auto"/>
                                        <w:bottom w:val="none" w:sz="0" w:space="0" w:color="auto"/>
                                        <w:right w:val="none" w:sz="0" w:space="0" w:color="auto"/>
                                      </w:divBdr>
                                    </w:div>
                                  </w:divsChild>
                                </w:div>
                                <w:div w:id="1792897721">
                                  <w:marLeft w:val="0"/>
                                  <w:marRight w:val="0"/>
                                  <w:marTop w:val="0"/>
                                  <w:marBottom w:val="0"/>
                                  <w:divBdr>
                                    <w:top w:val="none" w:sz="0" w:space="0" w:color="auto"/>
                                    <w:left w:val="none" w:sz="0" w:space="0" w:color="auto"/>
                                    <w:bottom w:val="none" w:sz="0" w:space="0" w:color="auto"/>
                                    <w:right w:val="none" w:sz="0" w:space="0" w:color="auto"/>
                                  </w:divBdr>
                                  <w:divsChild>
                                    <w:div w:id="993069363">
                                      <w:marLeft w:val="0"/>
                                      <w:marRight w:val="0"/>
                                      <w:marTop w:val="0"/>
                                      <w:marBottom w:val="0"/>
                                      <w:divBdr>
                                        <w:top w:val="none" w:sz="0" w:space="0" w:color="auto"/>
                                        <w:left w:val="none" w:sz="0" w:space="0" w:color="auto"/>
                                        <w:bottom w:val="none" w:sz="0" w:space="0" w:color="auto"/>
                                        <w:right w:val="none" w:sz="0" w:space="0" w:color="auto"/>
                                      </w:divBdr>
                                    </w:div>
                                  </w:divsChild>
                                </w:div>
                                <w:div w:id="1882521622">
                                  <w:marLeft w:val="0"/>
                                  <w:marRight w:val="0"/>
                                  <w:marTop w:val="0"/>
                                  <w:marBottom w:val="0"/>
                                  <w:divBdr>
                                    <w:top w:val="none" w:sz="0" w:space="0" w:color="auto"/>
                                    <w:left w:val="none" w:sz="0" w:space="0" w:color="auto"/>
                                    <w:bottom w:val="none" w:sz="0" w:space="0" w:color="auto"/>
                                    <w:right w:val="none" w:sz="0" w:space="0" w:color="auto"/>
                                  </w:divBdr>
                                  <w:divsChild>
                                    <w:div w:id="17700992">
                                      <w:marLeft w:val="0"/>
                                      <w:marRight w:val="0"/>
                                      <w:marTop w:val="0"/>
                                      <w:marBottom w:val="0"/>
                                      <w:divBdr>
                                        <w:top w:val="none" w:sz="0" w:space="0" w:color="auto"/>
                                        <w:left w:val="none" w:sz="0" w:space="0" w:color="auto"/>
                                        <w:bottom w:val="none" w:sz="0" w:space="0" w:color="auto"/>
                                        <w:right w:val="none" w:sz="0" w:space="0" w:color="auto"/>
                                      </w:divBdr>
                                    </w:div>
                                  </w:divsChild>
                                </w:div>
                                <w:div w:id="1890725769">
                                  <w:marLeft w:val="0"/>
                                  <w:marRight w:val="0"/>
                                  <w:marTop w:val="0"/>
                                  <w:marBottom w:val="0"/>
                                  <w:divBdr>
                                    <w:top w:val="none" w:sz="0" w:space="0" w:color="auto"/>
                                    <w:left w:val="none" w:sz="0" w:space="0" w:color="auto"/>
                                    <w:bottom w:val="none" w:sz="0" w:space="0" w:color="auto"/>
                                    <w:right w:val="none" w:sz="0" w:space="0" w:color="auto"/>
                                  </w:divBdr>
                                  <w:divsChild>
                                    <w:div w:id="373116783">
                                      <w:marLeft w:val="0"/>
                                      <w:marRight w:val="0"/>
                                      <w:marTop w:val="0"/>
                                      <w:marBottom w:val="0"/>
                                      <w:divBdr>
                                        <w:top w:val="none" w:sz="0" w:space="0" w:color="auto"/>
                                        <w:left w:val="none" w:sz="0" w:space="0" w:color="auto"/>
                                        <w:bottom w:val="none" w:sz="0" w:space="0" w:color="auto"/>
                                        <w:right w:val="none" w:sz="0" w:space="0" w:color="auto"/>
                                      </w:divBdr>
                                    </w:div>
                                  </w:divsChild>
                                </w:div>
                                <w:div w:id="2079131993">
                                  <w:marLeft w:val="0"/>
                                  <w:marRight w:val="0"/>
                                  <w:marTop w:val="0"/>
                                  <w:marBottom w:val="0"/>
                                  <w:divBdr>
                                    <w:top w:val="none" w:sz="0" w:space="0" w:color="auto"/>
                                    <w:left w:val="none" w:sz="0" w:space="0" w:color="auto"/>
                                    <w:bottom w:val="none" w:sz="0" w:space="0" w:color="auto"/>
                                    <w:right w:val="none" w:sz="0" w:space="0" w:color="auto"/>
                                  </w:divBdr>
                                  <w:divsChild>
                                    <w:div w:id="105867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001084">
      <w:bodyDiv w:val="1"/>
      <w:marLeft w:val="0"/>
      <w:marRight w:val="0"/>
      <w:marTop w:val="0"/>
      <w:marBottom w:val="0"/>
      <w:divBdr>
        <w:top w:val="none" w:sz="0" w:space="0" w:color="auto"/>
        <w:left w:val="none" w:sz="0" w:space="0" w:color="auto"/>
        <w:bottom w:val="none" w:sz="0" w:space="0" w:color="auto"/>
        <w:right w:val="none" w:sz="0" w:space="0" w:color="auto"/>
      </w:divBdr>
    </w:div>
    <w:div w:id="865755608">
      <w:bodyDiv w:val="1"/>
      <w:marLeft w:val="0"/>
      <w:marRight w:val="0"/>
      <w:marTop w:val="0"/>
      <w:marBottom w:val="0"/>
      <w:divBdr>
        <w:top w:val="none" w:sz="0" w:space="0" w:color="auto"/>
        <w:left w:val="none" w:sz="0" w:space="0" w:color="auto"/>
        <w:bottom w:val="none" w:sz="0" w:space="0" w:color="auto"/>
        <w:right w:val="none" w:sz="0" w:space="0" w:color="auto"/>
      </w:divBdr>
    </w:div>
    <w:div w:id="909537083">
      <w:bodyDiv w:val="1"/>
      <w:marLeft w:val="0"/>
      <w:marRight w:val="0"/>
      <w:marTop w:val="0"/>
      <w:marBottom w:val="0"/>
      <w:divBdr>
        <w:top w:val="none" w:sz="0" w:space="0" w:color="auto"/>
        <w:left w:val="none" w:sz="0" w:space="0" w:color="auto"/>
        <w:bottom w:val="none" w:sz="0" w:space="0" w:color="auto"/>
        <w:right w:val="none" w:sz="0" w:space="0" w:color="auto"/>
      </w:divBdr>
    </w:div>
    <w:div w:id="940601608">
      <w:bodyDiv w:val="1"/>
      <w:marLeft w:val="0"/>
      <w:marRight w:val="0"/>
      <w:marTop w:val="0"/>
      <w:marBottom w:val="0"/>
      <w:divBdr>
        <w:top w:val="none" w:sz="0" w:space="0" w:color="auto"/>
        <w:left w:val="none" w:sz="0" w:space="0" w:color="auto"/>
        <w:bottom w:val="none" w:sz="0" w:space="0" w:color="auto"/>
        <w:right w:val="none" w:sz="0" w:space="0" w:color="auto"/>
      </w:divBdr>
    </w:div>
    <w:div w:id="976304243">
      <w:bodyDiv w:val="1"/>
      <w:marLeft w:val="0"/>
      <w:marRight w:val="0"/>
      <w:marTop w:val="0"/>
      <w:marBottom w:val="0"/>
      <w:divBdr>
        <w:top w:val="none" w:sz="0" w:space="0" w:color="auto"/>
        <w:left w:val="none" w:sz="0" w:space="0" w:color="auto"/>
        <w:bottom w:val="none" w:sz="0" w:space="0" w:color="auto"/>
        <w:right w:val="none" w:sz="0" w:space="0" w:color="auto"/>
      </w:divBdr>
    </w:div>
    <w:div w:id="994920842">
      <w:bodyDiv w:val="1"/>
      <w:marLeft w:val="0"/>
      <w:marRight w:val="0"/>
      <w:marTop w:val="0"/>
      <w:marBottom w:val="0"/>
      <w:divBdr>
        <w:top w:val="none" w:sz="0" w:space="0" w:color="auto"/>
        <w:left w:val="none" w:sz="0" w:space="0" w:color="auto"/>
        <w:bottom w:val="none" w:sz="0" w:space="0" w:color="auto"/>
        <w:right w:val="none" w:sz="0" w:space="0" w:color="auto"/>
      </w:divBdr>
    </w:div>
    <w:div w:id="998651569">
      <w:bodyDiv w:val="1"/>
      <w:marLeft w:val="0"/>
      <w:marRight w:val="0"/>
      <w:marTop w:val="0"/>
      <w:marBottom w:val="0"/>
      <w:divBdr>
        <w:top w:val="none" w:sz="0" w:space="0" w:color="auto"/>
        <w:left w:val="none" w:sz="0" w:space="0" w:color="auto"/>
        <w:bottom w:val="none" w:sz="0" w:space="0" w:color="auto"/>
        <w:right w:val="none" w:sz="0" w:space="0" w:color="auto"/>
      </w:divBdr>
    </w:div>
    <w:div w:id="1056785347">
      <w:bodyDiv w:val="1"/>
      <w:marLeft w:val="0"/>
      <w:marRight w:val="0"/>
      <w:marTop w:val="0"/>
      <w:marBottom w:val="0"/>
      <w:divBdr>
        <w:top w:val="none" w:sz="0" w:space="0" w:color="auto"/>
        <w:left w:val="none" w:sz="0" w:space="0" w:color="auto"/>
        <w:bottom w:val="none" w:sz="0" w:space="0" w:color="auto"/>
        <w:right w:val="none" w:sz="0" w:space="0" w:color="auto"/>
      </w:divBdr>
    </w:div>
    <w:div w:id="1060400505">
      <w:bodyDiv w:val="1"/>
      <w:marLeft w:val="0"/>
      <w:marRight w:val="0"/>
      <w:marTop w:val="0"/>
      <w:marBottom w:val="0"/>
      <w:divBdr>
        <w:top w:val="none" w:sz="0" w:space="0" w:color="auto"/>
        <w:left w:val="none" w:sz="0" w:space="0" w:color="auto"/>
        <w:bottom w:val="none" w:sz="0" w:space="0" w:color="auto"/>
        <w:right w:val="none" w:sz="0" w:space="0" w:color="auto"/>
      </w:divBdr>
    </w:div>
    <w:div w:id="1063985606">
      <w:bodyDiv w:val="1"/>
      <w:marLeft w:val="0"/>
      <w:marRight w:val="0"/>
      <w:marTop w:val="0"/>
      <w:marBottom w:val="0"/>
      <w:divBdr>
        <w:top w:val="none" w:sz="0" w:space="0" w:color="auto"/>
        <w:left w:val="none" w:sz="0" w:space="0" w:color="auto"/>
        <w:bottom w:val="none" w:sz="0" w:space="0" w:color="auto"/>
        <w:right w:val="none" w:sz="0" w:space="0" w:color="auto"/>
      </w:divBdr>
    </w:div>
    <w:div w:id="1065756428">
      <w:bodyDiv w:val="1"/>
      <w:marLeft w:val="0"/>
      <w:marRight w:val="0"/>
      <w:marTop w:val="0"/>
      <w:marBottom w:val="0"/>
      <w:divBdr>
        <w:top w:val="none" w:sz="0" w:space="0" w:color="auto"/>
        <w:left w:val="none" w:sz="0" w:space="0" w:color="auto"/>
        <w:bottom w:val="none" w:sz="0" w:space="0" w:color="auto"/>
        <w:right w:val="none" w:sz="0" w:space="0" w:color="auto"/>
      </w:divBdr>
      <w:divsChild>
        <w:div w:id="910115439">
          <w:marLeft w:val="0"/>
          <w:marRight w:val="0"/>
          <w:marTop w:val="0"/>
          <w:marBottom w:val="0"/>
          <w:divBdr>
            <w:top w:val="none" w:sz="0" w:space="0" w:color="auto"/>
            <w:left w:val="none" w:sz="0" w:space="0" w:color="auto"/>
            <w:bottom w:val="none" w:sz="0" w:space="0" w:color="auto"/>
            <w:right w:val="none" w:sz="0" w:space="0" w:color="auto"/>
          </w:divBdr>
          <w:divsChild>
            <w:div w:id="1559047623">
              <w:marLeft w:val="0"/>
              <w:marRight w:val="0"/>
              <w:marTop w:val="0"/>
              <w:marBottom w:val="0"/>
              <w:divBdr>
                <w:top w:val="none" w:sz="0" w:space="0" w:color="auto"/>
                <w:left w:val="none" w:sz="0" w:space="0" w:color="auto"/>
                <w:bottom w:val="none" w:sz="0" w:space="0" w:color="auto"/>
                <w:right w:val="none" w:sz="0" w:space="0" w:color="auto"/>
              </w:divBdr>
              <w:divsChild>
                <w:div w:id="348290623">
                  <w:marLeft w:val="0"/>
                  <w:marRight w:val="0"/>
                  <w:marTop w:val="0"/>
                  <w:marBottom w:val="0"/>
                  <w:divBdr>
                    <w:top w:val="none" w:sz="0" w:space="0" w:color="auto"/>
                    <w:left w:val="none" w:sz="0" w:space="0" w:color="auto"/>
                    <w:bottom w:val="none" w:sz="0" w:space="0" w:color="auto"/>
                    <w:right w:val="none" w:sz="0" w:space="0" w:color="auto"/>
                  </w:divBdr>
                  <w:divsChild>
                    <w:div w:id="584805057">
                      <w:marLeft w:val="0"/>
                      <w:marRight w:val="0"/>
                      <w:marTop w:val="0"/>
                      <w:marBottom w:val="0"/>
                      <w:divBdr>
                        <w:top w:val="none" w:sz="0" w:space="0" w:color="auto"/>
                        <w:left w:val="none" w:sz="0" w:space="0" w:color="auto"/>
                        <w:bottom w:val="none" w:sz="0" w:space="0" w:color="auto"/>
                        <w:right w:val="none" w:sz="0" w:space="0" w:color="auto"/>
                      </w:divBdr>
                      <w:divsChild>
                        <w:div w:id="558438506">
                          <w:marLeft w:val="0"/>
                          <w:marRight w:val="0"/>
                          <w:marTop w:val="0"/>
                          <w:marBottom w:val="0"/>
                          <w:divBdr>
                            <w:top w:val="none" w:sz="0" w:space="0" w:color="auto"/>
                            <w:left w:val="none" w:sz="0" w:space="0" w:color="auto"/>
                            <w:bottom w:val="none" w:sz="0" w:space="0" w:color="auto"/>
                            <w:right w:val="none" w:sz="0" w:space="0" w:color="auto"/>
                          </w:divBdr>
                          <w:divsChild>
                            <w:div w:id="486284841">
                              <w:marLeft w:val="0"/>
                              <w:marRight w:val="0"/>
                              <w:marTop w:val="0"/>
                              <w:marBottom w:val="0"/>
                              <w:divBdr>
                                <w:top w:val="single" w:sz="6" w:space="0" w:color="BBCCFF"/>
                                <w:left w:val="none" w:sz="0" w:space="0" w:color="auto"/>
                                <w:bottom w:val="single" w:sz="6" w:space="0" w:color="BBCCFF"/>
                                <w:right w:val="none" w:sz="0" w:space="0" w:color="auto"/>
                              </w:divBdr>
                              <w:divsChild>
                                <w:div w:id="84618647">
                                  <w:marLeft w:val="0"/>
                                  <w:marRight w:val="0"/>
                                  <w:marTop w:val="0"/>
                                  <w:marBottom w:val="0"/>
                                  <w:divBdr>
                                    <w:top w:val="none" w:sz="0" w:space="0" w:color="auto"/>
                                    <w:left w:val="none" w:sz="0" w:space="0" w:color="auto"/>
                                    <w:bottom w:val="none" w:sz="0" w:space="0" w:color="auto"/>
                                    <w:right w:val="none" w:sz="0" w:space="0" w:color="auto"/>
                                  </w:divBdr>
                                  <w:divsChild>
                                    <w:div w:id="1141002059">
                                      <w:marLeft w:val="0"/>
                                      <w:marRight w:val="0"/>
                                      <w:marTop w:val="0"/>
                                      <w:marBottom w:val="0"/>
                                      <w:divBdr>
                                        <w:top w:val="none" w:sz="0" w:space="0" w:color="auto"/>
                                        <w:left w:val="none" w:sz="0" w:space="0" w:color="auto"/>
                                        <w:bottom w:val="none" w:sz="0" w:space="0" w:color="auto"/>
                                        <w:right w:val="none" w:sz="0" w:space="0" w:color="auto"/>
                                      </w:divBdr>
                                    </w:div>
                                  </w:divsChild>
                                </w:div>
                                <w:div w:id="191772329">
                                  <w:marLeft w:val="0"/>
                                  <w:marRight w:val="0"/>
                                  <w:marTop w:val="0"/>
                                  <w:marBottom w:val="0"/>
                                  <w:divBdr>
                                    <w:top w:val="none" w:sz="0" w:space="0" w:color="auto"/>
                                    <w:left w:val="none" w:sz="0" w:space="0" w:color="auto"/>
                                    <w:bottom w:val="none" w:sz="0" w:space="0" w:color="auto"/>
                                    <w:right w:val="none" w:sz="0" w:space="0" w:color="auto"/>
                                  </w:divBdr>
                                  <w:divsChild>
                                    <w:div w:id="569996553">
                                      <w:marLeft w:val="0"/>
                                      <w:marRight w:val="0"/>
                                      <w:marTop w:val="0"/>
                                      <w:marBottom w:val="0"/>
                                      <w:divBdr>
                                        <w:top w:val="none" w:sz="0" w:space="0" w:color="auto"/>
                                        <w:left w:val="none" w:sz="0" w:space="0" w:color="auto"/>
                                        <w:bottom w:val="none" w:sz="0" w:space="0" w:color="auto"/>
                                        <w:right w:val="none" w:sz="0" w:space="0" w:color="auto"/>
                                      </w:divBdr>
                                    </w:div>
                                  </w:divsChild>
                                </w:div>
                                <w:div w:id="205336490">
                                  <w:marLeft w:val="0"/>
                                  <w:marRight w:val="0"/>
                                  <w:marTop w:val="0"/>
                                  <w:marBottom w:val="0"/>
                                  <w:divBdr>
                                    <w:top w:val="none" w:sz="0" w:space="0" w:color="auto"/>
                                    <w:left w:val="none" w:sz="0" w:space="0" w:color="auto"/>
                                    <w:bottom w:val="none" w:sz="0" w:space="0" w:color="auto"/>
                                    <w:right w:val="none" w:sz="0" w:space="0" w:color="auto"/>
                                  </w:divBdr>
                                  <w:divsChild>
                                    <w:div w:id="315379564">
                                      <w:marLeft w:val="0"/>
                                      <w:marRight w:val="0"/>
                                      <w:marTop w:val="0"/>
                                      <w:marBottom w:val="0"/>
                                      <w:divBdr>
                                        <w:top w:val="none" w:sz="0" w:space="0" w:color="auto"/>
                                        <w:left w:val="none" w:sz="0" w:space="0" w:color="auto"/>
                                        <w:bottom w:val="none" w:sz="0" w:space="0" w:color="auto"/>
                                        <w:right w:val="none" w:sz="0" w:space="0" w:color="auto"/>
                                      </w:divBdr>
                                    </w:div>
                                  </w:divsChild>
                                </w:div>
                                <w:div w:id="217135609">
                                  <w:marLeft w:val="0"/>
                                  <w:marRight w:val="0"/>
                                  <w:marTop w:val="0"/>
                                  <w:marBottom w:val="0"/>
                                  <w:divBdr>
                                    <w:top w:val="none" w:sz="0" w:space="0" w:color="auto"/>
                                    <w:left w:val="none" w:sz="0" w:space="0" w:color="auto"/>
                                    <w:bottom w:val="none" w:sz="0" w:space="0" w:color="auto"/>
                                    <w:right w:val="none" w:sz="0" w:space="0" w:color="auto"/>
                                  </w:divBdr>
                                  <w:divsChild>
                                    <w:div w:id="834878191">
                                      <w:marLeft w:val="0"/>
                                      <w:marRight w:val="0"/>
                                      <w:marTop w:val="0"/>
                                      <w:marBottom w:val="0"/>
                                      <w:divBdr>
                                        <w:top w:val="none" w:sz="0" w:space="0" w:color="auto"/>
                                        <w:left w:val="none" w:sz="0" w:space="0" w:color="auto"/>
                                        <w:bottom w:val="none" w:sz="0" w:space="0" w:color="auto"/>
                                        <w:right w:val="none" w:sz="0" w:space="0" w:color="auto"/>
                                      </w:divBdr>
                                    </w:div>
                                  </w:divsChild>
                                </w:div>
                                <w:div w:id="396127240">
                                  <w:marLeft w:val="0"/>
                                  <w:marRight w:val="0"/>
                                  <w:marTop w:val="0"/>
                                  <w:marBottom w:val="0"/>
                                  <w:divBdr>
                                    <w:top w:val="none" w:sz="0" w:space="0" w:color="auto"/>
                                    <w:left w:val="none" w:sz="0" w:space="0" w:color="auto"/>
                                    <w:bottom w:val="none" w:sz="0" w:space="0" w:color="auto"/>
                                    <w:right w:val="none" w:sz="0" w:space="0" w:color="auto"/>
                                  </w:divBdr>
                                  <w:divsChild>
                                    <w:div w:id="1717192990">
                                      <w:marLeft w:val="0"/>
                                      <w:marRight w:val="0"/>
                                      <w:marTop w:val="0"/>
                                      <w:marBottom w:val="0"/>
                                      <w:divBdr>
                                        <w:top w:val="none" w:sz="0" w:space="0" w:color="auto"/>
                                        <w:left w:val="none" w:sz="0" w:space="0" w:color="auto"/>
                                        <w:bottom w:val="none" w:sz="0" w:space="0" w:color="auto"/>
                                        <w:right w:val="none" w:sz="0" w:space="0" w:color="auto"/>
                                      </w:divBdr>
                                    </w:div>
                                  </w:divsChild>
                                </w:div>
                                <w:div w:id="520701223">
                                  <w:marLeft w:val="0"/>
                                  <w:marRight w:val="0"/>
                                  <w:marTop w:val="0"/>
                                  <w:marBottom w:val="0"/>
                                  <w:divBdr>
                                    <w:top w:val="none" w:sz="0" w:space="0" w:color="auto"/>
                                    <w:left w:val="none" w:sz="0" w:space="0" w:color="auto"/>
                                    <w:bottom w:val="none" w:sz="0" w:space="0" w:color="auto"/>
                                    <w:right w:val="none" w:sz="0" w:space="0" w:color="auto"/>
                                  </w:divBdr>
                                  <w:divsChild>
                                    <w:div w:id="114906809">
                                      <w:marLeft w:val="0"/>
                                      <w:marRight w:val="0"/>
                                      <w:marTop w:val="0"/>
                                      <w:marBottom w:val="0"/>
                                      <w:divBdr>
                                        <w:top w:val="none" w:sz="0" w:space="0" w:color="auto"/>
                                        <w:left w:val="none" w:sz="0" w:space="0" w:color="auto"/>
                                        <w:bottom w:val="none" w:sz="0" w:space="0" w:color="auto"/>
                                        <w:right w:val="none" w:sz="0" w:space="0" w:color="auto"/>
                                      </w:divBdr>
                                    </w:div>
                                  </w:divsChild>
                                </w:div>
                                <w:div w:id="532309217">
                                  <w:marLeft w:val="0"/>
                                  <w:marRight w:val="0"/>
                                  <w:marTop w:val="0"/>
                                  <w:marBottom w:val="0"/>
                                  <w:divBdr>
                                    <w:top w:val="none" w:sz="0" w:space="0" w:color="auto"/>
                                    <w:left w:val="none" w:sz="0" w:space="0" w:color="auto"/>
                                    <w:bottom w:val="none" w:sz="0" w:space="0" w:color="auto"/>
                                    <w:right w:val="none" w:sz="0" w:space="0" w:color="auto"/>
                                  </w:divBdr>
                                  <w:divsChild>
                                    <w:div w:id="118380945">
                                      <w:marLeft w:val="0"/>
                                      <w:marRight w:val="0"/>
                                      <w:marTop w:val="0"/>
                                      <w:marBottom w:val="0"/>
                                      <w:divBdr>
                                        <w:top w:val="none" w:sz="0" w:space="0" w:color="auto"/>
                                        <w:left w:val="none" w:sz="0" w:space="0" w:color="auto"/>
                                        <w:bottom w:val="none" w:sz="0" w:space="0" w:color="auto"/>
                                        <w:right w:val="none" w:sz="0" w:space="0" w:color="auto"/>
                                      </w:divBdr>
                                    </w:div>
                                  </w:divsChild>
                                </w:div>
                                <w:div w:id="533663889">
                                  <w:marLeft w:val="0"/>
                                  <w:marRight w:val="0"/>
                                  <w:marTop w:val="0"/>
                                  <w:marBottom w:val="0"/>
                                  <w:divBdr>
                                    <w:top w:val="none" w:sz="0" w:space="0" w:color="auto"/>
                                    <w:left w:val="none" w:sz="0" w:space="0" w:color="auto"/>
                                    <w:bottom w:val="none" w:sz="0" w:space="0" w:color="auto"/>
                                    <w:right w:val="none" w:sz="0" w:space="0" w:color="auto"/>
                                  </w:divBdr>
                                  <w:divsChild>
                                    <w:div w:id="72240501">
                                      <w:marLeft w:val="0"/>
                                      <w:marRight w:val="0"/>
                                      <w:marTop w:val="0"/>
                                      <w:marBottom w:val="0"/>
                                      <w:divBdr>
                                        <w:top w:val="none" w:sz="0" w:space="0" w:color="auto"/>
                                        <w:left w:val="none" w:sz="0" w:space="0" w:color="auto"/>
                                        <w:bottom w:val="none" w:sz="0" w:space="0" w:color="auto"/>
                                        <w:right w:val="none" w:sz="0" w:space="0" w:color="auto"/>
                                      </w:divBdr>
                                    </w:div>
                                  </w:divsChild>
                                </w:div>
                                <w:div w:id="701252099">
                                  <w:marLeft w:val="0"/>
                                  <w:marRight w:val="0"/>
                                  <w:marTop w:val="0"/>
                                  <w:marBottom w:val="0"/>
                                  <w:divBdr>
                                    <w:top w:val="none" w:sz="0" w:space="0" w:color="auto"/>
                                    <w:left w:val="none" w:sz="0" w:space="0" w:color="auto"/>
                                    <w:bottom w:val="none" w:sz="0" w:space="0" w:color="auto"/>
                                    <w:right w:val="none" w:sz="0" w:space="0" w:color="auto"/>
                                  </w:divBdr>
                                  <w:divsChild>
                                    <w:div w:id="839931561">
                                      <w:marLeft w:val="0"/>
                                      <w:marRight w:val="0"/>
                                      <w:marTop w:val="0"/>
                                      <w:marBottom w:val="0"/>
                                      <w:divBdr>
                                        <w:top w:val="none" w:sz="0" w:space="0" w:color="auto"/>
                                        <w:left w:val="none" w:sz="0" w:space="0" w:color="auto"/>
                                        <w:bottom w:val="none" w:sz="0" w:space="0" w:color="auto"/>
                                        <w:right w:val="none" w:sz="0" w:space="0" w:color="auto"/>
                                      </w:divBdr>
                                    </w:div>
                                  </w:divsChild>
                                </w:div>
                                <w:div w:id="780222679">
                                  <w:marLeft w:val="0"/>
                                  <w:marRight w:val="0"/>
                                  <w:marTop w:val="0"/>
                                  <w:marBottom w:val="0"/>
                                  <w:divBdr>
                                    <w:top w:val="none" w:sz="0" w:space="0" w:color="auto"/>
                                    <w:left w:val="none" w:sz="0" w:space="0" w:color="auto"/>
                                    <w:bottom w:val="none" w:sz="0" w:space="0" w:color="auto"/>
                                    <w:right w:val="none" w:sz="0" w:space="0" w:color="auto"/>
                                  </w:divBdr>
                                  <w:divsChild>
                                    <w:div w:id="9306226">
                                      <w:marLeft w:val="0"/>
                                      <w:marRight w:val="0"/>
                                      <w:marTop w:val="0"/>
                                      <w:marBottom w:val="0"/>
                                      <w:divBdr>
                                        <w:top w:val="none" w:sz="0" w:space="0" w:color="auto"/>
                                        <w:left w:val="none" w:sz="0" w:space="0" w:color="auto"/>
                                        <w:bottom w:val="none" w:sz="0" w:space="0" w:color="auto"/>
                                        <w:right w:val="none" w:sz="0" w:space="0" w:color="auto"/>
                                      </w:divBdr>
                                      <w:divsChild>
                                        <w:div w:id="1540510579">
                                          <w:marLeft w:val="0"/>
                                          <w:marRight w:val="0"/>
                                          <w:marTop w:val="0"/>
                                          <w:marBottom w:val="0"/>
                                          <w:divBdr>
                                            <w:top w:val="none" w:sz="0" w:space="0" w:color="auto"/>
                                            <w:left w:val="none" w:sz="0" w:space="0" w:color="auto"/>
                                            <w:bottom w:val="none" w:sz="0" w:space="0" w:color="auto"/>
                                            <w:right w:val="none" w:sz="0" w:space="0" w:color="auto"/>
                                          </w:divBdr>
                                        </w:div>
                                      </w:divsChild>
                                    </w:div>
                                    <w:div w:id="352876618">
                                      <w:marLeft w:val="0"/>
                                      <w:marRight w:val="0"/>
                                      <w:marTop w:val="0"/>
                                      <w:marBottom w:val="0"/>
                                      <w:divBdr>
                                        <w:top w:val="none" w:sz="0" w:space="0" w:color="auto"/>
                                        <w:left w:val="none" w:sz="0" w:space="0" w:color="auto"/>
                                        <w:bottom w:val="none" w:sz="0" w:space="0" w:color="auto"/>
                                        <w:right w:val="none" w:sz="0" w:space="0" w:color="auto"/>
                                      </w:divBdr>
                                      <w:divsChild>
                                        <w:div w:id="1851525815">
                                          <w:marLeft w:val="0"/>
                                          <w:marRight w:val="0"/>
                                          <w:marTop w:val="0"/>
                                          <w:marBottom w:val="0"/>
                                          <w:divBdr>
                                            <w:top w:val="none" w:sz="0" w:space="0" w:color="auto"/>
                                            <w:left w:val="none" w:sz="0" w:space="0" w:color="auto"/>
                                            <w:bottom w:val="none" w:sz="0" w:space="0" w:color="auto"/>
                                            <w:right w:val="none" w:sz="0" w:space="0" w:color="auto"/>
                                          </w:divBdr>
                                        </w:div>
                                      </w:divsChild>
                                    </w:div>
                                    <w:div w:id="411318019">
                                      <w:marLeft w:val="0"/>
                                      <w:marRight w:val="0"/>
                                      <w:marTop w:val="0"/>
                                      <w:marBottom w:val="0"/>
                                      <w:divBdr>
                                        <w:top w:val="none" w:sz="0" w:space="0" w:color="auto"/>
                                        <w:left w:val="none" w:sz="0" w:space="0" w:color="auto"/>
                                        <w:bottom w:val="none" w:sz="0" w:space="0" w:color="auto"/>
                                        <w:right w:val="none" w:sz="0" w:space="0" w:color="auto"/>
                                      </w:divBdr>
                                      <w:divsChild>
                                        <w:div w:id="1448041339">
                                          <w:marLeft w:val="0"/>
                                          <w:marRight w:val="0"/>
                                          <w:marTop w:val="0"/>
                                          <w:marBottom w:val="0"/>
                                          <w:divBdr>
                                            <w:top w:val="none" w:sz="0" w:space="0" w:color="auto"/>
                                            <w:left w:val="none" w:sz="0" w:space="0" w:color="auto"/>
                                            <w:bottom w:val="none" w:sz="0" w:space="0" w:color="auto"/>
                                            <w:right w:val="none" w:sz="0" w:space="0" w:color="auto"/>
                                          </w:divBdr>
                                        </w:div>
                                      </w:divsChild>
                                    </w:div>
                                    <w:div w:id="500893820">
                                      <w:marLeft w:val="0"/>
                                      <w:marRight w:val="0"/>
                                      <w:marTop w:val="0"/>
                                      <w:marBottom w:val="0"/>
                                      <w:divBdr>
                                        <w:top w:val="none" w:sz="0" w:space="0" w:color="auto"/>
                                        <w:left w:val="none" w:sz="0" w:space="0" w:color="auto"/>
                                        <w:bottom w:val="none" w:sz="0" w:space="0" w:color="auto"/>
                                        <w:right w:val="none" w:sz="0" w:space="0" w:color="auto"/>
                                      </w:divBdr>
                                      <w:divsChild>
                                        <w:div w:id="589193223">
                                          <w:marLeft w:val="0"/>
                                          <w:marRight w:val="0"/>
                                          <w:marTop w:val="0"/>
                                          <w:marBottom w:val="0"/>
                                          <w:divBdr>
                                            <w:top w:val="none" w:sz="0" w:space="0" w:color="auto"/>
                                            <w:left w:val="none" w:sz="0" w:space="0" w:color="auto"/>
                                            <w:bottom w:val="none" w:sz="0" w:space="0" w:color="auto"/>
                                            <w:right w:val="none" w:sz="0" w:space="0" w:color="auto"/>
                                          </w:divBdr>
                                        </w:div>
                                      </w:divsChild>
                                    </w:div>
                                    <w:div w:id="504517119">
                                      <w:marLeft w:val="0"/>
                                      <w:marRight w:val="0"/>
                                      <w:marTop w:val="0"/>
                                      <w:marBottom w:val="0"/>
                                      <w:divBdr>
                                        <w:top w:val="none" w:sz="0" w:space="0" w:color="auto"/>
                                        <w:left w:val="none" w:sz="0" w:space="0" w:color="auto"/>
                                        <w:bottom w:val="none" w:sz="0" w:space="0" w:color="auto"/>
                                        <w:right w:val="none" w:sz="0" w:space="0" w:color="auto"/>
                                      </w:divBdr>
                                      <w:divsChild>
                                        <w:div w:id="2145416828">
                                          <w:marLeft w:val="0"/>
                                          <w:marRight w:val="0"/>
                                          <w:marTop w:val="0"/>
                                          <w:marBottom w:val="0"/>
                                          <w:divBdr>
                                            <w:top w:val="none" w:sz="0" w:space="0" w:color="auto"/>
                                            <w:left w:val="none" w:sz="0" w:space="0" w:color="auto"/>
                                            <w:bottom w:val="none" w:sz="0" w:space="0" w:color="auto"/>
                                            <w:right w:val="none" w:sz="0" w:space="0" w:color="auto"/>
                                          </w:divBdr>
                                        </w:div>
                                      </w:divsChild>
                                    </w:div>
                                    <w:div w:id="603851518">
                                      <w:marLeft w:val="0"/>
                                      <w:marRight w:val="0"/>
                                      <w:marTop w:val="0"/>
                                      <w:marBottom w:val="0"/>
                                      <w:divBdr>
                                        <w:top w:val="none" w:sz="0" w:space="0" w:color="auto"/>
                                        <w:left w:val="none" w:sz="0" w:space="0" w:color="auto"/>
                                        <w:bottom w:val="none" w:sz="0" w:space="0" w:color="auto"/>
                                        <w:right w:val="none" w:sz="0" w:space="0" w:color="auto"/>
                                      </w:divBdr>
                                      <w:divsChild>
                                        <w:div w:id="4674547">
                                          <w:marLeft w:val="0"/>
                                          <w:marRight w:val="0"/>
                                          <w:marTop w:val="0"/>
                                          <w:marBottom w:val="0"/>
                                          <w:divBdr>
                                            <w:top w:val="none" w:sz="0" w:space="0" w:color="auto"/>
                                            <w:left w:val="none" w:sz="0" w:space="0" w:color="auto"/>
                                            <w:bottom w:val="none" w:sz="0" w:space="0" w:color="auto"/>
                                            <w:right w:val="none" w:sz="0" w:space="0" w:color="auto"/>
                                          </w:divBdr>
                                        </w:div>
                                      </w:divsChild>
                                    </w:div>
                                    <w:div w:id="1905676192">
                                      <w:marLeft w:val="0"/>
                                      <w:marRight w:val="0"/>
                                      <w:marTop w:val="0"/>
                                      <w:marBottom w:val="0"/>
                                      <w:divBdr>
                                        <w:top w:val="none" w:sz="0" w:space="0" w:color="auto"/>
                                        <w:left w:val="none" w:sz="0" w:space="0" w:color="auto"/>
                                        <w:bottom w:val="none" w:sz="0" w:space="0" w:color="auto"/>
                                        <w:right w:val="none" w:sz="0" w:space="0" w:color="auto"/>
                                      </w:divBdr>
                                      <w:divsChild>
                                        <w:div w:id="120933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12386">
                                  <w:marLeft w:val="0"/>
                                  <w:marRight w:val="0"/>
                                  <w:marTop w:val="0"/>
                                  <w:marBottom w:val="0"/>
                                  <w:divBdr>
                                    <w:top w:val="none" w:sz="0" w:space="0" w:color="auto"/>
                                    <w:left w:val="none" w:sz="0" w:space="0" w:color="auto"/>
                                    <w:bottom w:val="none" w:sz="0" w:space="0" w:color="auto"/>
                                    <w:right w:val="none" w:sz="0" w:space="0" w:color="auto"/>
                                  </w:divBdr>
                                  <w:divsChild>
                                    <w:div w:id="157578387">
                                      <w:marLeft w:val="0"/>
                                      <w:marRight w:val="0"/>
                                      <w:marTop w:val="0"/>
                                      <w:marBottom w:val="0"/>
                                      <w:divBdr>
                                        <w:top w:val="none" w:sz="0" w:space="0" w:color="auto"/>
                                        <w:left w:val="none" w:sz="0" w:space="0" w:color="auto"/>
                                        <w:bottom w:val="none" w:sz="0" w:space="0" w:color="auto"/>
                                        <w:right w:val="none" w:sz="0" w:space="0" w:color="auto"/>
                                      </w:divBdr>
                                    </w:div>
                                  </w:divsChild>
                                </w:div>
                                <w:div w:id="1158695385">
                                  <w:marLeft w:val="0"/>
                                  <w:marRight w:val="0"/>
                                  <w:marTop w:val="0"/>
                                  <w:marBottom w:val="0"/>
                                  <w:divBdr>
                                    <w:top w:val="none" w:sz="0" w:space="0" w:color="auto"/>
                                    <w:left w:val="none" w:sz="0" w:space="0" w:color="auto"/>
                                    <w:bottom w:val="none" w:sz="0" w:space="0" w:color="auto"/>
                                    <w:right w:val="none" w:sz="0" w:space="0" w:color="auto"/>
                                  </w:divBdr>
                                  <w:divsChild>
                                    <w:div w:id="1823083643">
                                      <w:marLeft w:val="0"/>
                                      <w:marRight w:val="0"/>
                                      <w:marTop w:val="0"/>
                                      <w:marBottom w:val="0"/>
                                      <w:divBdr>
                                        <w:top w:val="none" w:sz="0" w:space="0" w:color="auto"/>
                                        <w:left w:val="none" w:sz="0" w:space="0" w:color="auto"/>
                                        <w:bottom w:val="none" w:sz="0" w:space="0" w:color="auto"/>
                                        <w:right w:val="none" w:sz="0" w:space="0" w:color="auto"/>
                                      </w:divBdr>
                                    </w:div>
                                  </w:divsChild>
                                </w:div>
                                <w:div w:id="1602682919">
                                  <w:marLeft w:val="0"/>
                                  <w:marRight w:val="0"/>
                                  <w:marTop w:val="0"/>
                                  <w:marBottom w:val="0"/>
                                  <w:divBdr>
                                    <w:top w:val="none" w:sz="0" w:space="0" w:color="auto"/>
                                    <w:left w:val="none" w:sz="0" w:space="0" w:color="auto"/>
                                    <w:bottom w:val="none" w:sz="0" w:space="0" w:color="auto"/>
                                    <w:right w:val="none" w:sz="0" w:space="0" w:color="auto"/>
                                  </w:divBdr>
                                  <w:divsChild>
                                    <w:div w:id="643588656">
                                      <w:marLeft w:val="0"/>
                                      <w:marRight w:val="0"/>
                                      <w:marTop w:val="0"/>
                                      <w:marBottom w:val="0"/>
                                      <w:divBdr>
                                        <w:top w:val="none" w:sz="0" w:space="0" w:color="auto"/>
                                        <w:left w:val="none" w:sz="0" w:space="0" w:color="auto"/>
                                        <w:bottom w:val="none" w:sz="0" w:space="0" w:color="auto"/>
                                        <w:right w:val="none" w:sz="0" w:space="0" w:color="auto"/>
                                      </w:divBdr>
                                    </w:div>
                                  </w:divsChild>
                                </w:div>
                                <w:div w:id="1602688478">
                                  <w:marLeft w:val="0"/>
                                  <w:marRight w:val="0"/>
                                  <w:marTop w:val="0"/>
                                  <w:marBottom w:val="0"/>
                                  <w:divBdr>
                                    <w:top w:val="none" w:sz="0" w:space="0" w:color="auto"/>
                                    <w:left w:val="none" w:sz="0" w:space="0" w:color="auto"/>
                                    <w:bottom w:val="none" w:sz="0" w:space="0" w:color="auto"/>
                                    <w:right w:val="none" w:sz="0" w:space="0" w:color="auto"/>
                                  </w:divBdr>
                                  <w:divsChild>
                                    <w:div w:id="496969238">
                                      <w:marLeft w:val="0"/>
                                      <w:marRight w:val="0"/>
                                      <w:marTop w:val="0"/>
                                      <w:marBottom w:val="0"/>
                                      <w:divBdr>
                                        <w:top w:val="none" w:sz="0" w:space="0" w:color="auto"/>
                                        <w:left w:val="none" w:sz="0" w:space="0" w:color="auto"/>
                                        <w:bottom w:val="none" w:sz="0" w:space="0" w:color="auto"/>
                                        <w:right w:val="none" w:sz="0" w:space="0" w:color="auto"/>
                                      </w:divBdr>
                                      <w:divsChild>
                                        <w:div w:id="631598005">
                                          <w:marLeft w:val="0"/>
                                          <w:marRight w:val="0"/>
                                          <w:marTop w:val="0"/>
                                          <w:marBottom w:val="0"/>
                                          <w:divBdr>
                                            <w:top w:val="none" w:sz="0" w:space="0" w:color="auto"/>
                                            <w:left w:val="none" w:sz="0" w:space="0" w:color="auto"/>
                                            <w:bottom w:val="none" w:sz="0" w:space="0" w:color="auto"/>
                                            <w:right w:val="none" w:sz="0" w:space="0" w:color="auto"/>
                                          </w:divBdr>
                                        </w:div>
                                      </w:divsChild>
                                    </w:div>
                                    <w:div w:id="542209389">
                                      <w:marLeft w:val="0"/>
                                      <w:marRight w:val="0"/>
                                      <w:marTop w:val="0"/>
                                      <w:marBottom w:val="0"/>
                                      <w:divBdr>
                                        <w:top w:val="none" w:sz="0" w:space="0" w:color="auto"/>
                                        <w:left w:val="none" w:sz="0" w:space="0" w:color="auto"/>
                                        <w:bottom w:val="none" w:sz="0" w:space="0" w:color="auto"/>
                                        <w:right w:val="none" w:sz="0" w:space="0" w:color="auto"/>
                                      </w:divBdr>
                                      <w:divsChild>
                                        <w:div w:id="919363548">
                                          <w:marLeft w:val="0"/>
                                          <w:marRight w:val="0"/>
                                          <w:marTop w:val="0"/>
                                          <w:marBottom w:val="0"/>
                                          <w:divBdr>
                                            <w:top w:val="none" w:sz="0" w:space="0" w:color="auto"/>
                                            <w:left w:val="none" w:sz="0" w:space="0" w:color="auto"/>
                                            <w:bottom w:val="none" w:sz="0" w:space="0" w:color="auto"/>
                                            <w:right w:val="none" w:sz="0" w:space="0" w:color="auto"/>
                                          </w:divBdr>
                                        </w:div>
                                      </w:divsChild>
                                    </w:div>
                                    <w:div w:id="577907511">
                                      <w:marLeft w:val="0"/>
                                      <w:marRight w:val="0"/>
                                      <w:marTop w:val="0"/>
                                      <w:marBottom w:val="0"/>
                                      <w:divBdr>
                                        <w:top w:val="none" w:sz="0" w:space="0" w:color="auto"/>
                                        <w:left w:val="none" w:sz="0" w:space="0" w:color="auto"/>
                                        <w:bottom w:val="none" w:sz="0" w:space="0" w:color="auto"/>
                                        <w:right w:val="none" w:sz="0" w:space="0" w:color="auto"/>
                                      </w:divBdr>
                                      <w:divsChild>
                                        <w:div w:id="1293950135">
                                          <w:marLeft w:val="0"/>
                                          <w:marRight w:val="0"/>
                                          <w:marTop w:val="0"/>
                                          <w:marBottom w:val="0"/>
                                          <w:divBdr>
                                            <w:top w:val="none" w:sz="0" w:space="0" w:color="auto"/>
                                            <w:left w:val="none" w:sz="0" w:space="0" w:color="auto"/>
                                            <w:bottom w:val="none" w:sz="0" w:space="0" w:color="auto"/>
                                            <w:right w:val="none" w:sz="0" w:space="0" w:color="auto"/>
                                          </w:divBdr>
                                        </w:div>
                                      </w:divsChild>
                                    </w:div>
                                    <w:div w:id="711542054">
                                      <w:marLeft w:val="0"/>
                                      <w:marRight w:val="0"/>
                                      <w:marTop w:val="0"/>
                                      <w:marBottom w:val="0"/>
                                      <w:divBdr>
                                        <w:top w:val="none" w:sz="0" w:space="0" w:color="auto"/>
                                        <w:left w:val="none" w:sz="0" w:space="0" w:color="auto"/>
                                        <w:bottom w:val="none" w:sz="0" w:space="0" w:color="auto"/>
                                        <w:right w:val="none" w:sz="0" w:space="0" w:color="auto"/>
                                      </w:divBdr>
                                      <w:divsChild>
                                        <w:div w:id="1652908907">
                                          <w:marLeft w:val="0"/>
                                          <w:marRight w:val="0"/>
                                          <w:marTop w:val="0"/>
                                          <w:marBottom w:val="0"/>
                                          <w:divBdr>
                                            <w:top w:val="none" w:sz="0" w:space="0" w:color="auto"/>
                                            <w:left w:val="none" w:sz="0" w:space="0" w:color="auto"/>
                                            <w:bottom w:val="none" w:sz="0" w:space="0" w:color="auto"/>
                                            <w:right w:val="none" w:sz="0" w:space="0" w:color="auto"/>
                                          </w:divBdr>
                                        </w:div>
                                      </w:divsChild>
                                    </w:div>
                                    <w:div w:id="777457152">
                                      <w:marLeft w:val="0"/>
                                      <w:marRight w:val="0"/>
                                      <w:marTop w:val="0"/>
                                      <w:marBottom w:val="0"/>
                                      <w:divBdr>
                                        <w:top w:val="none" w:sz="0" w:space="0" w:color="auto"/>
                                        <w:left w:val="none" w:sz="0" w:space="0" w:color="auto"/>
                                        <w:bottom w:val="none" w:sz="0" w:space="0" w:color="auto"/>
                                        <w:right w:val="none" w:sz="0" w:space="0" w:color="auto"/>
                                      </w:divBdr>
                                      <w:divsChild>
                                        <w:div w:id="920523211">
                                          <w:marLeft w:val="0"/>
                                          <w:marRight w:val="0"/>
                                          <w:marTop w:val="0"/>
                                          <w:marBottom w:val="0"/>
                                          <w:divBdr>
                                            <w:top w:val="none" w:sz="0" w:space="0" w:color="auto"/>
                                            <w:left w:val="none" w:sz="0" w:space="0" w:color="auto"/>
                                            <w:bottom w:val="none" w:sz="0" w:space="0" w:color="auto"/>
                                            <w:right w:val="none" w:sz="0" w:space="0" w:color="auto"/>
                                          </w:divBdr>
                                        </w:div>
                                      </w:divsChild>
                                    </w:div>
                                    <w:div w:id="1124302549">
                                      <w:marLeft w:val="0"/>
                                      <w:marRight w:val="0"/>
                                      <w:marTop w:val="0"/>
                                      <w:marBottom w:val="0"/>
                                      <w:divBdr>
                                        <w:top w:val="none" w:sz="0" w:space="0" w:color="auto"/>
                                        <w:left w:val="none" w:sz="0" w:space="0" w:color="auto"/>
                                        <w:bottom w:val="none" w:sz="0" w:space="0" w:color="auto"/>
                                        <w:right w:val="none" w:sz="0" w:space="0" w:color="auto"/>
                                      </w:divBdr>
                                      <w:divsChild>
                                        <w:div w:id="271667357">
                                          <w:marLeft w:val="0"/>
                                          <w:marRight w:val="0"/>
                                          <w:marTop w:val="0"/>
                                          <w:marBottom w:val="0"/>
                                          <w:divBdr>
                                            <w:top w:val="none" w:sz="0" w:space="0" w:color="auto"/>
                                            <w:left w:val="none" w:sz="0" w:space="0" w:color="auto"/>
                                            <w:bottom w:val="none" w:sz="0" w:space="0" w:color="auto"/>
                                            <w:right w:val="none" w:sz="0" w:space="0" w:color="auto"/>
                                          </w:divBdr>
                                        </w:div>
                                      </w:divsChild>
                                    </w:div>
                                    <w:div w:id="1142892095">
                                      <w:marLeft w:val="0"/>
                                      <w:marRight w:val="0"/>
                                      <w:marTop w:val="0"/>
                                      <w:marBottom w:val="0"/>
                                      <w:divBdr>
                                        <w:top w:val="none" w:sz="0" w:space="0" w:color="auto"/>
                                        <w:left w:val="none" w:sz="0" w:space="0" w:color="auto"/>
                                        <w:bottom w:val="none" w:sz="0" w:space="0" w:color="auto"/>
                                        <w:right w:val="none" w:sz="0" w:space="0" w:color="auto"/>
                                      </w:divBdr>
                                      <w:divsChild>
                                        <w:div w:id="1825511200">
                                          <w:marLeft w:val="0"/>
                                          <w:marRight w:val="0"/>
                                          <w:marTop w:val="0"/>
                                          <w:marBottom w:val="0"/>
                                          <w:divBdr>
                                            <w:top w:val="none" w:sz="0" w:space="0" w:color="auto"/>
                                            <w:left w:val="none" w:sz="0" w:space="0" w:color="auto"/>
                                            <w:bottom w:val="none" w:sz="0" w:space="0" w:color="auto"/>
                                            <w:right w:val="none" w:sz="0" w:space="0" w:color="auto"/>
                                          </w:divBdr>
                                        </w:div>
                                      </w:divsChild>
                                    </w:div>
                                    <w:div w:id="1236163338">
                                      <w:marLeft w:val="0"/>
                                      <w:marRight w:val="0"/>
                                      <w:marTop w:val="0"/>
                                      <w:marBottom w:val="0"/>
                                      <w:divBdr>
                                        <w:top w:val="none" w:sz="0" w:space="0" w:color="auto"/>
                                        <w:left w:val="none" w:sz="0" w:space="0" w:color="auto"/>
                                        <w:bottom w:val="none" w:sz="0" w:space="0" w:color="auto"/>
                                        <w:right w:val="none" w:sz="0" w:space="0" w:color="auto"/>
                                      </w:divBdr>
                                      <w:divsChild>
                                        <w:div w:id="2080245605">
                                          <w:marLeft w:val="0"/>
                                          <w:marRight w:val="0"/>
                                          <w:marTop w:val="0"/>
                                          <w:marBottom w:val="0"/>
                                          <w:divBdr>
                                            <w:top w:val="none" w:sz="0" w:space="0" w:color="auto"/>
                                            <w:left w:val="none" w:sz="0" w:space="0" w:color="auto"/>
                                            <w:bottom w:val="none" w:sz="0" w:space="0" w:color="auto"/>
                                            <w:right w:val="none" w:sz="0" w:space="0" w:color="auto"/>
                                          </w:divBdr>
                                        </w:div>
                                      </w:divsChild>
                                    </w:div>
                                    <w:div w:id="1423994188">
                                      <w:marLeft w:val="0"/>
                                      <w:marRight w:val="0"/>
                                      <w:marTop w:val="0"/>
                                      <w:marBottom w:val="0"/>
                                      <w:divBdr>
                                        <w:top w:val="none" w:sz="0" w:space="0" w:color="auto"/>
                                        <w:left w:val="none" w:sz="0" w:space="0" w:color="auto"/>
                                        <w:bottom w:val="none" w:sz="0" w:space="0" w:color="auto"/>
                                        <w:right w:val="none" w:sz="0" w:space="0" w:color="auto"/>
                                      </w:divBdr>
                                      <w:divsChild>
                                        <w:div w:id="959728701">
                                          <w:marLeft w:val="0"/>
                                          <w:marRight w:val="0"/>
                                          <w:marTop w:val="0"/>
                                          <w:marBottom w:val="0"/>
                                          <w:divBdr>
                                            <w:top w:val="none" w:sz="0" w:space="0" w:color="auto"/>
                                            <w:left w:val="none" w:sz="0" w:space="0" w:color="auto"/>
                                            <w:bottom w:val="none" w:sz="0" w:space="0" w:color="auto"/>
                                            <w:right w:val="none" w:sz="0" w:space="0" w:color="auto"/>
                                          </w:divBdr>
                                        </w:div>
                                      </w:divsChild>
                                    </w:div>
                                    <w:div w:id="1530221629">
                                      <w:marLeft w:val="0"/>
                                      <w:marRight w:val="0"/>
                                      <w:marTop w:val="0"/>
                                      <w:marBottom w:val="0"/>
                                      <w:divBdr>
                                        <w:top w:val="none" w:sz="0" w:space="0" w:color="auto"/>
                                        <w:left w:val="none" w:sz="0" w:space="0" w:color="auto"/>
                                        <w:bottom w:val="none" w:sz="0" w:space="0" w:color="auto"/>
                                        <w:right w:val="none" w:sz="0" w:space="0" w:color="auto"/>
                                      </w:divBdr>
                                      <w:divsChild>
                                        <w:div w:id="960847254">
                                          <w:marLeft w:val="0"/>
                                          <w:marRight w:val="0"/>
                                          <w:marTop w:val="0"/>
                                          <w:marBottom w:val="0"/>
                                          <w:divBdr>
                                            <w:top w:val="none" w:sz="0" w:space="0" w:color="auto"/>
                                            <w:left w:val="none" w:sz="0" w:space="0" w:color="auto"/>
                                            <w:bottom w:val="none" w:sz="0" w:space="0" w:color="auto"/>
                                            <w:right w:val="none" w:sz="0" w:space="0" w:color="auto"/>
                                          </w:divBdr>
                                        </w:div>
                                      </w:divsChild>
                                    </w:div>
                                    <w:div w:id="1601136498">
                                      <w:marLeft w:val="0"/>
                                      <w:marRight w:val="0"/>
                                      <w:marTop w:val="0"/>
                                      <w:marBottom w:val="0"/>
                                      <w:divBdr>
                                        <w:top w:val="none" w:sz="0" w:space="0" w:color="auto"/>
                                        <w:left w:val="none" w:sz="0" w:space="0" w:color="auto"/>
                                        <w:bottom w:val="none" w:sz="0" w:space="0" w:color="auto"/>
                                        <w:right w:val="none" w:sz="0" w:space="0" w:color="auto"/>
                                      </w:divBdr>
                                      <w:divsChild>
                                        <w:div w:id="168720175">
                                          <w:marLeft w:val="0"/>
                                          <w:marRight w:val="0"/>
                                          <w:marTop w:val="0"/>
                                          <w:marBottom w:val="0"/>
                                          <w:divBdr>
                                            <w:top w:val="none" w:sz="0" w:space="0" w:color="auto"/>
                                            <w:left w:val="none" w:sz="0" w:space="0" w:color="auto"/>
                                            <w:bottom w:val="none" w:sz="0" w:space="0" w:color="auto"/>
                                            <w:right w:val="none" w:sz="0" w:space="0" w:color="auto"/>
                                          </w:divBdr>
                                        </w:div>
                                      </w:divsChild>
                                    </w:div>
                                    <w:div w:id="1859729495">
                                      <w:marLeft w:val="0"/>
                                      <w:marRight w:val="0"/>
                                      <w:marTop w:val="0"/>
                                      <w:marBottom w:val="0"/>
                                      <w:divBdr>
                                        <w:top w:val="none" w:sz="0" w:space="0" w:color="auto"/>
                                        <w:left w:val="none" w:sz="0" w:space="0" w:color="auto"/>
                                        <w:bottom w:val="none" w:sz="0" w:space="0" w:color="auto"/>
                                        <w:right w:val="none" w:sz="0" w:space="0" w:color="auto"/>
                                      </w:divBdr>
                                      <w:divsChild>
                                        <w:div w:id="753626219">
                                          <w:marLeft w:val="0"/>
                                          <w:marRight w:val="0"/>
                                          <w:marTop w:val="0"/>
                                          <w:marBottom w:val="0"/>
                                          <w:divBdr>
                                            <w:top w:val="none" w:sz="0" w:space="0" w:color="auto"/>
                                            <w:left w:val="none" w:sz="0" w:space="0" w:color="auto"/>
                                            <w:bottom w:val="none" w:sz="0" w:space="0" w:color="auto"/>
                                            <w:right w:val="none" w:sz="0" w:space="0" w:color="auto"/>
                                          </w:divBdr>
                                        </w:div>
                                      </w:divsChild>
                                    </w:div>
                                    <w:div w:id="1923906325">
                                      <w:marLeft w:val="0"/>
                                      <w:marRight w:val="0"/>
                                      <w:marTop w:val="0"/>
                                      <w:marBottom w:val="0"/>
                                      <w:divBdr>
                                        <w:top w:val="none" w:sz="0" w:space="0" w:color="auto"/>
                                        <w:left w:val="none" w:sz="0" w:space="0" w:color="auto"/>
                                        <w:bottom w:val="none" w:sz="0" w:space="0" w:color="auto"/>
                                        <w:right w:val="none" w:sz="0" w:space="0" w:color="auto"/>
                                      </w:divBdr>
                                      <w:divsChild>
                                        <w:div w:id="372115182">
                                          <w:marLeft w:val="0"/>
                                          <w:marRight w:val="0"/>
                                          <w:marTop w:val="0"/>
                                          <w:marBottom w:val="0"/>
                                          <w:divBdr>
                                            <w:top w:val="none" w:sz="0" w:space="0" w:color="auto"/>
                                            <w:left w:val="none" w:sz="0" w:space="0" w:color="auto"/>
                                            <w:bottom w:val="none" w:sz="0" w:space="0" w:color="auto"/>
                                            <w:right w:val="none" w:sz="0" w:space="0" w:color="auto"/>
                                          </w:divBdr>
                                        </w:div>
                                      </w:divsChild>
                                    </w:div>
                                    <w:div w:id="2011591593">
                                      <w:marLeft w:val="0"/>
                                      <w:marRight w:val="0"/>
                                      <w:marTop w:val="0"/>
                                      <w:marBottom w:val="0"/>
                                      <w:divBdr>
                                        <w:top w:val="none" w:sz="0" w:space="0" w:color="auto"/>
                                        <w:left w:val="none" w:sz="0" w:space="0" w:color="auto"/>
                                        <w:bottom w:val="none" w:sz="0" w:space="0" w:color="auto"/>
                                        <w:right w:val="none" w:sz="0" w:space="0" w:color="auto"/>
                                      </w:divBdr>
                                      <w:divsChild>
                                        <w:div w:id="111837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08390">
                                  <w:marLeft w:val="0"/>
                                  <w:marRight w:val="0"/>
                                  <w:marTop w:val="0"/>
                                  <w:marBottom w:val="0"/>
                                  <w:divBdr>
                                    <w:top w:val="none" w:sz="0" w:space="0" w:color="auto"/>
                                    <w:left w:val="none" w:sz="0" w:space="0" w:color="auto"/>
                                    <w:bottom w:val="none" w:sz="0" w:space="0" w:color="auto"/>
                                    <w:right w:val="none" w:sz="0" w:space="0" w:color="auto"/>
                                  </w:divBdr>
                                  <w:divsChild>
                                    <w:div w:id="640577360">
                                      <w:marLeft w:val="0"/>
                                      <w:marRight w:val="0"/>
                                      <w:marTop w:val="0"/>
                                      <w:marBottom w:val="0"/>
                                      <w:divBdr>
                                        <w:top w:val="none" w:sz="0" w:space="0" w:color="auto"/>
                                        <w:left w:val="none" w:sz="0" w:space="0" w:color="auto"/>
                                        <w:bottom w:val="none" w:sz="0" w:space="0" w:color="auto"/>
                                        <w:right w:val="none" w:sz="0" w:space="0" w:color="auto"/>
                                      </w:divBdr>
                                    </w:div>
                                  </w:divsChild>
                                </w:div>
                                <w:div w:id="1809394362">
                                  <w:marLeft w:val="0"/>
                                  <w:marRight w:val="0"/>
                                  <w:marTop w:val="0"/>
                                  <w:marBottom w:val="0"/>
                                  <w:divBdr>
                                    <w:top w:val="none" w:sz="0" w:space="0" w:color="auto"/>
                                    <w:left w:val="none" w:sz="0" w:space="0" w:color="auto"/>
                                    <w:bottom w:val="none" w:sz="0" w:space="0" w:color="auto"/>
                                    <w:right w:val="none" w:sz="0" w:space="0" w:color="auto"/>
                                  </w:divBdr>
                                  <w:divsChild>
                                    <w:div w:id="726103555">
                                      <w:marLeft w:val="0"/>
                                      <w:marRight w:val="0"/>
                                      <w:marTop w:val="0"/>
                                      <w:marBottom w:val="0"/>
                                      <w:divBdr>
                                        <w:top w:val="none" w:sz="0" w:space="0" w:color="auto"/>
                                        <w:left w:val="none" w:sz="0" w:space="0" w:color="auto"/>
                                        <w:bottom w:val="none" w:sz="0" w:space="0" w:color="auto"/>
                                        <w:right w:val="none" w:sz="0" w:space="0" w:color="auto"/>
                                      </w:divBdr>
                                    </w:div>
                                  </w:divsChild>
                                </w:div>
                                <w:div w:id="1836070461">
                                  <w:marLeft w:val="0"/>
                                  <w:marRight w:val="0"/>
                                  <w:marTop w:val="0"/>
                                  <w:marBottom w:val="0"/>
                                  <w:divBdr>
                                    <w:top w:val="none" w:sz="0" w:space="0" w:color="auto"/>
                                    <w:left w:val="none" w:sz="0" w:space="0" w:color="auto"/>
                                    <w:bottom w:val="none" w:sz="0" w:space="0" w:color="auto"/>
                                    <w:right w:val="none" w:sz="0" w:space="0" w:color="auto"/>
                                  </w:divBdr>
                                  <w:divsChild>
                                    <w:div w:id="705762992">
                                      <w:marLeft w:val="0"/>
                                      <w:marRight w:val="0"/>
                                      <w:marTop w:val="0"/>
                                      <w:marBottom w:val="0"/>
                                      <w:divBdr>
                                        <w:top w:val="none" w:sz="0" w:space="0" w:color="auto"/>
                                        <w:left w:val="none" w:sz="0" w:space="0" w:color="auto"/>
                                        <w:bottom w:val="none" w:sz="0" w:space="0" w:color="auto"/>
                                        <w:right w:val="none" w:sz="0" w:space="0" w:color="auto"/>
                                      </w:divBdr>
                                    </w:div>
                                  </w:divsChild>
                                </w:div>
                                <w:div w:id="1838575760">
                                  <w:marLeft w:val="0"/>
                                  <w:marRight w:val="0"/>
                                  <w:marTop w:val="0"/>
                                  <w:marBottom w:val="0"/>
                                  <w:divBdr>
                                    <w:top w:val="none" w:sz="0" w:space="0" w:color="auto"/>
                                    <w:left w:val="none" w:sz="0" w:space="0" w:color="auto"/>
                                    <w:bottom w:val="none" w:sz="0" w:space="0" w:color="auto"/>
                                    <w:right w:val="none" w:sz="0" w:space="0" w:color="auto"/>
                                  </w:divBdr>
                                  <w:divsChild>
                                    <w:div w:id="441463402">
                                      <w:marLeft w:val="0"/>
                                      <w:marRight w:val="0"/>
                                      <w:marTop w:val="0"/>
                                      <w:marBottom w:val="0"/>
                                      <w:divBdr>
                                        <w:top w:val="none" w:sz="0" w:space="0" w:color="auto"/>
                                        <w:left w:val="none" w:sz="0" w:space="0" w:color="auto"/>
                                        <w:bottom w:val="none" w:sz="0" w:space="0" w:color="auto"/>
                                        <w:right w:val="none" w:sz="0" w:space="0" w:color="auto"/>
                                      </w:divBdr>
                                      <w:divsChild>
                                        <w:div w:id="1241990276">
                                          <w:marLeft w:val="0"/>
                                          <w:marRight w:val="0"/>
                                          <w:marTop w:val="0"/>
                                          <w:marBottom w:val="0"/>
                                          <w:divBdr>
                                            <w:top w:val="none" w:sz="0" w:space="0" w:color="auto"/>
                                            <w:left w:val="none" w:sz="0" w:space="0" w:color="auto"/>
                                            <w:bottom w:val="none" w:sz="0" w:space="0" w:color="auto"/>
                                            <w:right w:val="none" w:sz="0" w:space="0" w:color="auto"/>
                                          </w:divBdr>
                                        </w:div>
                                      </w:divsChild>
                                    </w:div>
                                    <w:div w:id="543102210">
                                      <w:marLeft w:val="0"/>
                                      <w:marRight w:val="0"/>
                                      <w:marTop w:val="0"/>
                                      <w:marBottom w:val="0"/>
                                      <w:divBdr>
                                        <w:top w:val="none" w:sz="0" w:space="0" w:color="auto"/>
                                        <w:left w:val="none" w:sz="0" w:space="0" w:color="auto"/>
                                        <w:bottom w:val="none" w:sz="0" w:space="0" w:color="auto"/>
                                        <w:right w:val="none" w:sz="0" w:space="0" w:color="auto"/>
                                      </w:divBdr>
                                      <w:divsChild>
                                        <w:div w:id="1153981737">
                                          <w:marLeft w:val="0"/>
                                          <w:marRight w:val="0"/>
                                          <w:marTop w:val="0"/>
                                          <w:marBottom w:val="0"/>
                                          <w:divBdr>
                                            <w:top w:val="none" w:sz="0" w:space="0" w:color="auto"/>
                                            <w:left w:val="none" w:sz="0" w:space="0" w:color="auto"/>
                                            <w:bottom w:val="none" w:sz="0" w:space="0" w:color="auto"/>
                                            <w:right w:val="none" w:sz="0" w:space="0" w:color="auto"/>
                                          </w:divBdr>
                                        </w:div>
                                      </w:divsChild>
                                    </w:div>
                                    <w:div w:id="757215097">
                                      <w:marLeft w:val="0"/>
                                      <w:marRight w:val="0"/>
                                      <w:marTop w:val="0"/>
                                      <w:marBottom w:val="0"/>
                                      <w:divBdr>
                                        <w:top w:val="none" w:sz="0" w:space="0" w:color="auto"/>
                                        <w:left w:val="none" w:sz="0" w:space="0" w:color="auto"/>
                                        <w:bottom w:val="none" w:sz="0" w:space="0" w:color="auto"/>
                                        <w:right w:val="none" w:sz="0" w:space="0" w:color="auto"/>
                                      </w:divBdr>
                                      <w:divsChild>
                                        <w:div w:id="143544864">
                                          <w:marLeft w:val="0"/>
                                          <w:marRight w:val="0"/>
                                          <w:marTop w:val="0"/>
                                          <w:marBottom w:val="0"/>
                                          <w:divBdr>
                                            <w:top w:val="none" w:sz="0" w:space="0" w:color="auto"/>
                                            <w:left w:val="none" w:sz="0" w:space="0" w:color="auto"/>
                                            <w:bottom w:val="none" w:sz="0" w:space="0" w:color="auto"/>
                                            <w:right w:val="none" w:sz="0" w:space="0" w:color="auto"/>
                                          </w:divBdr>
                                        </w:div>
                                      </w:divsChild>
                                    </w:div>
                                    <w:div w:id="790247813">
                                      <w:marLeft w:val="0"/>
                                      <w:marRight w:val="0"/>
                                      <w:marTop w:val="0"/>
                                      <w:marBottom w:val="0"/>
                                      <w:divBdr>
                                        <w:top w:val="none" w:sz="0" w:space="0" w:color="auto"/>
                                        <w:left w:val="none" w:sz="0" w:space="0" w:color="auto"/>
                                        <w:bottom w:val="none" w:sz="0" w:space="0" w:color="auto"/>
                                        <w:right w:val="none" w:sz="0" w:space="0" w:color="auto"/>
                                      </w:divBdr>
                                      <w:divsChild>
                                        <w:div w:id="1106845232">
                                          <w:marLeft w:val="0"/>
                                          <w:marRight w:val="0"/>
                                          <w:marTop w:val="0"/>
                                          <w:marBottom w:val="0"/>
                                          <w:divBdr>
                                            <w:top w:val="none" w:sz="0" w:space="0" w:color="auto"/>
                                            <w:left w:val="none" w:sz="0" w:space="0" w:color="auto"/>
                                            <w:bottom w:val="none" w:sz="0" w:space="0" w:color="auto"/>
                                            <w:right w:val="none" w:sz="0" w:space="0" w:color="auto"/>
                                          </w:divBdr>
                                        </w:div>
                                      </w:divsChild>
                                    </w:div>
                                    <w:div w:id="875966559">
                                      <w:marLeft w:val="0"/>
                                      <w:marRight w:val="0"/>
                                      <w:marTop w:val="0"/>
                                      <w:marBottom w:val="0"/>
                                      <w:divBdr>
                                        <w:top w:val="none" w:sz="0" w:space="0" w:color="auto"/>
                                        <w:left w:val="none" w:sz="0" w:space="0" w:color="auto"/>
                                        <w:bottom w:val="none" w:sz="0" w:space="0" w:color="auto"/>
                                        <w:right w:val="none" w:sz="0" w:space="0" w:color="auto"/>
                                      </w:divBdr>
                                      <w:divsChild>
                                        <w:div w:id="1679429281">
                                          <w:marLeft w:val="0"/>
                                          <w:marRight w:val="0"/>
                                          <w:marTop w:val="0"/>
                                          <w:marBottom w:val="0"/>
                                          <w:divBdr>
                                            <w:top w:val="none" w:sz="0" w:space="0" w:color="auto"/>
                                            <w:left w:val="none" w:sz="0" w:space="0" w:color="auto"/>
                                            <w:bottom w:val="none" w:sz="0" w:space="0" w:color="auto"/>
                                            <w:right w:val="none" w:sz="0" w:space="0" w:color="auto"/>
                                          </w:divBdr>
                                        </w:div>
                                      </w:divsChild>
                                    </w:div>
                                    <w:div w:id="1273899824">
                                      <w:marLeft w:val="0"/>
                                      <w:marRight w:val="0"/>
                                      <w:marTop w:val="0"/>
                                      <w:marBottom w:val="0"/>
                                      <w:divBdr>
                                        <w:top w:val="none" w:sz="0" w:space="0" w:color="auto"/>
                                        <w:left w:val="none" w:sz="0" w:space="0" w:color="auto"/>
                                        <w:bottom w:val="none" w:sz="0" w:space="0" w:color="auto"/>
                                        <w:right w:val="none" w:sz="0" w:space="0" w:color="auto"/>
                                      </w:divBdr>
                                      <w:divsChild>
                                        <w:div w:id="1055858185">
                                          <w:marLeft w:val="0"/>
                                          <w:marRight w:val="0"/>
                                          <w:marTop w:val="0"/>
                                          <w:marBottom w:val="0"/>
                                          <w:divBdr>
                                            <w:top w:val="none" w:sz="0" w:space="0" w:color="auto"/>
                                            <w:left w:val="none" w:sz="0" w:space="0" w:color="auto"/>
                                            <w:bottom w:val="none" w:sz="0" w:space="0" w:color="auto"/>
                                            <w:right w:val="none" w:sz="0" w:space="0" w:color="auto"/>
                                          </w:divBdr>
                                        </w:div>
                                      </w:divsChild>
                                    </w:div>
                                    <w:div w:id="1793283439">
                                      <w:marLeft w:val="0"/>
                                      <w:marRight w:val="0"/>
                                      <w:marTop w:val="0"/>
                                      <w:marBottom w:val="0"/>
                                      <w:divBdr>
                                        <w:top w:val="none" w:sz="0" w:space="0" w:color="auto"/>
                                        <w:left w:val="none" w:sz="0" w:space="0" w:color="auto"/>
                                        <w:bottom w:val="none" w:sz="0" w:space="0" w:color="auto"/>
                                        <w:right w:val="none" w:sz="0" w:space="0" w:color="auto"/>
                                      </w:divBdr>
                                      <w:divsChild>
                                        <w:div w:id="702097724">
                                          <w:marLeft w:val="0"/>
                                          <w:marRight w:val="0"/>
                                          <w:marTop w:val="0"/>
                                          <w:marBottom w:val="0"/>
                                          <w:divBdr>
                                            <w:top w:val="none" w:sz="0" w:space="0" w:color="auto"/>
                                            <w:left w:val="none" w:sz="0" w:space="0" w:color="auto"/>
                                            <w:bottom w:val="none" w:sz="0" w:space="0" w:color="auto"/>
                                            <w:right w:val="none" w:sz="0" w:space="0" w:color="auto"/>
                                          </w:divBdr>
                                        </w:div>
                                      </w:divsChild>
                                    </w:div>
                                    <w:div w:id="1819225126">
                                      <w:marLeft w:val="0"/>
                                      <w:marRight w:val="0"/>
                                      <w:marTop w:val="0"/>
                                      <w:marBottom w:val="0"/>
                                      <w:divBdr>
                                        <w:top w:val="none" w:sz="0" w:space="0" w:color="auto"/>
                                        <w:left w:val="none" w:sz="0" w:space="0" w:color="auto"/>
                                        <w:bottom w:val="none" w:sz="0" w:space="0" w:color="auto"/>
                                        <w:right w:val="none" w:sz="0" w:space="0" w:color="auto"/>
                                      </w:divBdr>
                                      <w:divsChild>
                                        <w:div w:id="1603563527">
                                          <w:marLeft w:val="0"/>
                                          <w:marRight w:val="0"/>
                                          <w:marTop w:val="0"/>
                                          <w:marBottom w:val="0"/>
                                          <w:divBdr>
                                            <w:top w:val="none" w:sz="0" w:space="0" w:color="auto"/>
                                            <w:left w:val="none" w:sz="0" w:space="0" w:color="auto"/>
                                            <w:bottom w:val="none" w:sz="0" w:space="0" w:color="auto"/>
                                            <w:right w:val="none" w:sz="0" w:space="0" w:color="auto"/>
                                          </w:divBdr>
                                        </w:div>
                                      </w:divsChild>
                                    </w:div>
                                    <w:div w:id="2025326395">
                                      <w:marLeft w:val="0"/>
                                      <w:marRight w:val="0"/>
                                      <w:marTop w:val="0"/>
                                      <w:marBottom w:val="0"/>
                                      <w:divBdr>
                                        <w:top w:val="none" w:sz="0" w:space="0" w:color="auto"/>
                                        <w:left w:val="none" w:sz="0" w:space="0" w:color="auto"/>
                                        <w:bottom w:val="none" w:sz="0" w:space="0" w:color="auto"/>
                                        <w:right w:val="none" w:sz="0" w:space="0" w:color="auto"/>
                                      </w:divBdr>
                                      <w:divsChild>
                                        <w:div w:id="1028723046">
                                          <w:marLeft w:val="0"/>
                                          <w:marRight w:val="0"/>
                                          <w:marTop w:val="0"/>
                                          <w:marBottom w:val="0"/>
                                          <w:divBdr>
                                            <w:top w:val="none" w:sz="0" w:space="0" w:color="auto"/>
                                            <w:left w:val="none" w:sz="0" w:space="0" w:color="auto"/>
                                            <w:bottom w:val="none" w:sz="0" w:space="0" w:color="auto"/>
                                            <w:right w:val="none" w:sz="0" w:space="0" w:color="auto"/>
                                          </w:divBdr>
                                        </w:div>
                                      </w:divsChild>
                                    </w:div>
                                    <w:div w:id="2052076172">
                                      <w:marLeft w:val="0"/>
                                      <w:marRight w:val="0"/>
                                      <w:marTop w:val="0"/>
                                      <w:marBottom w:val="0"/>
                                      <w:divBdr>
                                        <w:top w:val="none" w:sz="0" w:space="0" w:color="auto"/>
                                        <w:left w:val="none" w:sz="0" w:space="0" w:color="auto"/>
                                        <w:bottom w:val="none" w:sz="0" w:space="0" w:color="auto"/>
                                        <w:right w:val="none" w:sz="0" w:space="0" w:color="auto"/>
                                      </w:divBdr>
                                      <w:divsChild>
                                        <w:div w:id="43451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2204">
                                  <w:marLeft w:val="0"/>
                                  <w:marRight w:val="0"/>
                                  <w:marTop w:val="0"/>
                                  <w:marBottom w:val="0"/>
                                  <w:divBdr>
                                    <w:top w:val="none" w:sz="0" w:space="0" w:color="auto"/>
                                    <w:left w:val="none" w:sz="0" w:space="0" w:color="auto"/>
                                    <w:bottom w:val="none" w:sz="0" w:space="0" w:color="auto"/>
                                    <w:right w:val="none" w:sz="0" w:space="0" w:color="auto"/>
                                  </w:divBdr>
                                  <w:divsChild>
                                    <w:div w:id="445928493">
                                      <w:marLeft w:val="0"/>
                                      <w:marRight w:val="0"/>
                                      <w:marTop w:val="0"/>
                                      <w:marBottom w:val="0"/>
                                      <w:divBdr>
                                        <w:top w:val="none" w:sz="0" w:space="0" w:color="auto"/>
                                        <w:left w:val="none" w:sz="0" w:space="0" w:color="auto"/>
                                        <w:bottom w:val="none" w:sz="0" w:space="0" w:color="auto"/>
                                        <w:right w:val="none" w:sz="0" w:space="0" w:color="auto"/>
                                      </w:divBdr>
                                    </w:div>
                                  </w:divsChild>
                                </w:div>
                                <w:div w:id="2104296193">
                                  <w:marLeft w:val="0"/>
                                  <w:marRight w:val="0"/>
                                  <w:marTop w:val="0"/>
                                  <w:marBottom w:val="0"/>
                                  <w:divBdr>
                                    <w:top w:val="none" w:sz="0" w:space="0" w:color="auto"/>
                                    <w:left w:val="none" w:sz="0" w:space="0" w:color="auto"/>
                                    <w:bottom w:val="none" w:sz="0" w:space="0" w:color="auto"/>
                                    <w:right w:val="none" w:sz="0" w:space="0" w:color="auto"/>
                                  </w:divBdr>
                                  <w:divsChild>
                                    <w:div w:id="1431705121">
                                      <w:marLeft w:val="0"/>
                                      <w:marRight w:val="0"/>
                                      <w:marTop w:val="0"/>
                                      <w:marBottom w:val="0"/>
                                      <w:divBdr>
                                        <w:top w:val="none" w:sz="0" w:space="0" w:color="auto"/>
                                        <w:left w:val="none" w:sz="0" w:space="0" w:color="auto"/>
                                        <w:bottom w:val="none" w:sz="0" w:space="0" w:color="auto"/>
                                        <w:right w:val="none" w:sz="0" w:space="0" w:color="auto"/>
                                      </w:divBdr>
                                    </w:div>
                                  </w:divsChild>
                                </w:div>
                                <w:div w:id="2130315329">
                                  <w:marLeft w:val="0"/>
                                  <w:marRight w:val="0"/>
                                  <w:marTop w:val="0"/>
                                  <w:marBottom w:val="0"/>
                                  <w:divBdr>
                                    <w:top w:val="none" w:sz="0" w:space="0" w:color="auto"/>
                                    <w:left w:val="none" w:sz="0" w:space="0" w:color="auto"/>
                                    <w:bottom w:val="none" w:sz="0" w:space="0" w:color="auto"/>
                                    <w:right w:val="none" w:sz="0" w:space="0" w:color="auto"/>
                                  </w:divBdr>
                                  <w:divsChild>
                                    <w:div w:id="255485075">
                                      <w:marLeft w:val="0"/>
                                      <w:marRight w:val="0"/>
                                      <w:marTop w:val="0"/>
                                      <w:marBottom w:val="0"/>
                                      <w:divBdr>
                                        <w:top w:val="none" w:sz="0" w:space="0" w:color="auto"/>
                                        <w:left w:val="none" w:sz="0" w:space="0" w:color="auto"/>
                                        <w:bottom w:val="none" w:sz="0" w:space="0" w:color="auto"/>
                                        <w:right w:val="none" w:sz="0" w:space="0" w:color="auto"/>
                                      </w:divBdr>
                                    </w:div>
                                  </w:divsChild>
                                </w:div>
                                <w:div w:id="2142797283">
                                  <w:marLeft w:val="0"/>
                                  <w:marRight w:val="0"/>
                                  <w:marTop w:val="0"/>
                                  <w:marBottom w:val="0"/>
                                  <w:divBdr>
                                    <w:top w:val="none" w:sz="0" w:space="0" w:color="auto"/>
                                    <w:left w:val="none" w:sz="0" w:space="0" w:color="auto"/>
                                    <w:bottom w:val="none" w:sz="0" w:space="0" w:color="auto"/>
                                    <w:right w:val="none" w:sz="0" w:space="0" w:color="auto"/>
                                  </w:divBdr>
                                  <w:divsChild>
                                    <w:div w:id="93120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349072">
      <w:bodyDiv w:val="1"/>
      <w:marLeft w:val="0"/>
      <w:marRight w:val="0"/>
      <w:marTop w:val="0"/>
      <w:marBottom w:val="0"/>
      <w:divBdr>
        <w:top w:val="none" w:sz="0" w:space="0" w:color="auto"/>
        <w:left w:val="none" w:sz="0" w:space="0" w:color="auto"/>
        <w:bottom w:val="none" w:sz="0" w:space="0" w:color="auto"/>
        <w:right w:val="none" w:sz="0" w:space="0" w:color="auto"/>
      </w:divBdr>
    </w:div>
    <w:div w:id="1096050264">
      <w:bodyDiv w:val="1"/>
      <w:marLeft w:val="0"/>
      <w:marRight w:val="0"/>
      <w:marTop w:val="0"/>
      <w:marBottom w:val="0"/>
      <w:divBdr>
        <w:top w:val="none" w:sz="0" w:space="0" w:color="auto"/>
        <w:left w:val="none" w:sz="0" w:space="0" w:color="auto"/>
        <w:bottom w:val="none" w:sz="0" w:space="0" w:color="auto"/>
        <w:right w:val="none" w:sz="0" w:space="0" w:color="auto"/>
      </w:divBdr>
    </w:div>
    <w:div w:id="1154877980">
      <w:bodyDiv w:val="1"/>
      <w:marLeft w:val="0"/>
      <w:marRight w:val="0"/>
      <w:marTop w:val="0"/>
      <w:marBottom w:val="0"/>
      <w:divBdr>
        <w:top w:val="none" w:sz="0" w:space="0" w:color="auto"/>
        <w:left w:val="none" w:sz="0" w:space="0" w:color="auto"/>
        <w:bottom w:val="none" w:sz="0" w:space="0" w:color="auto"/>
        <w:right w:val="none" w:sz="0" w:space="0" w:color="auto"/>
      </w:divBdr>
    </w:div>
    <w:div w:id="1158035816">
      <w:bodyDiv w:val="1"/>
      <w:marLeft w:val="0"/>
      <w:marRight w:val="0"/>
      <w:marTop w:val="0"/>
      <w:marBottom w:val="0"/>
      <w:divBdr>
        <w:top w:val="none" w:sz="0" w:space="0" w:color="auto"/>
        <w:left w:val="none" w:sz="0" w:space="0" w:color="auto"/>
        <w:bottom w:val="none" w:sz="0" w:space="0" w:color="auto"/>
        <w:right w:val="none" w:sz="0" w:space="0" w:color="auto"/>
      </w:divBdr>
    </w:div>
    <w:div w:id="1209217436">
      <w:bodyDiv w:val="1"/>
      <w:marLeft w:val="0"/>
      <w:marRight w:val="0"/>
      <w:marTop w:val="0"/>
      <w:marBottom w:val="0"/>
      <w:divBdr>
        <w:top w:val="none" w:sz="0" w:space="0" w:color="auto"/>
        <w:left w:val="none" w:sz="0" w:space="0" w:color="auto"/>
        <w:bottom w:val="none" w:sz="0" w:space="0" w:color="auto"/>
        <w:right w:val="none" w:sz="0" w:space="0" w:color="auto"/>
      </w:divBdr>
    </w:div>
    <w:div w:id="1223372468">
      <w:bodyDiv w:val="1"/>
      <w:marLeft w:val="0"/>
      <w:marRight w:val="0"/>
      <w:marTop w:val="0"/>
      <w:marBottom w:val="0"/>
      <w:divBdr>
        <w:top w:val="none" w:sz="0" w:space="0" w:color="auto"/>
        <w:left w:val="none" w:sz="0" w:space="0" w:color="auto"/>
        <w:bottom w:val="none" w:sz="0" w:space="0" w:color="auto"/>
        <w:right w:val="none" w:sz="0" w:space="0" w:color="auto"/>
      </w:divBdr>
    </w:div>
    <w:div w:id="1253587412">
      <w:bodyDiv w:val="1"/>
      <w:marLeft w:val="0"/>
      <w:marRight w:val="0"/>
      <w:marTop w:val="0"/>
      <w:marBottom w:val="0"/>
      <w:divBdr>
        <w:top w:val="none" w:sz="0" w:space="0" w:color="auto"/>
        <w:left w:val="none" w:sz="0" w:space="0" w:color="auto"/>
        <w:bottom w:val="none" w:sz="0" w:space="0" w:color="auto"/>
        <w:right w:val="none" w:sz="0" w:space="0" w:color="auto"/>
      </w:divBdr>
    </w:div>
    <w:div w:id="1295713225">
      <w:bodyDiv w:val="1"/>
      <w:marLeft w:val="0"/>
      <w:marRight w:val="0"/>
      <w:marTop w:val="0"/>
      <w:marBottom w:val="0"/>
      <w:divBdr>
        <w:top w:val="none" w:sz="0" w:space="0" w:color="auto"/>
        <w:left w:val="none" w:sz="0" w:space="0" w:color="auto"/>
        <w:bottom w:val="none" w:sz="0" w:space="0" w:color="auto"/>
        <w:right w:val="none" w:sz="0" w:space="0" w:color="auto"/>
      </w:divBdr>
    </w:div>
    <w:div w:id="1355493958">
      <w:bodyDiv w:val="1"/>
      <w:marLeft w:val="0"/>
      <w:marRight w:val="0"/>
      <w:marTop w:val="0"/>
      <w:marBottom w:val="0"/>
      <w:divBdr>
        <w:top w:val="none" w:sz="0" w:space="0" w:color="auto"/>
        <w:left w:val="none" w:sz="0" w:space="0" w:color="auto"/>
        <w:bottom w:val="none" w:sz="0" w:space="0" w:color="auto"/>
        <w:right w:val="none" w:sz="0" w:space="0" w:color="auto"/>
      </w:divBdr>
    </w:div>
    <w:div w:id="1377974470">
      <w:bodyDiv w:val="1"/>
      <w:marLeft w:val="0"/>
      <w:marRight w:val="0"/>
      <w:marTop w:val="0"/>
      <w:marBottom w:val="0"/>
      <w:divBdr>
        <w:top w:val="none" w:sz="0" w:space="0" w:color="auto"/>
        <w:left w:val="none" w:sz="0" w:space="0" w:color="auto"/>
        <w:bottom w:val="none" w:sz="0" w:space="0" w:color="auto"/>
        <w:right w:val="none" w:sz="0" w:space="0" w:color="auto"/>
      </w:divBdr>
    </w:div>
    <w:div w:id="1393889119">
      <w:bodyDiv w:val="1"/>
      <w:marLeft w:val="0"/>
      <w:marRight w:val="0"/>
      <w:marTop w:val="0"/>
      <w:marBottom w:val="0"/>
      <w:divBdr>
        <w:top w:val="none" w:sz="0" w:space="0" w:color="auto"/>
        <w:left w:val="none" w:sz="0" w:space="0" w:color="auto"/>
        <w:bottom w:val="none" w:sz="0" w:space="0" w:color="auto"/>
        <w:right w:val="none" w:sz="0" w:space="0" w:color="auto"/>
      </w:divBdr>
      <w:divsChild>
        <w:div w:id="745149243">
          <w:marLeft w:val="0"/>
          <w:marRight w:val="0"/>
          <w:marTop w:val="0"/>
          <w:marBottom w:val="0"/>
          <w:divBdr>
            <w:top w:val="none" w:sz="0" w:space="0" w:color="auto"/>
            <w:left w:val="none" w:sz="0" w:space="0" w:color="auto"/>
            <w:bottom w:val="none" w:sz="0" w:space="0" w:color="auto"/>
            <w:right w:val="none" w:sz="0" w:space="0" w:color="auto"/>
          </w:divBdr>
          <w:divsChild>
            <w:div w:id="1266690959">
              <w:marLeft w:val="0"/>
              <w:marRight w:val="0"/>
              <w:marTop w:val="0"/>
              <w:marBottom w:val="0"/>
              <w:divBdr>
                <w:top w:val="none" w:sz="0" w:space="0" w:color="auto"/>
                <w:left w:val="none" w:sz="0" w:space="0" w:color="auto"/>
                <w:bottom w:val="none" w:sz="0" w:space="0" w:color="auto"/>
                <w:right w:val="none" w:sz="0" w:space="0" w:color="auto"/>
              </w:divBdr>
              <w:divsChild>
                <w:div w:id="2109889838">
                  <w:marLeft w:val="0"/>
                  <w:marRight w:val="0"/>
                  <w:marTop w:val="0"/>
                  <w:marBottom w:val="300"/>
                  <w:divBdr>
                    <w:top w:val="none" w:sz="0" w:space="0" w:color="auto"/>
                    <w:left w:val="none" w:sz="0" w:space="0" w:color="auto"/>
                    <w:bottom w:val="none" w:sz="0" w:space="0" w:color="auto"/>
                    <w:right w:val="none" w:sz="0" w:space="0" w:color="auto"/>
                  </w:divBdr>
                  <w:divsChild>
                    <w:div w:id="140123775">
                      <w:marLeft w:val="0"/>
                      <w:marRight w:val="0"/>
                      <w:marTop w:val="0"/>
                      <w:marBottom w:val="0"/>
                      <w:divBdr>
                        <w:top w:val="none" w:sz="0" w:space="0" w:color="auto"/>
                        <w:left w:val="none" w:sz="0" w:space="0" w:color="auto"/>
                        <w:bottom w:val="none" w:sz="0" w:space="0" w:color="auto"/>
                        <w:right w:val="none" w:sz="0" w:space="0" w:color="auto"/>
                      </w:divBdr>
                      <w:divsChild>
                        <w:div w:id="129053089">
                          <w:marLeft w:val="0"/>
                          <w:marRight w:val="0"/>
                          <w:marTop w:val="0"/>
                          <w:marBottom w:val="0"/>
                          <w:divBdr>
                            <w:top w:val="none" w:sz="0" w:space="0" w:color="auto"/>
                            <w:left w:val="none" w:sz="0" w:space="0" w:color="auto"/>
                            <w:bottom w:val="none" w:sz="0" w:space="0" w:color="auto"/>
                            <w:right w:val="none" w:sz="0" w:space="0" w:color="auto"/>
                          </w:divBdr>
                          <w:divsChild>
                            <w:div w:id="249121704">
                              <w:marLeft w:val="0"/>
                              <w:marRight w:val="0"/>
                              <w:marTop w:val="0"/>
                              <w:marBottom w:val="0"/>
                              <w:divBdr>
                                <w:top w:val="none" w:sz="0" w:space="0" w:color="auto"/>
                                <w:left w:val="none" w:sz="0" w:space="0" w:color="auto"/>
                                <w:bottom w:val="none" w:sz="0" w:space="0" w:color="auto"/>
                                <w:right w:val="none" w:sz="0" w:space="0" w:color="auto"/>
                              </w:divBdr>
                              <w:divsChild>
                                <w:div w:id="1403989252">
                                  <w:marLeft w:val="0"/>
                                  <w:marRight w:val="0"/>
                                  <w:marTop w:val="0"/>
                                  <w:marBottom w:val="0"/>
                                  <w:divBdr>
                                    <w:top w:val="none" w:sz="0" w:space="0" w:color="auto"/>
                                    <w:left w:val="none" w:sz="0" w:space="0" w:color="auto"/>
                                    <w:bottom w:val="none" w:sz="0" w:space="0" w:color="auto"/>
                                    <w:right w:val="none" w:sz="0" w:space="0" w:color="auto"/>
                                  </w:divBdr>
                                  <w:divsChild>
                                    <w:div w:id="15793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192506">
      <w:bodyDiv w:val="1"/>
      <w:marLeft w:val="0"/>
      <w:marRight w:val="0"/>
      <w:marTop w:val="0"/>
      <w:marBottom w:val="0"/>
      <w:divBdr>
        <w:top w:val="none" w:sz="0" w:space="0" w:color="auto"/>
        <w:left w:val="none" w:sz="0" w:space="0" w:color="auto"/>
        <w:bottom w:val="none" w:sz="0" w:space="0" w:color="auto"/>
        <w:right w:val="none" w:sz="0" w:space="0" w:color="auto"/>
      </w:divBdr>
    </w:div>
    <w:div w:id="1432780307">
      <w:bodyDiv w:val="1"/>
      <w:marLeft w:val="0"/>
      <w:marRight w:val="0"/>
      <w:marTop w:val="0"/>
      <w:marBottom w:val="0"/>
      <w:divBdr>
        <w:top w:val="none" w:sz="0" w:space="0" w:color="auto"/>
        <w:left w:val="none" w:sz="0" w:space="0" w:color="auto"/>
        <w:bottom w:val="none" w:sz="0" w:space="0" w:color="auto"/>
        <w:right w:val="none" w:sz="0" w:space="0" w:color="auto"/>
      </w:divBdr>
    </w:div>
    <w:div w:id="1446148929">
      <w:bodyDiv w:val="1"/>
      <w:marLeft w:val="0"/>
      <w:marRight w:val="0"/>
      <w:marTop w:val="0"/>
      <w:marBottom w:val="0"/>
      <w:divBdr>
        <w:top w:val="none" w:sz="0" w:space="0" w:color="auto"/>
        <w:left w:val="none" w:sz="0" w:space="0" w:color="auto"/>
        <w:bottom w:val="none" w:sz="0" w:space="0" w:color="auto"/>
        <w:right w:val="none" w:sz="0" w:space="0" w:color="auto"/>
      </w:divBdr>
    </w:div>
    <w:div w:id="1508907488">
      <w:bodyDiv w:val="1"/>
      <w:marLeft w:val="0"/>
      <w:marRight w:val="0"/>
      <w:marTop w:val="0"/>
      <w:marBottom w:val="0"/>
      <w:divBdr>
        <w:top w:val="none" w:sz="0" w:space="0" w:color="auto"/>
        <w:left w:val="none" w:sz="0" w:space="0" w:color="auto"/>
        <w:bottom w:val="none" w:sz="0" w:space="0" w:color="auto"/>
        <w:right w:val="none" w:sz="0" w:space="0" w:color="auto"/>
      </w:divBdr>
    </w:div>
    <w:div w:id="1551958031">
      <w:bodyDiv w:val="1"/>
      <w:marLeft w:val="0"/>
      <w:marRight w:val="0"/>
      <w:marTop w:val="0"/>
      <w:marBottom w:val="0"/>
      <w:divBdr>
        <w:top w:val="none" w:sz="0" w:space="0" w:color="auto"/>
        <w:left w:val="none" w:sz="0" w:space="0" w:color="auto"/>
        <w:bottom w:val="none" w:sz="0" w:space="0" w:color="auto"/>
        <w:right w:val="none" w:sz="0" w:space="0" w:color="auto"/>
      </w:divBdr>
    </w:div>
    <w:div w:id="1589001927">
      <w:bodyDiv w:val="1"/>
      <w:marLeft w:val="0"/>
      <w:marRight w:val="0"/>
      <w:marTop w:val="0"/>
      <w:marBottom w:val="0"/>
      <w:divBdr>
        <w:top w:val="none" w:sz="0" w:space="0" w:color="auto"/>
        <w:left w:val="none" w:sz="0" w:space="0" w:color="auto"/>
        <w:bottom w:val="none" w:sz="0" w:space="0" w:color="auto"/>
        <w:right w:val="none" w:sz="0" w:space="0" w:color="auto"/>
      </w:divBdr>
    </w:div>
    <w:div w:id="1592005956">
      <w:bodyDiv w:val="1"/>
      <w:marLeft w:val="0"/>
      <w:marRight w:val="0"/>
      <w:marTop w:val="0"/>
      <w:marBottom w:val="0"/>
      <w:divBdr>
        <w:top w:val="none" w:sz="0" w:space="0" w:color="auto"/>
        <w:left w:val="none" w:sz="0" w:space="0" w:color="auto"/>
        <w:bottom w:val="none" w:sz="0" w:space="0" w:color="auto"/>
        <w:right w:val="none" w:sz="0" w:space="0" w:color="auto"/>
      </w:divBdr>
    </w:div>
    <w:div w:id="1595432878">
      <w:bodyDiv w:val="1"/>
      <w:marLeft w:val="0"/>
      <w:marRight w:val="0"/>
      <w:marTop w:val="0"/>
      <w:marBottom w:val="0"/>
      <w:divBdr>
        <w:top w:val="none" w:sz="0" w:space="0" w:color="auto"/>
        <w:left w:val="none" w:sz="0" w:space="0" w:color="auto"/>
        <w:bottom w:val="none" w:sz="0" w:space="0" w:color="auto"/>
        <w:right w:val="none" w:sz="0" w:space="0" w:color="auto"/>
      </w:divBdr>
    </w:div>
    <w:div w:id="1598756873">
      <w:bodyDiv w:val="1"/>
      <w:marLeft w:val="0"/>
      <w:marRight w:val="0"/>
      <w:marTop w:val="0"/>
      <w:marBottom w:val="0"/>
      <w:divBdr>
        <w:top w:val="none" w:sz="0" w:space="0" w:color="auto"/>
        <w:left w:val="none" w:sz="0" w:space="0" w:color="auto"/>
        <w:bottom w:val="none" w:sz="0" w:space="0" w:color="auto"/>
        <w:right w:val="none" w:sz="0" w:space="0" w:color="auto"/>
      </w:divBdr>
    </w:div>
    <w:div w:id="1677883913">
      <w:bodyDiv w:val="1"/>
      <w:marLeft w:val="0"/>
      <w:marRight w:val="0"/>
      <w:marTop w:val="0"/>
      <w:marBottom w:val="0"/>
      <w:divBdr>
        <w:top w:val="none" w:sz="0" w:space="0" w:color="auto"/>
        <w:left w:val="none" w:sz="0" w:space="0" w:color="auto"/>
        <w:bottom w:val="none" w:sz="0" w:space="0" w:color="auto"/>
        <w:right w:val="none" w:sz="0" w:space="0" w:color="auto"/>
      </w:divBdr>
    </w:div>
    <w:div w:id="1793281202">
      <w:bodyDiv w:val="1"/>
      <w:marLeft w:val="0"/>
      <w:marRight w:val="0"/>
      <w:marTop w:val="0"/>
      <w:marBottom w:val="0"/>
      <w:divBdr>
        <w:top w:val="none" w:sz="0" w:space="0" w:color="auto"/>
        <w:left w:val="none" w:sz="0" w:space="0" w:color="auto"/>
        <w:bottom w:val="none" w:sz="0" w:space="0" w:color="auto"/>
        <w:right w:val="none" w:sz="0" w:space="0" w:color="auto"/>
      </w:divBdr>
    </w:div>
    <w:div w:id="1804425290">
      <w:bodyDiv w:val="1"/>
      <w:marLeft w:val="0"/>
      <w:marRight w:val="0"/>
      <w:marTop w:val="0"/>
      <w:marBottom w:val="0"/>
      <w:divBdr>
        <w:top w:val="none" w:sz="0" w:space="0" w:color="auto"/>
        <w:left w:val="none" w:sz="0" w:space="0" w:color="auto"/>
        <w:bottom w:val="none" w:sz="0" w:space="0" w:color="auto"/>
        <w:right w:val="none" w:sz="0" w:space="0" w:color="auto"/>
      </w:divBdr>
    </w:div>
    <w:div w:id="1807355518">
      <w:bodyDiv w:val="1"/>
      <w:marLeft w:val="0"/>
      <w:marRight w:val="0"/>
      <w:marTop w:val="0"/>
      <w:marBottom w:val="0"/>
      <w:divBdr>
        <w:top w:val="none" w:sz="0" w:space="0" w:color="auto"/>
        <w:left w:val="none" w:sz="0" w:space="0" w:color="auto"/>
        <w:bottom w:val="none" w:sz="0" w:space="0" w:color="auto"/>
        <w:right w:val="none" w:sz="0" w:space="0" w:color="auto"/>
      </w:divBdr>
      <w:divsChild>
        <w:div w:id="1509826778">
          <w:marLeft w:val="0"/>
          <w:marRight w:val="0"/>
          <w:marTop w:val="0"/>
          <w:marBottom w:val="0"/>
          <w:divBdr>
            <w:top w:val="none" w:sz="0" w:space="0" w:color="auto"/>
            <w:left w:val="none" w:sz="0" w:space="0" w:color="auto"/>
            <w:bottom w:val="none" w:sz="0" w:space="0" w:color="auto"/>
            <w:right w:val="none" w:sz="0" w:space="0" w:color="auto"/>
          </w:divBdr>
          <w:divsChild>
            <w:div w:id="1862938056">
              <w:marLeft w:val="0"/>
              <w:marRight w:val="0"/>
              <w:marTop w:val="120"/>
              <w:marBottom w:val="0"/>
              <w:divBdr>
                <w:top w:val="none" w:sz="0" w:space="0" w:color="auto"/>
                <w:left w:val="none" w:sz="0" w:space="0" w:color="auto"/>
                <w:bottom w:val="none" w:sz="0" w:space="0" w:color="auto"/>
                <w:right w:val="none" w:sz="0" w:space="0" w:color="auto"/>
              </w:divBdr>
              <w:divsChild>
                <w:div w:id="351958227">
                  <w:marLeft w:val="0"/>
                  <w:marRight w:val="0"/>
                  <w:marTop w:val="0"/>
                  <w:marBottom w:val="0"/>
                  <w:divBdr>
                    <w:top w:val="none" w:sz="0" w:space="0" w:color="auto"/>
                    <w:left w:val="none" w:sz="0" w:space="0" w:color="auto"/>
                    <w:bottom w:val="none" w:sz="0" w:space="0" w:color="auto"/>
                    <w:right w:val="none" w:sz="0" w:space="0" w:color="auto"/>
                  </w:divBdr>
                  <w:divsChild>
                    <w:div w:id="1555652732">
                      <w:marLeft w:val="0"/>
                      <w:marRight w:val="0"/>
                      <w:marTop w:val="0"/>
                      <w:marBottom w:val="0"/>
                      <w:divBdr>
                        <w:top w:val="none" w:sz="0" w:space="0" w:color="auto"/>
                        <w:left w:val="none" w:sz="0" w:space="0" w:color="auto"/>
                        <w:bottom w:val="none" w:sz="0" w:space="0" w:color="auto"/>
                        <w:right w:val="none" w:sz="0" w:space="0" w:color="auto"/>
                      </w:divBdr>
                      <w:divsChild>
                        <w:div w:id="1787314213">
                          <w:marLeft w:val="0"/>
                          <w:marRight w:val="0"/>
                          <w:marTop w:val="0"/>
                          <w:marBottom w:val="0"/>
                          <w:divBdr>
                            <w:top w:val="none" w:sz="0" w:space="0" w:color="auto"/>
                            <w:left w:val="none" w:sz="0" w:space="0" w:color="auto"/>
                            <w:bottom w:val="none" w:sz="0" w:space="0" w:color="auto"/>
                            <w:right w:val="none" w:sz="0" w:space="0" w:color="auto"/>
                          </w:divBdr>
                          <w:divsChild>
                            <w:div w:id="360711568">
                              <w:marLeft w:val="0"/>
                              <w:marRight w:val="0"/>
                              <w:marTop w:val="0"/>
                              <w:marBottom w:val="0"/>
                              <w:divBdr>
                                <w:top w:val="none" w:sz="0" w:space="0" w:color="auto"/>
                                <w:left w:val="none" w:sz="0" w:space="0" w:color="auto"/>
                                <w:bottom w:val="none" w:sz="0" w:space="0" w:color="auto"/>
                                <w:right w:val="none" w:sz="0" w:space="0" w:color="auto"/>
                              </w:divBdr>
                              <w:divsChild>
                                <w:div w:id="1885363444">
                                  <w:marLeft w:val="0"/>
                                  <w:marRight w:val="0"/>
                                  <w:marTop w:val="0"/>
                                  <w:marBottom w:val="0"/>
                                  <w:divBdr>
                                    <w:top w:val="none" w:sz="0" w:space="0" w:color="auto"/>
                                    <w:left w:val="none" w:sz="0" w:space="0" w:color="auto"/>
                                    <w:bottom w:val="none" w:sz="0" w:space="0" w:color="auto"/>
                                    <w:right w:val="none" w:sz="0" w:space="0" w:color="auto"/>
                                  </w:divBdr>
                                  <w:divsChild>
                                    <w:div w:id="234971279">
                                      <w:marLeft w:val="0"/>
                                      <w:marRight w:val="0"/>
                                      <w:marTop w:val="0"/>
                                      <w:marBottom w:val="0"/>
                                      <w:divBdr>
                                        <w:top w:val="none" w:sz="0" w:space="0" w:color="auto"/>
                                        <w:left w:val="none" w:sz="0" w:space="0" w:color="auto"/>
                                        <w:bottom w:val="none" w:sz="0" w:space="0" w:color="auto"/>
                                        <w:right w:val="none" w:sz="0" w:space="0" w:color="auto"/>
                                      </w:divBdr>
                                      <w:divsChild>
                                        <w:div w:id="1216694684">
                                          <w:marLeft w:val="0"/>
                                          <w:marRight w:val="0"/>
                                          <w:marTop w:val="0"/>
                                          <w:marBottom w:val="0"/>
                                          <w:divBdr>
                                            <w:top w:val="none" w:sz="0" w:space="0" w:color="auto"/>
                                            <w:left w:val="none" w:sz="0" w:space="0" w:color="auto"/>
                                            <w:bottom w:val="none" w:sz="0" w:space="0" w:color="auto"/>
                                            <w:right w:val="none" w:sz="0" w:space="0" w:color="auto"/>
                                          </w:divBdr>
                                          <w:divsChild>
                                            <w:div w:id="1346396636">
                                              <w:marLeft w:val="0"/>
                                              <w:marRight w:val="0"/>
                                              <w:marTop w:val="0"/>
                                              <w:marBottom w:val="0"/>
                                              <w:divBdr>
                                                <w:top w:val="none" w:sz="0" w:space="0" w:color="auto"/>
                                                <w:left w:val="none" w:sz="0" w:space="0" w:color="auto"/>
                                                <w:bottom w:val="none" w:sz="0" w:space="0" w:color="auto"/>
                                                <w:right w:val="none" w:sz="0" w:space="0" w:color="auto"/>
                                              </w:divBdr>
                                              <w:divsChild>
                                                <w:div w:id="1213034683">
                                                  <w:marLeft w:val="0"/>
                                                  <w:marRight w:val="0"/>
                                                  <w:marTop w:val="0"/>
                                                  <w:marBottom w:val="0"/>
                                                  <w:divBdr>
                                                    <w:top w:val="none" w:sz="0" w:space="0" w:color="auto"/>
                                                    <w:left w:val="none" w:sz="0" w:space="0" w:color="auto"/>
                                                    <w:bottom w:val="none" w:sz="0" w:space="0" w:color="auto"/>
                                                    <w:right w:val="none" w:sz="0" w:space="0" w:color="auto"/>
                                                  </w:divBdr>
                                                  <w:divsChild>
                                                    <w:div w:id="40324687">
                                                      <w:marLeft w:val="0"/>
                                                      <w:marRight w:val="0"/>
                                                      <w:marTop w:val="0"/>
                                                      <w:marBottom w:val="0"/>
                                                      <w:divBdr>
                                                        <w:top w:val="none" w:sz="0" w:space="0" w:color="auto"/>
                                                        <w:left w:val="none" w:sz="0" w:space="0" w:color="auto"/>
                                                        <w:bottom w:val="none" w:sz="0" w:space="0" w:color="auto"/>
                                                        <w:right w:val="none" w:sz="0" w:space="0" w:color="auto"/>
                                                      </w:divBdr>
                                                      <w:divsChild>
                                                        <w:div w:id="1106583100">
                                                          <w:marLeft w:val="0"/>
                                                          <w:marRight w:val="0"/>
                                                          <w:marTop w:val="0"/>
                                                          <w:marBottom w:val="0"/>
                                                          <w:divBdr>
                                                            <w:top w:val="none" w:sz="0" w:space="0" w:color="auto"/>
                                                            <w:left w:val="none" w:sz="0" w:space="0" w:color="auto"/>
                                                            <w:bottom w:val="none" w:sz="0" w:space="0" w:color="auto"/>
                                                            <w:right w:val="none" w:sz="0" w:space="0" w:color="auto"/>
                                                          </w:divBdr>
                                                          <w:divsChild>
                                                            <w:div w:id="289672254">
                                                              <w:marLeft w:val="0"/>
                                                              <w:marRight w:val="0"/>
                                                              <w:marTop w:val="0"/>
                                                              <w:marBottom w:val="0"/>
                                                              <w:divBdr>
                                                                <w:top w:val="none" w:sz="0" w:space="0" w:color="auto"/>
                                                                <w:left w:val="none" w:sz="0" w:space="0" w:color="auto"/>
                                                                <w:bottom w:val="none" w:sz="0" w:space="0" w:color="auto"/>
                                                                <w:right w:val="none" w:sz="0" w:space="0" w:color="auto"/>
                                                              </w:divBdr>
                                                              <w:divsChild>
                                                                <w:div w:id="1730886173">
                                                                  <w:marLeft w:val="0"/>
                                                                  <w:marRight w:val="0"/>
                                                                  <w:marTop w:val="0"/>
                                                                  <w:marBottom w:val="0"/>
                                                                  <w:divBdr>
                                                                    <w:top w:val="none" w:sz="0" w:space="0" w:color="auto"/>
                                                                    <w:left w:val="none" w:sz="0" w:space="0" w:color="auto"/>
                                                                    <w:bottom w:val="none" w:sz="0" w:space="0" w:color="auto"/>
                                                                    <w:right w:val="none" w:sz="0" w:space="0" w:color="auto"/>
                                                                  </w:divBdr>
                                                                  <w:divsChild>
                                                                    <w:div w:id="1927956393">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7968553">
      <w:bodyDiv w:val="1"/>
      <w:marLeft w:val="0"/>
      <w:marRight w:val="0"/>
      <w:marTop w:val="0"/>
      <w:marBottom w:val="0"/>
      <w:divBdr>
        <w:top w:val="none" w:sz="0" w:space="0" w:color="auto"/>
        <w:left w:val="none" w:sz="0" w:space="0" w:color="auto"/>
        <w:bottom w:val="none" w:sz="0" w:space="0" w:color="auto"/>
        <w:right w:val="none" w:sz="0" w:space="0" w:color="auto"/>
      </w:divBdr>
    </w:div>
    <w:div w:id="1868250857">
      <w:bodyDiv w:val="1"/>
      <w:marLeft w:val="0"/>
      <w:marRight w:val="0"/>
      <w:marTop w:val="0"/>
      <w:marBottom w:val="0"/>
      <w:divBdr>
        <w:top w:val="none" w:sz="0" w:space="0" w:color="auto"/>
        <w:left w:val="none" w:sz="0" w:space="0" w:color="auto"/>
        <w:bottom w:val="none" w:sz="0" w:space="0" w:color="auto"/>
        <w:right w:val="none" w:sz="0" w:space="0" w:color="auto"/>
      </w:divBdr>
    </w:div>
    <w:div w:id="1906069759">
      <w:bodyDiv w:val="1"/>
      <w:marLeft w:val="0"/>
      <w:marRight w:val="0"/>
      <w:marTop w:val="0"/>
      <w:marBottom w:val="0"/>
      <w:divBdr>
        <w:top w:val="none" w:sz="0" w:space="0" w:color="auto"/>
        <w:left w:val="none" w:sz="0" w:space="0" w:color="auto"/>
        <w:bottom w:val="none" w:sz="0" w:space="0" w:color="auto"/>
        <w:right w:val="none" w:sz="0" w:space="0" w:color="auto"/>
      </w:divBdr>
    </w:div>
    <w:div w:id="1934167136">
      <w:bodyDiv w:val="1"/>
      <w:marLeft w:val="0"/>
      <w:marRight w:val="0"/>
      <w:marTop w:val="0"/>
      <w:marBottom w:val="0"/>
      <w:divBdr>
        <w:top w:val="none" w:sz="0" w:space="0" w:color="auto"/>
        <w:left w:val="none" w:sz="0" w:space="0" w:color="auto"/>
        <w:bottom w:val="none" w:sz="0" w:space="0" w:color="auto"/>
        <w:right w:val="none" w:sz="0" w:space="0" w:color="auto"/>
      </w:divBdr>
    </w:div>
    <w:div w:id="1936936785">
      <w:bodyDiv w:val="1"/>
      <w:marLeft w:val="0"/>
      <w:marRight w:val="0"/>
      <w:marTop w:val="0"/>
      <w:marBottom w:val="0"/>
      <w:divBdr>
        <w:top w:val="none" w:sz="0" w:space="0" w:color="auto"/>
        <w:left w:val="none" w:sz="0" w:space="0" w:color="auto"/>
        <w:bottom w:val="none" w:sz="0" w:space="0" w:color="auto"/>
        <w:right w:val="none" w:sz="0" w:space="0" w:color="auto"/>
      </w:divBdr>
    </w:div>
    <w:div w:id="1940717813">
      <w:bodyDiv w:val="1"/>
      <w:marLeft w:val="0"/>
      <w:marRight w:val="0"/>
      <w:marTop w:val="0"/>
      <w:marBottom w:val="0"/>
      <w:divBdr>
        <w:top w:val="none" w:sz="0" w:space="0" w:color="auto"/>
        <w:left w:val="none" w:sz="0" w:space="0" w:color="auto"/>
        <w:bottom w:val="none" w:sz="0" w:space="0" w:color="auto"/>
        <w:right w:val="none" w:sz="0" w:space="0" w:color="auto"/>
      </w:divBdr>
    </w:div>
    <w:div w:id="1948273893">
      <w:bodyDiv w:val="1"/>
      <w:marLeft w:val="0"/>
      <w:marRight w:val="0"/>
      <w:marTop w:val="0"/>
      <w:marBottom w:val="0"/>
      <w:divBdr>
        <w:top w:val="none" w:sz="0" w:space="0" w:color="auto"/>
        <w:left w:val="none" w:sz="0" w:space="0" w:color="auto"/>
        <w:bottom w:val="none" w:sz="0" w:space="0" w:color="auto"/>
        <w:right w:val="none" w:sz="0" w:space="0" w:color="auto"/>
      </w:divBdr>
    </w:div>
    <w:div w:id="1982692421">
      <w:bodyDiv w:val="1"/>
      <w:marLeft w:val="0"/>
      <w:marRight w:val="0"/>
      <w:marTop w:val="0"/>
      <w:marBottom w:val="0"/>
      <w:divBdr>
        <w:top w:val="none" w:sz="0" w:space="0" w:color="auto"/>
        <w:left w:val="none" w:sz="0" w:space="0" w:color="auto"/>
        <w:bottom w:val="none" w:sz="0" w:space="0" w:color="auto"/>
        <w:right w:val="none" w:sz="0" w:space="0" w:color="auto"/>
      </w:divBdr>
    </w:div>
    <w:div w:id="1983121618">
      <w:bodyDiv w:val="1"/>
      <w:marLeft w:val="0"/>
      <w:marRight w:val="0"/>
      <w:marTop w:val="0"/>
      <w:marBottom w:val="0"/>
      <w:divBdr>
        <w:top w:val="none" w:sz="0" w:space="0" w:color="auto"/>
        <w:left w:val="none" w:sz="0" w:space="0" w:color="auto"/>
        <w:bottom w:val="none" w:sz="0" w:space="0" w:color="auto"/>
        <w:right w:val="none" w:sz="0" w:space="0" w:color="auto"/>
      </w:divBdr>
    </w:div>
    <w:div w:id="2027363224">
      <w:bodyDiv w:val="1"/>
      <w:marLeft w:val="0"/>
      <w:marRight w:val="0"/>
      <w:marTop w:val="0"/>
      <w:marBottom w:val="0"/>
      <w:divBdr>
        <w:top w:val="none" w:sz="0" w:space="0" w:color="auto"/>
        <w:left w:val="none" w:sz="0" w:space="0" w:color="auto"/>
        <w:bottom w:val="none" w:sz="0" w:space="0" w:color="auto"/>
        <w:right w:val="none" w:sz="0" w:space="0" w:color="auto"/>
      </w:divBdr>
    </w:div>
    <w:div w:id="2054769758">
      <w:bodyDiv w:val="1"/>
      <w:marLeft w:val="0"/>
      <w:marRight w:val="0"/>
      <w:marTop w:val="0"/>
      <w:marBottom w:val="0"/>
      <w:divBdr>
        <w:top w:val="none" w:sz="0" w:space="0" w:color="auto"/>
        <w:left w:val="none" w:sz="0" w:space="0" w:color="auto"/>
        <w:bottom w:val="none" w:sz="0" w:space="0" w:color="auto"/>
        <w:right w:val="none" w:sz="0" w:space="0" w:color="auto"/>
      </w:divBdr>
    </w:div>
    <w:div w:id="2060783523">
      <w:bodyDiv w:val="1"/>
      <w:marLeft w:val="0"/>
      <w:marRight w:val="0"/>
      <w:marTop w:val="0"/>
      <w:marBottom w:val="0"/>
      <w:divBdr>
        <w:top w:val="none" w:sz="0" w:space="0" w:color="auto"/>
        <w:left w:val="none" w:sz="0" w:space="0" w:color="auto"/>
        <w:bottom w:val="none" w:sz="0" w:space="0" w:color="auto"/>
        <w:right w:val="none" w:sz="0" w:space="0" w:color="auto"/>
      </w:divBdr>
    </w:div>
    <w:div w:id="20649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65F3E85-9E21-4A92-92F4-AADB08CE5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6154</Words>
  <Characters>33851</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Subsistema 1 control Estrategico</vt:lpstr>
    </vt:vector>
  </TitlesOfParts>
  <Company>Departamento Administrativo de la Función Pública</Company>
  <LinksUpToDate>false</LinksUpToDate>
  <CharactersWithSpaces>39926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Subsistema 1 control Estrategico</dc:title>
  <dc:creator>arodriguezr</dc:creator>
  <cp:lastModifiedBy>Carmenza Alarcon Mendoza</cp:lastModifiedBy>
  <cp:revision>2</cp:revision>
  <cp:lastPrinted>2016-11-10T16:50:00Z</cp:lastPrinted>
  <dcterms:created xsi:type="dcterms:W3CDTF">2017-10-10T15:39:00Z</dcterms:created>
  <dcterms:modified xsi:type="dcterms:W3CDTF">2017-10-10T15:39:00Z</dcterms:modified>
</cp:coreProperties>
</file>