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FFFE" w14:textId="77777777" w:rsidR="007C43FE" w:rsidRPr="00155304" w:rsidRDefault="007C43FE" w:rsidP="2D63079F">
      <w:pPr>
        <w:ind w:right="-142"/>
        <w:jc w:val="center"/>
        <w:rPr>
          <w:rFonts w:ascii="Arial" w:eastAsia="Arial" w:hAnsi="Arial" w:cs="Arial"/>
          <w:sz w:val="24"/>
        </w:rPr>
      </w:pPr>
    </w:p>
    <w:p w14:paraId="7067D902" w14:textId="6E2CA608" w:rsidR="002045A2" w:rsidRPr="002045A2" w:rsidRDefault="002045A2" w:rsidP="2D63079F">
      <w:pPr>
        <w:ind w:right="-142"/>
        <w:jc w:val="center"/>
        <w:rPr>
          <w:rFonts w:ascii="Arial" w:eastAsia="Arial" w:hAnsi="Arial" w:cs="Arial"/>
          <w:sz w:val="24"/>
          <w:lang w:eastAsia="en-US"/>
        </w:rPr>
      </w:pPr>
      <w:r w:rsidRPr="002045A2">
        <w:rPr>
          <w:rFonts w:ascii="Arial" w:eastAsia="Arial" w:hAnsi="Arial" w:cs="Arial"/>
          <w:sz w:val="24"/>
          <w:lang w:eastAsia="en-US"/>
        </w:rPr>
        <w:t>Por medio del cual se reglamenta el Servicio Social para la Paz</w:t>
      </w:r>
    </w:p>
    <w:p w14:paraId="0CE7E9D5" w14:textId="77777777" w:rsidR="002045A2" w:rsidRDefault="002045A2" w:rsidP="2D63079F">
      <w:pPr>
        <w:ind w:right="-142"/>
        <w:jc w:val="center"/>
        <w:rPr>
          <w:rFonts w:ascii="Arial" w:eastAsia="Arial" w:hAnsi="Arial" w:cs="Arial"/>
          <w:b/>
          <w:bCs/>
          <w:sz w:val="24"/>
        </w:rPr>
      </w:pPr>
    </w:p>
    <w:p w14:paraId="4138449C" w14:textId="77777777" w:rsidR="002045A2" w:rsidRDefault="002045A2" w:rsidP="2D63079F">
      <w:pPr>
        <w:ind w:right="-142"/>
        <w:jc w:val="center"/>
        <w:rPr>
          <w:rFonts w:ascii="Arial" w:eastAsia="Arial" w:hAnsi="Arial" w:cs="Arial"/>
          <w:b/>
          <w:bCs/>
          <w:sz w:val="24"/>
        </w:rPr>
      </w:pPr>
    </w:p>
    <w:p w14:paraId="300D7FD5" w14:textId="08C679B8" w:rsidR="00186EDC" w:rsidRPr="00155304" w:rsidRDefault="643D21E0" w:rsidP="2D63079F">
      <w:pPr>
        <w:ind w:right="-142"/>
        <w:jc w:val="center"/>
        <w:rPr>
          <w:rFonts w:ascii="Arial" w:eastAsia="Arial" w:hAnsi="Arial" w:cs="Arial"/>
          <w:b/>
          <w:bCs/>
          <w:sz w:val="24"/>
        </w:rPr>
      </w:pPr>
      <w:r w:rsidRPr="00155304">
        <w:rPr>
          <w:rFonts w:ascii="Arial" w:eastAsia="Arial" w:hAnsi="Arial" w:cs="Arial"/>
          <w:b/>
          <w:bCs/>
          <w:sz w:val="24"/>
        </w:rPr>
        <w:t xml:space="preserve">EL </w:t>
      </w:r>
      <w:r w:rsidR="48B19726" w:rsidRPr="00155304">
        <w:rPr>
          <w:rFonts w:ascii="Arial" w:eastAsia="Arial" w:hAnsi="Arial" w:cs="Arial"/>
          <w:b/>
          <w:bCs/>
          <w:sz w:val="24"/>
        </w:rPr>
        <w:t>PRESIDENTE DE LA REPÚBLICA DE COLOMBIA</w:t>
      </w:r>
    </w:p>
    <w:p w14:paraId="5DC502E2" w14:textId="5DCABF67" w:rsidR="00066F59" w:rsidRPr="00155304" w:rsidRDefault="00066F59" w:rsidP="2D63079F">
      <w:pPr>
        <w:ind w:right="-142"/>
        <w:jc w:val="center"/>
        <w:rPr>
          <w:rFonts w:ascii="Arial" w:eastAsia="Arial" w:hAnsi="Arial" w:cs="Arial"/>
          <w:b/>
          <w:bCs/>
          <w:sz w:val="24"/>
        </w:rPr>
      </w:pPr>
    </w:p>
    <w:p w14:paraId="00D48FD3" w14:textId="7B582F4C" w:rsidR="00066F59" w:rsidRPr="00155304" w:rsidRDefault="6D88F865" w:rsidP="2D63079F">
      <w:pPr>
        <w:widowControl w:val="0"/>
        <w:autoSpaceDE w:val="0"/>
        <w:autoSpaceDN w:val="0"/>
        <w:ind w:left="222" w:right="237"/>
        <w:jc w:val="center"/>
        <w:rPr>
          <w:rFonts w:ascii="Arial" w:eastAsia="Arial" w:hAnsi="Arial" w:cs="Arial"/>
          <w:sz w:val="24"/>
          <w:lang w:eastAsia="en-US"/>
        </w:rPr>
      </w:pPr>
      <w:r w:rsidRPr="00155304">
        <w:rPr>
          <w:rFonts w:ascii="Arial" w:eastAsia="Arial" w:hAnsi="Arial" w:cs="Arial"/>
          <w:sz w:val="24"/>
          <w:lang w:eastAsia="en-US"/>
        </w:rPr>
        <w:t xml:space="preserve">En </w:t>
      </w:r>
      <w:r w:rsidR="706923B1" w:rsidRPr="00155304">
        <w:rPr>
          <w:rFonts w:ascii="Arial" w:eastAsia="Arial" w:hAnsi="Arial" w:cs="Arial"/>
          <w:sz w:val="24"/>
          <w:lang w:eastAsia="en-US"/>
        </w:rPr>
        <w:t>ejercicio de</w:t>
      </w:r>
      <w:r w:rsidRPr="00155304">
        <w:rPr>
          <w:rFonts w:ascii="Arial" w:eastAsia="Arial" w:hAnsi="Arial" w:cs="Arial"/>
          <w:sz w:val="24"/>
          <w:lang w:eastAsia="en-US"/>
        </w:rPr>
        <w:t xml:space="preserve"> las facultades constitucionales y legales, en especial las que le confieren </w:t>
      </w:r>
      <w:r w:rsidRPr="00155304">
        <w:rPr>
          <w:rFonts w:ascii="Arial" w:eastAsia="Arial" w:hAnsi="Arial" w:cs="Arial"/>
          <w:spacing w:val="-59"/>
          <w:sz w:val="24"/>
          <w:lang w:eastAsia="en-US"/>
        </w:rPr>
        <w:t xml:space="preserve">  </w:t>
      </w:r>
      <w:r w:rsidRPr="00155304">
        <w:rPr>
          <w:rFonts w:ascii="Arial" w:eastAsia="Arial" w:hAnsi="Arial" w:cs="Arial"/>
          <w:sz w:val="24"/>
          <w:lang w:eastAsia="en-US"/>
        </w:rPr>
        <w:t xml:space="preserve">el numeral 11 del artículo 189 de la Constitución Política y el parágrafo </w:t>
      </w:r>
      <w:r w:rsidR="00AE42F6">
        <w:rPr>
          <w:rFonts w:ascii="Arial" w:eastAsia="Arial" w:hAnsi="Arial" w:cs="Arial"/>
          <w:sz w:val="24"/>
          <w:lang w:eastAsia="en-US"/>
        </w:rPr>
        <w:t xml:space="preserve">transitorio del </w:t>
      </w:r>
      <w:r w:rsidR="07B5B246" w:rsidRPr="00155304">
        <w:rPr>
          <w:rFonts w:ascii="Arial" w:eastAsia="Arial" w:hAnsi="Arial" w:cs="Arial"/>
          <w:sz w:val="24"/>
          <w:lang w:eastAsia="en-US"/>
        </w:rPr>
        <w:t>artículo</w:t>
      </w:r>
      <w:r w:rsidRPr="00155304">
        <w:rPr>
          <w:rFonts w:ascii="Arial" w:eastAsia="Arial" w:hAnsi="Arial" w:cs="Arial"/>
          <w:spacing w:val="-4"/>
          <w:sz w:val="24"/>
          <w:lang w:eastAsia="en-US"/>
        </w:rPr>
        <w:t xml:space="preserve"> </w:t>
      </w:r>
      <w:r w:rsidRPr="00155304">
        <w:rPr>
          <w:rFonts w:ascii="Arial" w:eastAsia="Arial" w:hAnsi="Arial" w:cs="Arial"/>
          <w:sz w:val="24"/>
          <w:lang w:eastAsia="en-US"/>
        </w:rPr>
        <w:t>11 de</w:t>
      </w:r>
      <w:r w:rsidRPr="00155304">
        <w:rPr>
          <w:rFonts w:ascii="Arial" w:eastAsia="Arial" w:hAnsi="Arial" w:cs="Arial"/>
          <w:spacing w:val="1"/>
          <w:sz w:val="24"/>
          <w:lang w:eastAsia="en-US"/>
        </w:rPr>
        <w:t xml:space="preserve"> </w:t>
      </w:r>
      <w:r w:rsidRPr="00155304">
        <w:rPr>
          <w:rFonts w:ascii="Arial" w:eastAsia="Arial" w:hAnsi="Arial" w:cs="Arial"/>
          <w:sz w:val="24"/>
          <w:lang w:eastAsia="en-US"/>
        </w:rPr>
        <w:t>la</w:t>
      </w:r>
      <w:r w:rsidRPr="00155304">
        <w:rPr>
          <w:rFonts w:ascii="Arial" w:eastAsia="Arial" w:hAnsi="Arial" w:cs="Arial"/>
          <w:spacing w:val="-2"/>
          <w:sz w:val="24"/>
          <w:lang w:eastAsia="en-US"/>
        </w:rPr>
        <w:t xml:space="preserve"> </w:t>
      </w:r>
      <w:r w:rsidRPr="00155304">
        <w:rPr>
          <w:rFonts w:ascii="Arial" w:eastAsia="Arial" w:hAnsi="Arial" w:cs="Arial"/>
          <w:sz w:val="24"/>
          <w:lang w:eastAsia="en-US"/>
        </w:rPr>
        <w:t>Ley</w:t>
      </w:r>
      <w:r w:rsidRPr="00155304">
        <w:rPr>
          <w:rFonts w:ascii="Arial" w:eastAsia="Arial" w:hAnsi="Arial" w:cs="Arial"/>
          <w:spacing w:val="-4"/>
          <w:sz w:val="24"/>
          <w:lang w:eastAsia="en-US"/>
        </w:rPr>
        <w:t xml:space="preserve"> </w:t>
      </w:r>
      <w:r w:rsidR="00D730AE">
        <w:rPr>
          <w:rFonts w:ascii="Arial" w:eastAsia="Arial" w:hAnsi="Arial" w:cs="Arial"/>
          <w:sz w:val="24"/>
          <w:lang w:eastAsia="en-US"/>
        </w:rPr>
        <w:t>2272 de 2022</w:t>
      </w:r>
      <w:r w:rsidRPr="00155304">
        <w:rPr>
          <w:rFonts w:ascii="Arial" w:eastAsia="Arial" w:hAnsi="Arial" w:cs="Arial"/>
          <w:spacing w:val="-1"/>
          <w:sz w:val="24"/>
          <w:lang w:eastAsia="en-US"/>
        </w:rPr>
        <w:t xml:space="preserve"> </w:t>
      </w:r>
      <w:r w:rsidRPr="00155304">
        <w:rPr>
          <w:rFonts w:ascii="Arial" w:eastAsia="Arial" w:hAnsi="Arial" w:cs="Arial"/>
          <w:sz w:val="24"/>
          <w:lang w:eastAsia="en-US"/>
        </w:rPr>
        <w:t>y</w:t>
      </w:r>
      <w:r w:rsidR="00D730AE">
        <w:rPr>
          <w:rFonts w:ascii="Arial" w:eastAsia="Arial" w:hAnsi="Arial" w:cs="Arial"/>
          <w:sz w:val="24"/>
          <w:lang w:eastAsia="en-US"/>
        </w:rPr>
        <w:t>,</w:t>
      </w:r>
      <w:r w:rsidR="00AE42F6">
        <w:rPr>
          <w:rFonts w:ascii="Arial" w:eastAsia="Arial" w:hAnsi="Arial" w:cs="Arial"/>
          <w:sz w:val="24"/>
          <w:lang w:eastAsia="en-US"/>
        </w:rPr>
        <w:t xml:space="preserve"> </w:t>
      </w:r>
    </w:p>
    <w:p w14:paraId="18B923E0" w14:textId="77777777" w:rsidR="001B088E" w:rsidRPr="00155304" w:rsidRDefault="001B088E" w:rsidP="2D63079F">
      <w:pPr>
        <w:ind w:right="-142"/>
        <w:jc w:val="center"/>
        <w:rPr>
          <w:rFonts w:ascii="Arial" w:eastAsia="Arial" w:hAnsi="Arial" w:cs="Arial"/>
          <w:b/>
          <w:bCs/>
          <w:sz w:val="24"/>
        </w:rPr>
      </w:pPr>
    </w:p>
    <w:p w14:paraId="30778062" w14:textId="08DF6C70" w:rsidR="0016333F" w:rsidRPr="00155304" w:rsidRDefault="48B19726" w:rsidP="2D63079F">
      <w:pPr>
        <w:ind w:right="-142"/>
        <w:jc w:val="center"/>
        <w:rPr>
          <w:rFonts w:ascii="Arial" w:eastAsia="Arial" w:hAnsi="Arial" w:cs="Arial"/>
          <w:b/>
          <w:bCs/>
          <w:sz w:val="24"/>
        </w:rPr>
      </w:pPr>
      <w:r w:rsidRPr="00155304">
        <w:rPr>
          <w:rFonts w:ascii="Arial" w:eastAsia="Arial" w:hAnsi="Arial" w:cs="Arial"/>
          <w:b/>
          <w:bCs/>
          <w:sz w:val="24"/>
        </w:rPr>
        <w:t>CONSIDERANDO</w:t>
      </w:r>
    </w:p>
    <w:p w14:paraId="7E4FA86D" w14:textId="77777777" w:rsidR="00E13F92" w:rsidRPr="00155304" w:rsidRDefault="00E13F92" w:rsidP="2D63079F">
      <w:pPr>
        <w:ind w:right="-142"/>
        <w:jc w:val="center"/>
        <w:rPr>
          <w:rFonts w:ascii="Arial" w:eastAsia="Arial" w:hAnsi="Arial" w:cs="Arial"/>
          <w:b/>
          <w:bCs/>
          <w:sz w:val="24"/>
        </w:rPr>
      </w:pPr>
    </w:p>
    <w:p w14:paraId="3FA019DC" w14:textId="4F7C4FB0" w:rsidR="0016333F" w:rsidRDefault="2393D96A" w:rsidP="295B41B4">
      <w:pPr>
        <w:ind w:right="-142"/>
        <w:jc w:val="both"/>
        <w:rPr>
          <w:rFonts w:ascii="Arial" w:eastAsia="Arial" w:hAnsi="Arial" w:cs="Arial"/>
          <w:i/>
          <w:sz w:val="24"/>
        </w:rPr>
      </w:pPr>
      <w:r w:rsidRPr="00155304">
        <w:rPr>
          <w:rFonts w:ascii="Arial" w:eastAsia="Arial" w:hAnsi="Arial" w:cs="Arial"/>
          <w:sz w:val="24"/>
        </w:rPr>
        <w:t xml:space="preserve">Que el artículo 22 de la Constitución Política establece que </w:t>
      </w:r>
      <w:r w:rsidRPr="00E956F0">
        <w:rPr>
          <w:rFonts w:ascii="Arial" w:eastAsia="Arial" w:hAnsi="Arial" w:cs="Arial"/>
          <w:i/>
          <w:sz w:val="24"/>
        </w:rPr>
        <w:t>“La paz es un derecho y un deber de obligatorio cumplimiento”.</w:t>
      </w:r>
    </w:p>
    <w:p w14:paraId="458AE04F" w14:textId="77777777" w:rsidR="00CF6685" w:rsidRDefault="00CF6685" w:rsidP="295B41B4">
      <w:pPr>
        <w:ind w:right="-142"/>
        <w:jc w:val="both"/>
        <w:rPr>
          <w:rFonts w:ascii="Arial" w:eastAsia="Arial" w:hAnsi="Arial" w:cs="Arial"/>
          <w:i/>
          <w:sz w:val="24"/>
        </w:rPr>
      </w:pPr>
    </w:p>
    <w:p w14:paraId="2F1927E2" w14:textId="322434EB" w:rsidR="00DF58DB" w:rsidRPr="00DF58DB" w:rsidRDefault="00456CB3" w:rsidP="295B41B4">
      <w:pPr>
        <w:ind w:right="-142"/>
        <w:jc w:val="both"/>
        <w:rPr>
          <w:rFonts w:ascii="Arial" w:eastAsia="Arial" w:hAnsi="Arial" w:cs="Arial"/>
          <w:sz w:val="24"/>
        </w:rPr>
      </w:pPr>
      <w:r>
        <w:rPr>
          <w:rFonts w:ascii="Arial" w:eastAsia="Arial" w:hAnsi="Arial" w:cs="Arial"/>
          <w:sz w:val="24"/>
        </w:rPr>
        <w:t>Que así mismo, e</w:t>
      </w:r>
      <w:r w:rsidR="00CF6685" w:rsidRPr="00DF58DB">
        <w:rPr>
          <w:rFonts w:ascii="Arial" w:eastAsia="Arial" w:hAnsi="Arial" w:cs="Arial"/>
          <w:sz w:val="24"/>
        </w:rPr>
        <w:t xml:space="preserve">l artículo 67 de la Constitución Política consagra la educación como un derecho y un servicio público que tiene una función social que busca el acceso al conocimiento, a la ciencia, a la técnica, y a los demás bienes y valores de la cultura. Que adicionalmente, la norma dispone que la educación formará al colombiano en el respeto a los derechos humanos, a la paz y a la democracia, así como en la práctica del trabajo y la recreación, para el mejoramiento cultural, científico, tecnológico y para la protección del ambiente. Finalmente, esta disposición establece que el Estado, la sociedad y la familia son responsables de la educación. </w:t>
      </w:r>
    </w:p>
    <w:p w14:paraId="283C5393" w14:textId="77777777" w:rsidR="00DF58DB" w:rsidRPr="00DF58DB" w:rsidRDefault="00DF58DB" w:rsidP="295B41B4">
      <w:pPr>
        <w:ind w:right="-142"/>
        <w:jc w:val="both"/>
        <w:rPr>
          <w:rFonts w:ascii="Arial" w:eastAsia="Arial" w:hAnsi="Arial" w:cs="Arial"/>
          <w:sz w:val="24"/>
        </w:rPr>
      </w:pPr>
    </w:p>
    <w:p w14:paraId="0950525F" w14:textId="066A55E3" w:rsidR="00DF58DB" w:rsidRDefault="00456CB3" w:rsidP="295B41B4">
      <w:pPr>
        <w:ind w:right="-142"/>
        <w:jc w:val="both"/>
        <w:rPr>
          <w:rFonts w:ascii="Arial" w:eastAsia="Arial" w:hAnsi="Arial" w:cs="Arial"/>
          <w:sz w:val="24"/>
        </w:rPr>
      </w:pPr>
      <w:r>
        <w:rPr>
          <w:rFonts w:ascii="Arial" w:eastAsia="Arial" w:hAnsi="Arial" w:cs="Arial"/>
          <w:sz w:val="24"/>
        </w:rPr>
        <w:t>Que a su vez el</w:t>
      </w:r>
      <w:r w:rsidR="00CF6685" w:rsidRPr="00DF58DB">
        <w:rPr>
          <w:rFonts w:ascii="Arial" w:eastAsia="Arial" w:hAnsi="Arial" w:cs="Arial"/>
          <w:sz w:val="24"/>
        </w:rPr>
        <w:t xml:space="preserve"> artículo 95 de </w:t>
      </w:r>
      <w:r>
        <w:rPr>
          <w:rFonts w:ascii="Arial" w:eastAsia="Arial" w:hAnsi="Arial" w:cs="Arial"/>
          <w:sz w:val="24"/>
        </w:rPr>
        <w:t>la Carta Magna</w:t>
      </w:r>
      <w:r w:rsidR="00CF6685" w:rsidRPr="00DF58DB">
        <w:rPr>
          <w:rFonts w:ascii="Arial" w:eastAsia="Arial" w:hAnsi="Arial" w:cs="Arial"/>
          <w:sz w:val="24"/>
        </w:rPr>
        <w:t xml:space="preserve"> establece como deberes de la persona y del ciudadano defender y difundir los derechos humanos como fundamento de la convivencia, propender </w:t>
      </w:r>
      <w:r w:rsidR="006B3F59">
        <w:rPr>
          <w:rFonts w:ascii="Arial" w:eastAsia="Arial" w:hAnsi="Arial" w:cs="Arial"/>
          <w:sz w:val="24"/>
        </w:rPr>
        <w:t xml:space="preserve">por </w:t>
      </w:r>
      <w:r w:rsidR="00CF6685" w:rsidRPr="00DF58DB">
        <w:rPr>
          <w:rFonts w:ascii="Arial" w:eastAsia="Arial" w:hAnsi="Arial" w:cs="Arial"/>
          <w:sz w:val="24"/>
        </w:rPr>
        <w:t>el logro y mantenimiento de la paz y proteger los recursos culturales y naturales del país y velar por la conservación de un ambiente sano.</w:t>
      </w:r>
    </w:p>
    <w:p w14:paraId="66EBE412" w14:textId="77777777" w:rsidR="003E0BBF" w:rsidRPr="00155304" w:rsidRDefault="003E0BBF" w:rsidP="003E0BBF">
      <w:pPr>
        <w:pStyle w:val="NormalWeb"/>
        <w:jc w:val="both"/>
        <w:rPr>
          <w:rFonts w:ascii="Arial" w:eastAsia="Arial" w:hAnsi="Arial" w:cs="Arial"/>
        </w:rPr>
      </w:pPr>
      <w:r w:rsidRPr="00155304">
        <w:rPr>
          <w:rFonts w:ascii="Arial" w:eastAsia="Arial" w:hAnsi="Arial" w:cs="Arial"/>
        </w:rPr>
        <w:t>Que el artículo 6 de la Ley 489 de 1998, establece que, en virtud del principio de coordinación y colaboración, las autoridades administrativas deben garantizar la armonía en el ejercicio de sus respectivas funciones con el fin de lograr los fines y cometidos estatales. En consecuencia, prestarán su colaboración a las demás entidades para facilitar el ejercicio de sus funciones y se abstendrán de impedir o estorbar su cumplimiento por los órganos, dependencias, organismos y entidades titulares.</w:t>
      </w:r>
    </w:p>
    <w:p w14:paraId="0299828D" w14:textId="77777777" w:rsidR="003E0BBF" w:rsidRDefault="003E0BBF" w:rsidP="003E0BBF">
      <w:pPr>
        <w:ind w:right="-142"/>
        <w:jc w:val="both"/>
        <w:rPr>
          <w:rFonts w:ascii="Arial" w:eastAsia="Arial" w:hAnsi="Arial" w:cs="Arial"/>
          <w:sz w:val="24"/>
        </w:rPr>
      </w:pPr>
      <w:r w:rsidRPr="00155304">
        <w:rPr>
          <w:rFonts w:ascii="Arial" w:eastAsia="Arial" w:hAnsi="Arial" w:cs="Arial"/>
          <w:sz w:val="24"/>
        </w:rPr>
        <w:t>Que la Ley 1622 de 2013 o Ley Estatutaria de Ciudadanía Juvenil establece el marco institucional para garantizar a todos los y las jóvenes el ejercicio pleno de la ciudadanía juvenil en los ámbitos, civil o personal, social y público, el goce efectivo de los derechos reconocidos en el ordenamiento jurídico interno y lo ratificado en los Tratados Internacionales, y la adopción de las políticas públicas necesarias para su realización, protección y sostenibilidad; y para el fortalecimiento de sus capacidades y condiciones de igualdad de acceso que faciliten su participación e incidencia en la vida social, económica, cultural y democrática del país.</w:t>
      </w:r>
    </w:p>
    <w:p w14:paraId="5631FFF0" w14:textId="77777777" w:rsidR="003E0BBF" w:rsidRDefault="003E0BBF" w:rsidP="003E0BBF">
      <w:pPr>
        <w:ind w:right="-142"/>
        <w:jc w:val="both"/>
        <w:rPr>
          <w:rFonts w:ascii="Arial" w:eastAsia="Arial" w:hAnsi="Arial" w:cs="Arial"/>
          <w:sz w:val="24"/>
        </w:rPr>
      </w:pPr>
    </w:p>
    <w:p w14:paraId="0E33C945" w14:textId="526727DA" w:rsidR="00DB1EB6" w:rsidRDefault="003E0BBF" w:rsidP="003E0BBF">
      <w:pPr>
        <w:ind w:right="-142"/>
        <w:jc w:val="both"/>
        <w:rPr>
          <w:rFonts w:ascii="Arial" w:eastAsia="Arial" w:hAnsi="Arial" w:cs="Arial"/>
          <w:sz w:val="24"/>
        </w:rPr>
      </w:pPr>
      <w:r w:rsidRPr="00155304">
        <w:rPr>
          <w:rFonts w:ascii="Arial" w:eastAsia="Arial" w:hAnsi="Arial" w:cs="Arial"/>
          <w:sz w:val="24"/>
        </w:rPr>
        <w:t xml:space="preserve">Que la política de </w:t>
      </w:r>
      <w:r w:rsidR="00995E4E">
        <w:rPr>
          <w:rFonts w:ascii="Arial" w:eastAsia="Arial" w:hAnsi="Arial" w:cs="Arial"/>
          <w:sz w:val="24"/>
        </w:rPr>
        <w:t>S</w:t>
      </w:r>
      <w:r w:rsidRPr="00155304">
        <w:rPr>
          <w:rFonts w:ascii="Arial" w:eastAsia="Arial" w:hAnsi="Arial" w:cs="Arial"/>
          <w:sz w:val="24"/>
        </w:rPr>
        <w:t xml:space="preserve">eguridad, </w:t>
      </w:r>
      <w:r w:rsidR="00995E4E">
        <w:rPr>
          <w:rFonts w:ascii="Arial" w:eastAsia="Arial" w:hAnsi="Arial" w:cs="Arial"/>
          <w:sz w:val="24"/>
        </w:rPr>
        <w:t>D</w:t>
      </w:r>
      <w:r w:rsidRPr="00155304">
        <w:rPr>
          <w:rFonts w:ascii="Arial" w:eastAsia="Arial" w:hAnsi="Arial" w:cs="Arial"/>
          <w:sz w:val="24"/>
        </w:rPr>
        <w:t xml:space="preserve">efensa y </w:t>
      </w:r>
      <w:r w:rsidR="00995E4E">
        <w:rPr>
          <w:rFonts w:ascii="Arial" w:eastAsia="Arial" w:hAnsi="Arial" w:cs="Arial"/>
          <w:sz w:val="24"/>
        </w:rPr>
        <w:t>C</w:t>
      </w:r>
      <w:r w:rsidRPr="00155304">
        <w:rPr>
          <w:rFonts w:ascii="Arial" w:eastAsia="Arial" w:hAnsi="Arial" w:cs="Arial"/>
          <w:sz w:val="24"/>
        </w:rPr>
        <w:t xml:space="preserve">onvivencia </w:t>
      </w:r>
      <w:r w:rsidR="00995E4E">
        <w:rPr>
          <w:rFonts w:ascii="Arial" w:eastAsia="Arial" w:hAnsi="Arial" w:cs="Arial"/>
          <w:sz w:val="24"/>
        </w:rPr>
        <w:t>C</w:t>
      </w:r>
      <w:r w:rsidRPr="00155304">
        <w:rPr>
          <w:rFonts w:ascii="Arial" w:eastAsia="Arial" w:hAnsi="Arial" w:cs="Arial"/>
          <w:sz w:val="24"/>
        </w:rPr>
        <w:t xml:space="preserve">iudadana </w:t>
      </w:r>
      <w:r w:rsidR="00995E4E" w:rsidRPr="00995E4E">
        <w:rPr>
          <w:rFonts w:ascii="Arial" w:eastAsia="Arial" w:hAnsi="Arial" w:cs="Arial"/>
          <w:b/>
          <w:bCs/>
          <w:i/>
          <w:iCs/>
          <w:sz w:val="24"/>
        </w:rPr>
        <w:t>“Garantías para la Vida y la Paz 2022- 2026”</w:t>
      </w:r>
      <w:r w:rsidR="00995E4E">
        <w:rPr>
          <w:rFonts w:ascii="Arial" w:eastAsia="Arial" w:hAnsi="Arial" w:cs="Arial"/>
          <w:sz w:val="24"/>
        </w:rPr>
        <w:t xml:space="preserve"> </w:t>
      </w:r>
      <w:r w:rsidRPr="00155304">
        <w:rPr>
          <w:rFonts w:ascii="Arial" w:eastAsia="Arial" w:hAnsi="Arial" w:cs="Arial"/>
          <w:sz w:val="24"/>
        </w:rPr>
        <w:t>del Ministerio de Defensa Nacional, se fundamenta en el concepto de seguridad humana, que hace parte de los ejes transversales de</w:t>
      </w:r>
      <w:r>
        <w:rPr>
          <w:rFonts w:ascii="Arial" w:eastAsia="Arial" w:hAnsi="Arial" w:cs="Arial"/>
          <w:sz w:val="24"/>
        </w:rPr>
        <w:t xml:space="preserve"> la Ley 2294 de 2023 </w:t>
      </w:r>
      <w:r w:rsidRPr="009C5086">
        <w:rPr>
          <w:rFonts w:ascii="Arial" w:eastAsia="Arial" w:hAnsi="Arial" w:cs="Arial"/>
          <w:i/>
          <w:iCs/>
          <w:sz w:val="24"/>
        </w:rPr>
        <w:t xml:space="preserve">“Por la cual se expide el Plan Nacional de Desarrollo  2022-2026 “Colombia Potencia Mundial de la Vida”, </w:t>
      </w:r>
      <w:r w:rsidRPr="00155304">
        <w:rPr>
          <w:rFonts w:ascii="Arial" w:eastAsia="Arial" w:hAnsi="Arial" w:cs="Arial"/>
          <w:sz w:val="24"/>
        </w:rPr>
        <w:t>desde una perspectiva de defensa de la vida, la garantía de la dignidad humana y la promoción de la reconciliación nacional descrito en las bases de</w:t>
      </w:r>
      <w:r>
        <w:rPr>
          <w:rFonts w:ascii="Arial" w:eastAsia="Arial" w:hAnsi="Arial" w:cs="Arial"/>
          <w:sz w:val="24"/>
        </w:rPr>
        <w:t xml:space="preserve"> este </w:t>
      </w:r>
      <w:r w:rsidRPr="00155304">
        <w:rPr>
          <w:rFonts w:ascii="Arial" w:eastAsia="Arial" w:hAnsi="Arial" w:cs="Arial"/>
          <w:sz w:val="24"/>
        </w:rPr>
        <w:t xml:space="preserve">Plan, eje de </w:t>
      </w:r>
      <w:r w:rsidRPr="00155304">
        <w:rPr>
          <w:rFonts w:ascii="Arial" w:eastAsia="Arial" w:hAnsi="Arial" w:cs="Arial"/>
          <w:sz w:val="24"/>
        </w:rPr>
        <w:lastRenderedPageBreak/>
        <w:t>transformación No. 2 seguridad humana y justicia social, catalizador No 9 Legitimidad, transparencia e integridad de las instituciones para la seguridad humana, literal a. nuevo servicio social para la paz y eliminación de la obligatoriedad del servicio militar.</w:t>
      </w:r>
    </w:p>
    <w:p w14:paraId="3475D893" w14:textId="60FB1CD5" w:rsidR="00DF58DB" w:rsidRDefault="00CF6685" w:rsidP="295B41B4">
      <w:pPr>
        <w:ind w:right="-142"/>
        <w:jc w:val="both"/>
        <w:rPr>
          <w:rFonts w:ascii="Arial" w:eastAsia="Arial" w:hAnsi="Arial" w:cs="Arial"/>
          <w:sz w:val="24"/>
        </w:rPr>
      </w:pPr>
      <w:r w:rsidRPr="00DF58DB">
        <w:rPr>
          <w:rFonts w:ascii="Arial" w:eastAsia="Arial" w:hAnsi="Arial" w:cs="Arial"/>
          <w:sz w:val="24"/>
        </w:rPr>
        <w:t xml:space="preserve">Que la Ley 2281 de 2023 crea el Ministerio de Igualdad y Equidad y en su artículo 5 </w:t>
      </w:r>
      <w:r w:rsidR="003E0BBF">
        <w:rPr>
          <w:rFonts w:ascii="Arial" w:eastAsia="Arial" w:hAnsi="Arial" w:cs="Arial"/>
          <w:sz w:val="24"/>
        </w:rPr>
        <w:t>se</w:t>
      </w:r>
      <w:r w:rsidRPr="00DF58DB">
        <w:rPr>
          <w:rFonts w:ascii="Arial" w:eastAsia="Arial" w:hAnsi="Arial" w:cs="Arial"/>
          <w:sz w:val="24"/>
        </w:rPr>
        <w:t xml:space="preserve"> incluye a la población joven dentro del ámbito de competencia del Ministerio.</w:t>
      </w:r>
    </w:p>
    <w:p w14:paraId="7CB3765D" w14:textId="77777777" w:rsidR="00DF58DB" w:rsidRDefault="00DF58DB" w:rsidP="295B41B4">
      <w:pPr>
        <w:ind w:right="-142"/>
        <w:jc w:val="both"/>
        <w:rPr>
          <w:rFonts w:ascii="Arial" w:eastAsia="Arial" w:hAnsi="Arial" w:cs="Arial"/>
          <w:sz w:val="24"/>
        </w:rPr>
      </w:pPr>
    </w:p>
    <w:p w14:paraId="7DFDF939" w14:textId="04A4B1CB" w:rsidR="00DF58DB" w:rsidRDefault="00B87CA4" w:rsidP="295B41B4">
      <w:pPr>
        <w:ind w:right="-142"/>
        <w:jc w:val="both"/>
        <w:rPr>
          <w:rFonts w:ascii="Arial" w:eastAsia="Arial" w:hAnsi="Arial" w:cs="Arial"/>
          <w:sz w:val="24"/>
        </w:rPr>
      </w:pPr>
      <w:r w:rsidRPr="00B87CA4">
        <w:rPr>
          <w:rFonts w:ascii="Arial" w:eastAsia="Arial" w:hAnsi="Arial" w:cs="Arial"/>
          <w:sz w:val="24"/>
        </w:rPr>
        <w:t>Que el artículo 24 numeral 2 del Decreto 1075 de 2023 “</w:t>
      </w:r>
      <w:r w:rsidRPr="00B87CA4">
        <w:rPr>
          <w:rFonts w:ascii="Arial" w:eastAsia="Arial" w:hAnsi="Arial" w:cs="Arial"/>
          <w:i/>
          <w:sz w:val="24"/>
        </w:rPr>
        <w:t>Por medio del cual se adopta la estructura del Ministerio de Igualdad y Equidad”</w:t>
      </w:r>
      <w:r w:rsidRPr="00B87CA4">
        <w:rPr>
          <w:rFonts w:ascii="Arial" w:eastAsia="Arial" w:hAnsi="Arial" w:cs="Arial"/>
          <w:sz w:val="24"/>
        </w:rPr>
        <w:t>, establece que el Viceministerio de la Juventud tiene la función de “</w:t>
      </w:r>
      <w:r w:rsidRPr="00B87CA4">
        <w:rPr>
          <w:rFonts w:ascii="Arial" w:eastAsia="Arial" w:hAnsi="Arial" w:cs="Arial"/>
          <w:i/>
          <w:sz w:val="24"/>
        </w:rPr>
        <w:t>Asistir, hacer parte, articular y promover instancias de coordinación intersectorial e interinstitucional, asociados a temas de competencia del Viceministerio y que le hayan sido asignados por la Ministra (o).”</w:t>
      </w:r>
    </w:p>
    <w:p w14:paraId="3D4578B3" w14:textId="77777777" w:rsidR="00B87CA4" w:rsidRDefault="00B87CA4" w:rsidP="295B41B4">
      <w:pPr>
        <w:ind w:right="-142"/>
        <w:jc w:val="both"/>
        <w:rPr>
          <w:rFonts w:ascii="Arial" w:eastAsia="Arial" w:hAnsi="Arial" w:cs="Arial"/>
          <w:sz w:val="24"/>
        </w:rPr>
      </w:pPr>
    </w:p>
    <w:p w14:paraId="12DFCFEC" w14:textId="0E103624" w:rsidR="00CF6685" w:rsidRPr="00B7211F" w:rsidRDefault="00E75BA2" w:rsidP="295B41B4">
      <w:pPr>
        <w:ind w:right="-142"/>
        <w:jc w:val="both"/>
        <w:rPr>
          <w:rFonts w:ascii="Arial" w:eastAsia="Arial" w:hAnsi="Arial" w:cs="Arial"/>
          <w:i/>
          <w:iCs/>
          <w:sz w:val="24"/>
        </w:rPr>
      </w:pPr>
      <w:r w:rsidRPr="00E75BA2">
        <w:rPr>
          <w:rFonts w:ascii="Arial" w:eastAsia="Arial" w:hAnsi="Arial" w:cs="Arial"/>
          <w:sz w:val="24"/>
        </w:rPr>
        <w:t xml:space="preserve">Que el artículo 1 del Decreto 430 de 2016, establece que </w:t>
      </w:r>
      <w:r w:rsidR="00B7211F" w:rsidRPr="00B7211F">
        <w:rPr>
          <w:rFonts w:ascii="Arial" w:eastAsia="Arial" w:hAnsi="Arial" w:cs="Arial"/>
          <w:i/>
          <w:iCs/>
          <w:sz w:val="24"/>
        </w:rPr>
        <w:t>“</w:t>
      </w:r>
      <w:r w:rsidRPr="00B7211F">
        <w:rPr>
          <w:rFonts w:ascii="Arial" w:eastAsia="Arial" w:hAnsi="Arial" w:cs="Arial"/>
          <w:i/>
          <w:iCs/>
          <w:sz w:val="24"/>
        </w:rPr>
        <w:t xml:space="preserve">el Departamento Administrativo de la Función Pública, consultando los principios constitucionales de la función administrativa y el interés general, tiene como objeto el fortalecimiento de las capacidades de los servidores públicos y de las entidades y organismos del Estado, su organización y funcionamiento, </w:t>
      </w:r>
      <w:r w:rsidRPr="00B7211F">
        <w:rPr>
          <w:rFonts w:ascii="Arial" w:eastAsia="Arial" w:hAnsi="Arial" w:cs="Arial"/>
          <w:b/>
          <w:bCs/>
          <w:i/>
          <w:iCs/>
          <w:sz w:val="24"/>
        </w:rPr>
        <w:t>el desarrollo de la democratización de la gestión pública y el servicio al ciudadano</w:t>
      </w:r>
      <w:r w:rsidRPr="00B7211F">
        <w:rPr>
          <w:rFonts w:ascii="Arial" w:eastAsia="Arial" w:hAnsi="Arial" w:cs="Arial"/>
          <w:i/>
          <w:iCs/>
          <w:sz w:val="24"/>
        </w:rPr>
        <w:t>, mediante la formulación, implementación, seguimiento y evaluación de políticas públicas, la adopción de instrumentos técnicos y jurídicos, la asesoría y la capacitación.</w:t>
      </w:r>
      <w:r w:rsidR="00B7211F" w:rsidRPr="00B7211F">
        <w:rPr>
          <w:rFonts w:ascii="Arial" w:eastAsia="Arial" w:hAnsi="Arial" w:cs="Arial"/>
          <w:i/>
          <w:iCs/>
          <w:sz w:val="24"/>
        </w:rPr>
        <w:t>”</w:t>
      </w:r>
    </w:p>
    <w:p w14:paraId="77623FE7" w14:textId="77777777" w:rsidR="00E75BA2" w:rsidRDefault="00E75BA2" w:rsidP="00C33D8E">
      <w:pPr>
        <w:ind w:right="-142"/>
        <w:jc w:val="center"/>
        <w:rPr>
          <w:rFonts w:ascii="Arial" w:eastAsia="Arial" w:hAnsi="Arial" w:cs="Arial"/>
          <w:sz w:val="24"/>
        </w:rPr>
      </w:pPr>
    </w:p>
    <w:p w14:paraId="0183E66D" w14:textId="7C5BA462" w:rsidR="00077916" w:rsidRPr="00985BC2" w:rsidRDefault="00077916" w:rsidP="295B41B4">
      <w:pPr>
        <w:ind w:right="-142"/>
        <w:jc w:val="both"/>
        <w:rPr>
          <w:rFonts w:ascii="Arial" w:eastAsia="Arial" w:hAnsi="Arial" w:cs="Arial"/>
          <w:i/>
          <w:iCs/>
          <w:sz w:val="24"/>
        </w:rPr>
      </w:pPr>
      <w:r w:rsidRPr="00077916">
        <w:rPr>
          <w:rFonts w:ascii="Arial" w:eastAsia="Arial" w:hAnsi="Arial" w:cs="Arial"/>
          <w:sz w:val="24"/>
        </w:rPr>
        <w:t xml:space="preserve">Que </w:t>
      </w:r>
      <w:r w:rsidR="00EC7DDD">
        <w:rPr>
          <w:rFonts w:ascii="Arial" w:eastAsia="Arial" w:hAnsi="Arial" w:cs="Arial"/>
          <w:sz w:val="24"/>
        </w:rPr>
        <w:t xml:space="preserve">de conformidad con </w:t>
      </w:r>
      <w:r w:rsidR="005933C7">
        <w:rPr>
          <w:rFonts w:ascii="Arial" w:eastAsia="Arial" w:hAnsi="Arial" w:cs="Arial"/>
          <w:sz w:val="24"/>
        </w:rPr>
        <w:t xml:space="preserve">el </w:t>
      </w:r>
      <w:r w:rsidRPr="00077916">
        <w:rPr>
          <w:rFonts w:ascii="Arial" w:eastAsia="Arial" w:hAnsi="Arial" w:cs="Arial"/>
          <w:sz w:val="24"/>
        </w:rPr>
        <w:t xml:space="preserve">Decreto 430 de 2016, le corresponde al Departamento Administrativo de la Función </w:t>
      </w:r>
      <w:r w:rsidRPr="00985BC2">
        <w:rPr>
          <w:rFonts w:ascii="Arial" w:eastAsia="Arial" w:hAnsi="Arial" w:cs="Arial"/>
          <w:sz w:val="24"/>
        </w:rPr>
        <w:t>Pública </w:t>
      </w:r>
      <w:r w:rsidRPr="00985BC2">
        <w:rPr>
          <w:rFonts w:ascii="Arial" w:eastAsia="Arial" w:hAnsi="Arial" w:cs="Arial"/>
          <w:i/>
          <w:iCs/>
          <w:sz w:val="24"/>
        </w:rPr>
        <w:t>"</w:t>
      </w:r>
      <w:r w:rsidR="00985BC2" w:rsidRPr="00985BC2">
        <w:rPr>
          <w:rFonts w:ascii="Arial" w:eastAsia="Arial" w:hAnsi="Arial" w:cs="Arial"/>
          <w:i/>
          <w:iCs/>
          <w:sz w:val="24"/>
        </w:rPr>
        <w:t>2.</w:t>
      </w:r>
      <w:r w:rsidR="00985BC2" w:rsidRPr="00985BC2">
        <w:rPr>
          <w:rFonts w:ascii="Work Sans" w:hAnsi="Work Sans"/>
          <w:i/>
          <w:iCs/>
          <w:color w:val="333333"/>
          <w:sz w:val="25"/>
          <w:szCs w:val="25"/>
          <w:shd w:val="clear" w:color="auto" w:fill="FFFFFF"/>
        </w:rPr>
        <w:t xml:space="preserve"> </w:t>
      </w:r>
      <w:r w:rsidR="00985BC2" w:rsidRPr="00985BC2">
        <w:rPr>
          <w:rFonts w:ascii="Arial" w:eastAsia="Arial" w:hAnsi="Arial" w:cs="Arial"/>
          <w:i/>
          <w:iCs/>
          <w:sz w:val="24"/>
        </w:rPr>
        <w:t>Diseñar y ejecutar programas, planes y proyectos, instrumentos técnicos y jurídicos para la implementación y seguimiento de las políticas a su cargo</w:t>
      </w:r>
      <w:r w:rsidR="00985BC2">
        <w:rPr>
          <w:rFonts w:ascii="Arial" w:eastAsia="Arial" w:hAnsi="Arial" w:cs="Arial"/>
          <w:i/>
          <w:iCs/>
          <w:sz w:val="24"/>
        </w:rPr>
        <w:t>.</w:t>
      </w:r>
      <w:r w:rsidRPr="00985BC2">
        <w:rPr>
          <w:rFonts w:ascii="Arial" w:eastAsia="Arial" w:hAnsi="Arial" w:cs="Arial"/>
          <w:i/>
          <w:iCs/>
          <w:sz w:val="24"/>
        </w:rPr>
        <w:t>"</w:t>
      </w:r>
    </w:p>
    <w:p w14:paraId="44CB199A" w14:textId="3EA1F1B3" w:rsidR="003D7B88" w:rsidRDefault="003D7B88" w:rsidP="000C31E4">
      <w:pPr>
        <w:ind w:right="-142"/>
        <w:jc w:val="both"/>
        <w:rPr>
          <w:rFonts w:ascii="Arial" w:eastAsia="Arial" w:hAnsi="Arial" w:cs="Arial"/>
          <w:sz w:val="24"/>
        </w:rPr>
      </w:pPr>
    </w:p>
    <w:p w14:paraId="6E5874C5" w14:textId="43C8CC48" w:rsidR="003D7B88" w:rsidRDefault="003C687C" w:rsidP="2D63079F">
      <w:pPr>
        <w:ind w:right="-142"/>
        <w:jc w:val="both"/>
        <w:rPr>
          <w:rFonts w:ascii="Arial" w:eastAsia="Arial" w:hAnsi="Arial" w:cs="Arial"/>
          <w:sz w:val="24"/>
        </w:rPr>
      </w:pPr>
      <w:r>
        <w:rPr>
          <w:rFonts w:ascii="Arial" w:eastAsia="Arial" w:hAnsi="Arial" w:cs="Arial"/>
          <w:sz w:val="24"/>
        </w:rPr>
        <w:t>Q</w:t>
      </w:r>
      <w:r w:rsidRPr="00E54231">
        <w:rPr>
          <w:rFonts w:ascii="Arial" w:eastAsia="Arial" w:hAnsi="Arial" w:cs="Arial"/>
          <w:sz w:val="24"/>
        </w:rPr>
        <w:t>ue,</w:t>
      </w:r>
      <w:r w:rsidR="00E54231" w:rsidRPr="00E54231">
        <w:rPr>
          <w:rFonts w:ascii="Arial" w:eastAsia="Arial" w:hAnsi="Arial" w:cs="Arial"/>
          <w:sz w:val="24"/>
        </w:rPr>
        <w:t xml:space="preserve"> para </w:t>
      </w:r>
      <w:r w:rsidR="00E54231">
        <w:rPr>
          <w:rFonts w:ascii="Arial" w:eastAsia="Arial" w:hAnsi="Arial" w:cs="Arial"/>
          <w:sz w:val="24"/>
        </w:rPr>
        <w:t xml:space="preserve">la reglamentación </w:t>
      </w:r>
      <w:r w:rsidR="00E54231" w:rsidRPr="00E54231">
        <w:rPr>
          <w:rFonts w:ascii="Arial" w:eastAsia="Arial" w:hAnsi="Arial" w:cs="Arial"/>
          <w:sz w:val="24"/>
        </w:rPr>
        <w:t>del</w:t>
      </w:r>
      <w:r w:rsidR="00E54231">
        <w:rPr>
          <w:rFonts w:ascii="Arial" w:eastAsia="Arial" w:hAnsi="Arial" w:cs="Arial"/>
          <w:sz w:val="24"/>
        </w:rPr>
        <w:t xml:space="preserve"> Servicio Social para la Paz, el Departamento Administrativo de la Función Pública</w:t>
      </w:r>
      <w:r w:rsidR="004647BA">
        <w:rPr>
          <w:rFonts w:ascii="Arial" w:eastAsia="Arial" w:hAnsi="Arial" w:cs="Arial"/>
          <w:sz w:val="24"/>
        </w:rPr>
        <w:t>,</w:t>
      </w:r>
      <w:r w:rsidR="00E54231">
        <w:rPr>
          <w:rFonts w:ascii="Arial" w:eastAsia="Arial" w:hAnsi="Arial" w:cs="Arial"/>
          <w:sz w:val="24"/>
        </w:rPr>
        <w:t xml:space="preserve"> el Ministerio de las Culturas, las Artes y los Saberes </w:t>
      </w:r>
      <w:r w:rsidR="004647BA">
        <w:rPr>
          <w:rFonts w:ascii="Arial" w:eastAsia="Arial" w:hAnsi="Arial" w:cs="Arial"/>
          <w:sz w:val="24"/>
        </w:rPr>
        <w:t xml:space="preserve">y la Unidad de Implementación para la Terminación del Conflicto y una Paz Estable y Duradera </w:t>
      </w:r>
      <w:r w:rsidR="00E54231">
        <w:rPr>
          <w:rFonts w:ascii="Arial" w:eastAsia="Arial" w:hAnsi="Arial" w:cs="Arial"/>
          <w:sz w:val="24"/>
        </w:rPr>
        <w:t>participaron en las mesas de trabajo convocadas por organizaciones sociales juveniles, las cuales se llevaron a cabo en las ciudades Bogotá D.C.,</w:t>
      </w:r>
      <w:r w:rsidR="00316F3D">
        <w:rPr>
          <w:rFonts w:ascii="Arial" w:eastAsia="Arial" w:hAnsi="Arial" w:cs="Arial"/>
          <w:sz w:val="24"/>
        </w:rPr>
        <w:t xml:space="preserve"> </w:t>
      </w:r>
      <w:r w:rsidR="00E54231">
        <w:rPr>
          <w:rFonts w:ascii="Arial" w:eastAsia="Arial" w:hAnsi="Arial" w:cs="Arial"/>
          <w:sz w:val="24"/>
        </w:rPr>
        <w:t>Cali, Medellín e Ibagué</w:t>
      </w:r>
      <w:r w:rsidR="00316F3D">
        <w:rPr>
          <w:rFonts w:ascii="Arial" w:eastAsia="Arial" w:hAnsi="Arial" w:cs="Arial"/>
          <w:sz w:val="24"/>
        </w:rPr>
        <w:t xml:space="preserve"> y contaron con la intervención de más de 130 organizaciones, colectivos e instituciones</w:t>
      </w:r>
      <w:r w:rsidR="006B3F59">
        <w:rPr>
          <w:rFonts w:ascii="Arial" w:eastAsia="Arial" w:hAnsi="Arial" w:cs="Arial"/>
          <w:sz w:val="24"/>
        </w:rPr>
        <w:t xml:space="preserve"> juveniles</w:t>
      </w:r>
      <w:r w:rsidR="00E54231">
        <w:rPr>
          <w:rFonts w:ascii="Arial" w:eastAsia="Arial" w:hAnsi="Arial" w:cs="Arial"/>
          <w:sz w:val="24"/>
        </w:rPr>
        <w:t xml:space="preserve">. </w:t>
      </w:r>
      <w:r w:rsidR="00316F3D">
        <w:rPr>
          <w:rFonts w:ascii="Arial" w:eastAsia="Arial" w:hAnsi="Arial" w:cs="Arial"/>
          <w:sz w:val="24"/>
        </w:rPr>
        <w:t xml:space="preserve">Así mismo, el Departamento Administrativo de la Función Pública socializó el contenido de los principales ejes temáticos de este programa en los municipios de </w:t>
      </w:r>
      <w:r w:rsidR="006B3F59">
        <w:rPr>
          <w:rFonts w:ascii="Arial" w:eastAsia="Arial" w:hAnsi="Arial" w:cs="Arial"/>
          <w:sz w:val="24"/>
        </w:rPr>
        <w:t>Ha</w:t>
      </w:r>
      <w:r w:rsidR="00316F3D">
        <w:rPr>
          <w:rFonts w:ascii="Arial" w:eastAsia="Arial" w:hAnsi="Arial" w:cs="Arial"/>
          <w:sz w:val="24"/>
        </w:rPr>
        <w:t>carí, Lérida y Ataco con miras a su posterior implementación.</w:t>
      </w:r>
    </w:p>
    <w:p w14:paraId="255E2B42" w14:textId="77777777" w:rsidR="00316F3D" w:rsidRDefault="00316F3D" w:rsidP="2D63079F">
      <w:pPr>
        <w:ind w:right="-142"/>
        <w:jc w:val="both"/>
        <w:rPr>
          <w:rFonts w:ascii="Arial" w:eastAsia="Arial" w:hAnsi="Arial" w:cs="Arial"/>
          <w:sz w:val="24"/>
        </w:rPr>
      </w:pPr>
    </w:p>
    <w:p w14:paraId="74855551" w14:textId="6C83520E" w:rsidR="005C5382" w:rsidRDefault="00316F3D" w:rsidP="2D63079F">
      <w:pPr>
        <w:ind w:right="-142"/>
        <w:jc w:val="both"/>
        <w:rPr>
          <w:rFonts w:ascii="Arial" w:eastAsia="Arial" w:hAnsi="Arial" w:cs="Arial"/>
          <w:sz w:val="24"/>
        </w:rPr>
      </w:pPr>
      <w:r>
        <w:rPr>
          <w:rFonts w:ascii="Arial" w:eastAsia="Arial" w:hAnsi="Arial" w:cs="Arial"/>
          <w:sz w:val="24"/>
        </w:rPr>
        <w:t xml:space="preserve">Que, </w:t>
      </w:r>
      <w:r w:rsidR="0092464F">
        <w:rPr>
          <w:rFonts w:ascii="Arial" w:eastAsia="Arial" w:hAnsi="Arial" w:cs="Arial"/>
          <w:sz w:val="24"/>
        </w:rPr>
        <w:t>igualmente se adelantaron dieci</w:t>
      </w:r>
      <w:r w:rsidR="006B3F59">
        <w:rPr>
          <w:rFonts w:ascii="Arial" w:eastAsia="Arial" w:hAnsi="Arial" w:cs="Arial"/>
          <w:sz w:val="24"/>
        </w:rPr>
        <w:t>ocho</w:t>
      </w:r>
      <w:r w:rsidR="0092464F">
        <w:rPr>
          <w:rFonts w:ascii="Arial" w:eastAsia="Arial" w:hAnsi="Arial" w:cs="Arial"/>
          <w:sz w:val="24"/>
        </w:rPr>
        <w:t xml:space="preserve"> mesas de trabajo interinstitucional con las diferentes entidades públicas que componen la Rama Ejecutiva del Orden Nacional </w:t>
      </w:r>
      <w:r w:rsidR="005C5382">
        <w:rPr>
          <w:rFonts w:ascii="Arial" w:eastAsia="Arial" w:hAnsi="Arial" w:cs="Arial"/>
          <w:sz w:val="24"/>
        </w:rPr>
        <w:t>que tienen especial competencia para el diseño e implementación del Servicio Social para la Paz, con el objetivo de definir el alcance, el modelo de articulación, el propósito de las diferentes modalidades de que trata la Ley 2272 de 2022, entre otros aspectos.</w:t>
      </w:r>
    </w:p>
    <w:p w14:paraId="46B4B5BD" w14:textId="77777777" w:rsidR="00E54231" w:rsidRPr="00155304" w:rsidRDefault="00E54231" w:rsidP="2D63079F">
      <w:pPr>
        <w:ind w:right="-142"/>
        <w:jc w:val="both"/>
        <w:rPr>
          <w:rFonts w:ascii="Arial" w:eastAsia="Arial" w:hAnsi="Arial" w:cs="Arial"/>
          <w:sz w:val="24"/>
        </w:rPr>
      </w:pPr>
    </w:p>
    <w:p w14:paraId="337006FA" w14:textId="50C0229E" w:rsidR="05DA07E1" w:rsidRDefault="05DA07E1" w:rsidP="295B41B4">
      <w:pPr>
        <w:jc w:val="both"/>
        <w:rPr>
          <w:rFonts w:ascii="Arial" w:eastAsia="Arial" w:hAnsi="Arial" w:cs="Arial"/>
          <w:i/>
          <w:iCs/>
          <w:sz w:val="24"/>
        </w:rPr>
      </w:pPr>
      <w:r w:rsidRPr="007D1653">
        <w:rPr>
          <w:rFonts w:ascii="Arial" w:eastAsia="Arial" w:hAnsi="Arial" w:cs="Arial"/>
          <w:sz w:val="24"/>
        </w:rPr>
        <w:t>Que el artículo 2 de la Ley 2272 de 2022 define la política de paz como una política de Estado</w:t>
      </w:r>
      <w:r w:rsidR="005C5382">
        <w:rPr>
          <w:rFonts w:ascii="Arial" w:eastAsia="Arial" w:hAnsi="Arial" w:cs="Arial"/>
          <w:sz w:val="24"/>
        </w:rPr>
        <w:t xml:space="preserve"> </w:t>
      </w:r>
      <w:r w:rsidR="006B3F59">
        <w:rPr>
          <w:rFonts w:ascii="Arial" w:eastAsia="Arial" w:hAnsi="Arial" w:cs="Arial"/>
          <w:sz w:val="24"/>
        </w:rPr>
        <w:t>que</w:t>
      </w:r>
      <w:r w:rsidRPr="007D1653">
        <w:rPr>
          <w:rFonts w:ascii="Arial" w:eastAsia="Arial" w:hAnsi="Arial" w:cs="Arial"/>
          <w:sz w:val="24"/>
        </w:rPr>
        <w:t xml:space="preserve"> prevé </w:t>
      </w:r>
      <w:r w:rsidR="009C5086" w:rsidRPr="007D1653">
        <w:rPr>
          <w:rFonts w:ascii="Arial" w:eastAsia="Arial" w:hAnsi="Arial" w:cs="Arial"/>
          <w:i/>
          <w:iCs/>
          <w:sz w:val="24"/>
        </w:rPr>
        <w:t>“</w:t>
      </w:r>
      <w:r w:rsidRPr="007D1653">
        <w:rPr>
          <w:rFonts w:ascii="Arial" w:eastAsia="Arial" w:hAnsi="Arial" w:cs="Arial"/>
          <w:i/>
          <w:iCs/>
          <w:sz w:val="24"/>
        </w:rPr>
        <w:t>la interrelación de la paz, el desarrollo y los derechos humanos en el enfoque de la seguridad humana</w:t>
      </w:r>
      <w:r w:rsidR="009C5086" w:rsidRPr="007D1653">
        <w:rPr>
          <w:rFonts w:ascii="Arial" w:eastAsia="Arial" w:hAnsi="Arial" w:cs="Arial"/>
          <w:i/>
          <w:iCs/>
          <w:sz w:val="24"/>
        </w:rPr>
        <w:t>”</w:t>
      </w:r>
      <w:r w:rsidRPr="007D1653">
        <w:rPr>
          <w:rFonts w:ascii="Arial" w:eastAsia="Arial" w:hAnsi="Arial" w:cs="Arial"/>
          <w:sz w:val="24"/>
        </w:rPr>
        <w:t xml:space="preserve"> y que el </w:t>
      </w:r>
      <w:r w:rsidR="009C5086" w:rsidRPr="007D1653">
        <w:rPr>
          <w:rFonts w:ascii="Arial" w:eastAsia="Arial" w:hAnsi="Arial" w:cs="Arial"/>
          <w:i/>
          <w:iCs/>
          <w:sz w:val="24"/>
        </w:rPr>
        <w:t>“</w:t>
      </w:r>
      <w:r w:rsidRPr="007D1653">
        <w:rPr>
          <w:rFonts w:ascii="Arial" w:eastAsia="Arial" w:hAnsi="Arial" w:cs="Arial"/>
          <w:i/>
          <w:iCs/>
          <w:sz w:val="24"/>
        </w:rPr>
        <w:t>Estado garantizará la seguridad humana, con enfoque de derechos, diferencial, de género, étnico, cultural, territorial e interseccional para la construcción de la paz total</w:t>
      </w:r>
      <w:r w:rsidR="009C5086" w:rsidRPr="007D1653">
        <w:rPr>
          <w:rFonts w:ascii="Arial" w:eastAsia="Arial" w:hAnsi="Arial" w:cs="Arial"/>
          <w:i/>
          <w:iCs/>
          <w:sz w:val="24"/>
        </w:rPr>
        <w:t>”</w:t>
      </w:r>
      <w:r w:rsidRPr="007D1653">
        <w:rPr>
          <w:rFonts w:ascii="Arial" w:eastAsia="Arial" w:hAnsi="Arial" w:cs="Arial"/>
          <w:i/>
          <w:iCs/>
          <w:sz w:val="24"/>
        </w:rPr>
        <w:t>.</w:t>
      </w:r>
    </w:p>
    <w:p w14:paraId="2BC60711" w14:textId="77777777" w:rsidR="007C1EFF" w:rsidRPr="007D1653" w:rsidRDefault="007C1EFF" w:rsidP="295B41B4">
      <w:pPr>
        <w:jc w:val="both"/>
        <w:rPr>
          <w:rFonts w:ascii="Arial" w:eastAsia="Arial" w:hAnsi="Arial" w:cs="Arial"/>
          <w:i/>
          <w:iCs/>
          <w:sz w:val="24"/>
        </w:rPr>
      </w:pPr>
    </w:p>
    <w:p w14:paraId="2D016A47" w14:textId="7985672A" w:rsidR="6D1E5FA2" w:rsidRPr="00155304" w:rsidRDefault="009C5086" w:rsidP="009C5086">
      <w:pPr>
        <w:ind w:hanging="708"/>
        <w:jc w:val="both"/>
        <w:rPr>
          <w:rFonts w:ascii="Arial" w:eastAsia="Arial" w:hAnsi="Arial" w:cs="Arial"/>
          <w:sz w:val="24"/>
        </w:rPr>
      </w:pPr>
      <w:r>
        <w:rPr>
          <w:rFonts w:ascii="Arial" w:eastAsia="Arial" w:hAnsi="Arial" w:cs="Arial"/>
          <w:sz w:val="24"/>
        </w:rPr>
        <w:t xml:space="preserve">          </w:t>
      </w:r>
      <w:r w:rsidR="6D1E5FA2" w:rsidRPr="00155304">
        <w:rPr>
          <w:rFonts w:ascii="Arial" w:eastAsia="Arial" w:hAnsi="Arial" w:cs="Arial"/>
          <w:sz w:val="24"/>
        </w:rPr>
        <w:t>Que el artículo 10 de la mencionada ley creó el Servicio Social para la Paz, como una alternativa al servicio militar y de acuerdo con el artículo 11 de la misma Ley, tendrá una duración de doce (12) meses, bajo las modalidades en ella establecidas, el cual será prestado por las personas que cumplan con los requisitos del servicio militar obligatorio que se encuentran establecidos en la Ley 1861 de 2017.</w:t>
      </w:r>
    </w:p>
    <w:p w14:paraId="0687E8C5" w14:textId="48257453" w:rsidR="295B41B4" w:rsidRPr="00155304" w:rsidRDefault="295B41B4" w:rsidP="295B41B4">
      <w:pPr>
        <w:ind w:right="-142"/>
        <w:jc w:val="both"/>
        <w:rPr>
          <w:rFonts w:ascii="Arial" w:eastAsia="Arial" w:hAnsi="Arial" w:cs="Arial"/>
          <w:sz w:val="24"/>
        </w:rPr>
      </w:pPr>
    </w:p>
    <w:p w14:paraId="0D699556" w14:textId="02AF61A0" w:rsidR="6D1E5FA2" w:rsidRDefault="6D1E5FA2" w:rsidP="295B41B4">
      <w:pPr>
        <w:jc w:val="both"/>
        <w:rPr>
          <w:rFonts w:ascii="Arial" w:eastAsia="Arial" w:hAnsi="Arial" w:cs="Arial"/>
          <w:sz w:val="24"/>
        </w:rPr>
      </w:pPr>
      <w:r w:rsidRPr="00155304">
        <w:rPr>
          <w:rFonts w:ascii="Arial" w:eastAsia="Arial" w:hAnsi="Arial" w:cs="Arial"/>
          <w:sz w:val="24"/>
        </w:rPr>
        <w:t>Que el artículo 11 de la Ley 2272 de 2022, establece que la certificación de</w:t>
      </w:r>
      <w:r w:rsidR="00995E4E">
        <w:rPr>
          <w:rFonts w:ascii="Arial" w:eastAsia="Arial" w:hAnsi="Arial" w:cs="Arial"/>
          <w:sz w:val="24"/>
        </w:rPr>
        <w:t>l</w:t>
      </w:r>
      <w:r w:rsidRPr="00155304">
        <w:rPr>
          <w:rFonts w:ascii="Arial" w:eastAsia="Arial" w:hAnsi="Arial" w:cs="Arial"/>
          <w:sz w:val="24"/>
        </w:rPr>
        <w:t xml:space="preserve"> servicio </w:t>
      </w:r>
      <w:r w:rsidR="00995E4E">
        <w:rPr>
          <w:rFonts w:ascii="Arial" w:eastAsia="Arial" w:hAnsi="Arial" w:cs="Arial"/>
          <w:sz w:val="24"/>
        </w:rPr>
        <w:t xml:space="preserve">Social para la Paz </w:t>
      </w:r>
      <w:r w:rsidRPr="00155304">
        <w:rPr>
          <w:rFonts w:ascii="Arial" w:eastAsia="Arial" w:hAnsi="Arial" w:cs="Arial"/>
          <w:sz w:val="24"/>
        </w:rPr>
        <w:t xml:space="preserve">equivale a la libreta militar y será reconocido como experiencia para primer empleo. </w:t>
      </w:r>
      <w:r w:rsidR="006B3F59">
        <w:rPr>
          <w:rFonts w:ascii="Arial" w:eastAsia="Arial" w:hAnsi="Arial" w:cs="Arial"/>
          <w:sz w:val="24"/>
        </w:rPr>
        <w:t xml:space="preserve">Asimismo, </w:t>
      </w:r>
      <w:r w:rsidR="00995E4E">
        <w:rPr>
          <w:rFonts w:ascii="Arial" w:eastAsia="Arial" w:hAnsi="Arial" w:cs="Arial"/>
          <w:sz w:val="24"/>
        </w:rPr>
        <w:t xml:space="preserve">dispone que el Gobierno Nacional reglamentará el Servicio Social para </w:t>
      </w:r>
      <w:r w:rsidR="00995E4E">
        <w:rPr>
          <w:rFonts w:ascii="Arial" w:eastAsia="Arial" w:hAnsi="Arial" w:cs="Arial"/>
          <w:sz w:val="24"/>
        </w:rPr>
        <w:lastRenderedPageBreak/>
        <w:t>la Paz, así como su remuneración y las modalidades de su prestación. Adicionalmente, señala que su implementación se</w:t>
      </w:r>
      <w:r w:rsidRPr="00155304">
        <w:rPr>
          <w:rFonts w:ascii="Arial" w:eastAsia="Arial" w:hAnsi="Arial" w:cs="Arial"/>
          <w:sz w:val="24"/>
        </w:rPr>
        <w:t xml:space="preserve"> realizará de manera gradual y progresiva.</w:t>
      </w:r>
    </w:p>
    <w:p w14:paraId="4BD48B45" w14:textId="18CC2310" w:rsidR="00291379" w:rsidRDefault="00291379" w:rsidP="295B41B4">
      <w:pPr>
        <w:jc w:val="both"/>
        <w:rPr>
          <w:rFonts w:ascii="Arial" w:eastAsia="Arial" w:hAnsi="Arial" w:cs="Arial"/>
          <w:sz w:val="24"/>
        </w:rPr>
      </w:pPr>
    </w:p>
    <w:p w14:paraId="6A69CAE4" w14:textId="6CB73A85" w:rsidR="00291379" w:rsidRPr="00291379" w:rsidRDefault="00291379" w:rsidP="295B41B4">
      <w:pPr>
        <w:jc w:val="both"/>
        <w:rPr>
          <w:rFonts w:ascii="Arial" w:hAnsi="Arial" w:cs="Arial"/>
          <w:sz w:val="24"/>
        </w:rPr>
      </w:pPr>
      <w:r w:rsidRPr="00291379">
        <w:rPr>
          <w:rFonts w:ascii="Arial" w:hAnsi="Arial" w:cs="Arial"/>
          <w:sz w:val="24"/>
        </w:rPr>
        <w:t xml:space="preserve">Que en cumplimiento de lo previsto en los artículos 3° y 8° de la Ley 1437 de 2011 y de lo dispuesto en el artículo 2.1.2.1.14 del Decreto Único Reglamentario del Sector de la Presidencia de la República 1081 de 2015, el proyecto de Decreto fue publicado en la página web del </w:t>
      </w:r>
      <w:r w:rsidR="0099205E">
        <w:rPr>
          <w:rFonts w:ascii="Arial" w:hAnsi="Arial" w:cs="Arial"/>
          <w:sz w:val="24"/>
        </w:rPr>
        <w:t xml:space="preserve">Departamento Administrativo </w:t>
      </w:r>
      <w:r w:rsidR="0099205E" w:rsidRPr="00DB1EB6">
        <w:rPr>
          <w:rFonts w:ascii="Arial" w:hAnsi="Arial" w:cs="Arial"/>
          <w:sz w:val="24"/>
        </w:rPr>
        <w:t xml:space="preserve">de la Función Pública </w:t>
      </w:r>
      <w:r w:rsidRPr="00DB1EB6">
        <w:rPr>
          <w:rFonts w:ascii="Arial" w:hAnsi="Arial" w:cs="Arial"/>
          <w:sz w:val="24"/>
        </w:rPr>
        <w:t xml:space="preserve">desde el día </w:t>
      </w:r>
      <w:r w:rsidR="00DB1EB6" w:rsidRPr="00DB1EB6">
        <w:rPr>
          <w:rFonts w:ascii="Arial" w:hAnsi="Arial" w:cs="Arial"/>
          <w:sz w:val="24"/>
        </w:rPr>
        <w:t>15 de diciembre</w:t>
      </w:r>
      <w:r w:rsidRPr="00DB1EB6">
        <w:rPr>
          <w:rFonts w:ascii="Arial" w:hAnsi="Arial" w:cs="Arial"/>
          <w:sz w:val="24"/>
        </w:rPr>
        <w:t xml:space="preserve"> de 2023, hasta el día </w:t>
      </w:r>
      <w:r w:rsidR="00DB1EB6" w:rsidRPr="00DB1EB6">
        <w:rPr>
          <w:rFonts w:ascii="Arial" w:hAnsi="Arial" w:cs="Arial"/>
          <w:sz w:val="24"/>
        </w:rPr>
        <w:t>3</w:t>
      </w:r>
      <w:r w:rsidR="00DB1EB6">
        <w:rPr>
          <w:rFonts w:ascii="Arial" w:hAnsi="Arial" w:cs="Arial"/>
          <w:sz w:val="24"/>
        </w:rPr>
        <w:t>0</w:t>
      </w:r>
      <w:r w:rsidR="00DB1EB6" w:rsidRPr="00DB1EB6">
        <w:rPr>
          <w:rFonts w:ascii="Arial" w:hAnsi="Arial" w:cs="Arial"/>
          <w:sz w:val="24"/>
        </w:rPr>
        <w:t xml:space="preserve"> de diciembre</w:t>
      </w:r>
      <w:r w:rsidRPr="00DB1EB6">
        <w:rPr>
          <w:rFonts w:ascii="Arial" w:hAnsi="Arial" w:cs="Arial"/>
          <w:sz w:val="24"/>
        </w:rPr>
        <w:t xml:space="preserve"> de 2023.</w:t>
      </w:r>
    </w:p>
    <w:p w14:paraId="722A1B90" w14:textId="77777777" w:rsidR="00933EBC" w:rsidRPr="00155304" w:rsidRDefault="00933EBC" w:rsidP="295B41B4">
      <w:pPr>
        <w:jc w:val="both"/>
        <w:rPr>
          <w:rFonts w:ascii="Arial" w:hAnsi="Arial" w:cs="Arial"/>
          <w:sz w:val="24"/>
        </w:rPr>
      </w:pPr>
    </w:p>
    <w:p w14:paraId="404BC2B0" w14:textId="1E3914F0" w:rsidR="6D1E5FA2" w:rsidRPr="00155304" w:rsidRDefault="6D1E5FA2" w:rsidP="295B41B4">
      <w:pPr>
        <w:rPr>
          <w:rFonts w:ascii="Arial" w:hAnsi="Arial" w:cs="Arial"/>
          <w:sz w:val="24"/>
        </w:rPr>
      </w:pPr>
      <w:r w:rsidRPr="00155304">
        <w:rPr>
          <w:rFonts w:ascii="Arial" w:eastAsia="Arial" w:hAnsi="Arial" w:cs="Arial"/>
          <w:sz w:val="24"/>
        </w:rPr>
        <w:t>Que, en mérito de lo expuesto,</w:t>
      </w:r>
    </w:p>
    <w:p w14:paraId="583D3613" w14:textId="6AF075BD" w:rsidR="295B41B4" w:rsidRDefault="295B41B4" w:rsidP="295B41B4">
      <w:pPr>
        <w:widowControl w:val="0"/>
        <w:ind w:right="-142"/>
        <w:rPr>
          <w:rFonts w:ascii="Arial" w:eastAsia="Arial" w:hAnsi="Arial" w:cs="Arial"/>
          <w:sz w:val="24"/>
          <w:lang w:eastAsia="en-US"/>
        </w:rPr>
      </w:pPr>
    </w:p>
    <w:p w14:paraId="7EF330A5" w14:textId="02E79B0C" w:rsidR="00186EDC" w:rsidRPr="009C5086" w:rsidRDefault="48B19726" w:rsidP="2D63079F">
      <w:pPr>
        <w:ind w:right="-142"/>
        <w:jc w:val="center"/>
        <w:rPr>
          <w:rFonts w:ascii="Arial" w:eastAsia="Arial" w:hAnsi="Arial" w:cs="Arial"/>
          <w:sz w:val="24"/>
        </w:rPr>
      </w:pPr>
      <w:r w:rsidRPr="009C5086">
        <w:rPr>
          <w:rFonts w:ascii="Arial" w:eastAsia="Arial" w:hAnsi="Arial" w:cs="Arial"/>
          <w:b/>
          <w:bCs/>
          <w:sz w:val="24"/>
        </w:rPr>
        <w:t>DECRETA</w:t>
      </w:r>
    </w:p>
    <w:p w14:paraId="7B26EFAB" w14:textId="376EE53C" w:rsidR="00BB4374" w:rsidRPr="00155304" w:rsidRDefault="44314CF5" w:rsidP="005754E5">
      <w:pPr>
        <w:pStyle w:val="Ttulo1"/>
        <w:jc w:val="center"/>
        <w:rPr>
          <w:rFonts w:eastAsia="Arial" w:cs="Arial"/>
          <w:b w:val="0"/>
          <w:szCs w:val="24"/>
          <w:lang w:eastAsia="en-US"/>
        </w:rPr>
      </w:pPr>
      <w:bookmarkStart w:id="0" w:name="_Toc141337982"/>
      <w:r w:rsidRPr="00155304">
        <w:rPr>
          <w:rFonts w:eastAsia="Arial" w:cs="Arial"/>
          <w:szCs w:val="24"/>
          <w:lang w:eastAsia="en-US"/>
        </w:rPr>
        <w:t>TÍTULO I</w:t>
      </w:r>
      <w:bookmarkEnd w:id="0"/>
    </w:p>
    <w:p w14:paraId="1F07D54F" w14:textId="77777777" w:rsidR="00BB4374" w:rsidRPr="00155304" w:rsidRDefault="00BB4374" w:rsidP="2D63079F">
      <w:pPr>
        <w:widowControl w:val="0"/>
        <w:shd w:val="clear" w:color="auto" w:fill="FFFFFF" w:themeFill="background1"/>
        <w:autoSpaceDE w:val="0"/>
        <w:autoSpaceDN w:val="0"/>
        <w:ind w:right="-12"/>
        <w:jc w:val="center"/>
        <w:rPr>
          <w:rFonts w:ascii="Arial" w:eastAsia="Arial" w:hAnsi="Arial" w:cs="Arial"/>
          <w:b/>
          <w:bCs/>
          <w:sz w:val="24"/>
          <w:lang w:eastAsia="en-US"/>
        </w:rPr>
      </w:pPr>
    </w:p>
    <w:p w14:paraId="60ACA52A" w14:textId="0E1B3E4F" w:rsidR="00577198" w:rsidRPr="00155304" w:rsidRDefault="44314CF5" w:rsidP="005754E5">
      <w:pPr>
        <w:pStyle w:val="Ttulo2"/>
        <w:rPr>
          <w:rFonts w:cs="Arial"/>
          <w:szCs w:val="24"/>
        </w:rPr>
      </w:pPr>
      <w:bookmarkStart w:id="1" w:name="_Toc141337983"/>
      <w:r w:rsidRPr="00155304">
        <w:rPr>
          <w:rFonts w:cs="Arial"/>
          <w:szCs w:val="24"/>
        </w:rPr>
        <w:t>DISPOSICIONES GENERALES</w:t>
      </w:r>
      <w:bookmarkEnd w:id="1"/>
    </w:p>
    <w:p w14:paraId="45487FDC" w14:textId="77777777" w:rsidR="00577198" w:rsidRPr="00155304" w:rsidRDefault="00577198" w:rsidP="2D63079F">
      <w:pPr>
        <w:widowControl w:val="0"/>
        <w:shd w:val="clear" w:color="auto" w:fill="FFFFFF" w:themeFill="background1"/>
        <w:autoSpaceDE w:val="0"/>
        <w:autoSpaceDN w:val="0"/>
        <w:ind w:right="-12"/>
        <w:jc w:val="both"/>
        <w:rPr>
          <w:rFonts w:ascii="Arial" w:eastAsia="Arial" w:hAnsi="Arial" w:cs="Arial"/>
          <w:b/>
          <w:bCs/>
          <w:sz w:val="24"/>
          <w:lang w:eastAsia="en-US"/>
        </w:rPr>
      </w:pPr>
    </w:p>
    <w:p w14:paraId="07F07FD9" w14:textId="0509FE72" w:rsidR="00E13F92" w:rsidRDefault="31209C54" w:rsidP="2D63079F">
      <w:pPr>
        <w:widowControl w:val="0"/>
        <w:shd w:val="clear" w:color="auto" w:fill="FFFFFF" w:themeFill="background1"/>
        <w:autoSpaceDE w:val="0"/>
        <w:autoSpaceDN w:val="0"/>
        <w:ind w:right="-12"/>
        <w:jc w:val="both"/>
        <w:rPr>
          <w:rFonts w:ascii="Arial" w:eastAsia="Arial" w:hAnsi="Arial" w:cs="Arial"/>
          <w:sz w:val="24"/>
          <w:shd w:val="clear" w:color="auto" w:fill="FFFFFF"/>
          <w:lang w:eastAsia="en-US"/>
        </w:rPr>
      </w:pPr>
      <w:bookmarkStart w:id="2" w:name="_Toc141337984"/>
      <w:r w:rsidRPr="00155304">
        <w:rPr>
          <w:rStyle w:val="Ttulo2Car"/>
          <w:rFonts w:cs="Arial"/>
          <w:szCs w:val="24"/>
        </w:rPr>
        <w:t xml:space="preserve">Artículo </w:t>
      </w:r>
      <w:r w:rsidR="2E0856D4" w:rsidRPr="00155304">
        <w:rPr>
          <w:rStyle w:val="Ttulo2Car"/>
          <w:rFonts w:cs="Arial"/>
          <w:szCs w:val="24"/>
        </w:rPr>
        <w:t>1.</w:t>
      </w:r>
      <w:r w:rsidR="386CBE22" w:rsidRPr="00155304">
        <w:rPr>
          <w:rStyle w:val="Ttulo2Car"/>
          <w:rFonts w:cs="Arial"/>
          <w:szCs w:val="24"/>
        </w:rPr>
        <w:t xml:space="preserve"> </w:t>
      </w:r>
      <w:r w:rsidRPr="00155304">
        <w:rPr>
          <w:rStyle w:val="Ttulo2Car"/>
          <w:rFonts w:cs="Arial"/>
          <w:szCs w:val="24"/>
        </w:rPr>
        <w:t xml:space="preserve"> Objeto.</w:t>
      </w:r>
      <w:bookmarkEnd w:id="2"/>
      <w:r w:rsidRPr="00155304">
        <w:rPr>
          <w:rFonts w:ascii="Arial" w:eastAsia="Arial" w:hAnsi="Arial" w:cs="Arial"/>
          <w:b/>
          <w:bCs/>
          <w:sz w:val="24"/>
          <w:shd w:val="clear" w:color="auto" w:fill="FFFFFF"/>
          <w:lang w:eastAsia="en-US"/>
        </w:rPr>
        <w:t xml:space="preserve"> </w:t>
      </w:r>
      <w:r w:rsidR="2E0856D4" w:rsidRPr="00155304">
        <w:rPr>
          <w:rFonts w:ascii="Arial" w:eastAsia="Arial" w:hAnsi="Arial" w:cs="Arial"/>
          <w:sz w:val="24"/>
          <w:shd w:val="clear" w:color="auto" w:fill="FFFFFF"/>
          <w:lang w:eastAsia="en-US"/>
        </w:rPr>
        <w:t>E</w:t>
      </w:r>
      <w:r w:rsidR="1D270F4B" w:rsidRPr="00155304">
        <w:rPr>
          <w:rFonts w:ascii="Arial" w:eastAsia="Arial" w:hAnsi="Arial" w:cs="Arial"/>
          <w:sz w:val="24"/>
          <w:shd w:val="clear" w:color="auto" w:fill="FFFFFF"/>
          <w:lang w:eastAsia="en-US"/>
        </w:rPr>
        <w:t>l</w:t>
      </w:r>
      <w:r w:rsidR="2E0856D4" w:rsidRPr="00155304">
        <w:rPr>
          <w:rFonts w:ascii="Arial" w:eastAsia="Arial" w:hAnsi="Arial" w:cs="Arial"/>
          <w:sz w:val="24"/>
          <w:shd w:val="clear" w:color="auto" w:fill="FFFFFF"/>
          <w:lang w:eastAsia="en-US"/>
        </w:rPr>
        <w:t xml:space="preserve"> </w:t>
      </w:r>
      <w:r w:rsidR="1D270F4B" w:rsidRPr="00155304">
        <w:rPr>
          <w:rFonts w:ascii="Arial" w:eastAsia="Arial" w:hAnsi="Arial" w:cs="Arial"/>
          <w:sz w:val="24"/>
          <w:shd w:val="clear" w:color="auto" w:fill="FFFFFF"/>
          <w:lang w:eastAsia="en-US"/>
        </w:rPr>
        <w:t xml:space="preserve">presente </w:t>
      </w:r>
      <w:r w:rsidR="001F589D" w:rsidRPr="00155304">
        <w:rPr>
          <w:rFonts w:ascii="Arial" w:eastAsia="Arial" w:hAnsi="Arial" w:cs="Arial"/>
          <w:sz w:val="24"/>
          <w:shd w:val="clear" w:color="auto" w:fill="FFFFFF"/>
          <w:lang w:eastAsia="en-US"/>
        </w:rPr>
        <w:t xml:space="preserve">decreto </w:t>
      </w:r>
      <w:r w:rsidRPr="00155304">
        <w:rPr>
          <w:rFonts w:ascii="Arial" w:eastAsia="Arial" w:hAnsi="Arial" w:cs="Arial"/>
          <w:sz w:val="24"/>
          <w:shd w:val="clear" w:color="auto" w:fill="FFFFFF"/>
          <w:lang w:eastAsia="en-US"/>
        </w:rPr>
        <w:t xml:space="preserve">tiene como </w:t>
      </w:r>
      <w:r w:rsidR="00CF6685">
        <w:rPr>
          <w:rFonts w:ascii="Arial" w:eastAsia="Arial" w:hAnsi="Arial" w:cs="Arial"/>
          <w:sz w:val="24"/>
          <w:shd w:val="clear" w:color="auto" w:fill="FFFFFF"/>
          <w:lang w:eastAsia="en-US"/>
        </w:rPr>
        <w:t xml:space="preserve">objeto </w:t>
      </w:r>
      <w:r w:rsidRPr="00155304">
        <w:rPr>
          <w:rFonts w:ascii="Arial" w:eastAsia="Arial" w:hAnsi="Arial" w:cs="Arial"/>
          <w:sz w:val="24"/>
          <w:shd w:val="clear" w:color="auto" w:fill="FFFFFF"/>
          <w:lang w:eastAsia="en-US"/>
        </w:rPr>
        <w:t xml:space="preserve">reglamentar el Servicio Social </w:t>
      </w:r>
      <w:r w:rsidR="386CBE22" w:rsidRPr="00155304">
        <w:rPr>
          <w:rFonts w:ascii="Arial" w:eastAsia="Arial" w:hAnsi="Arial" w:cs="Arial"/>
          <w:sz w:val="24"/>
          <w:shd w:val="clear" w:color="auto" w:fill="FFFFFF"/>
          <w:lang w:eastAsia="en-US"/>
        </w:rPr>
        <w:t>para la Paz</w:t>
      </w:r>
      <w:r w:rsidR="00CF6685">
        <w:rPr>
          <w:rFonts w:ascii="Arial" w:eastAsia="Arial" w:hAnsi="Arial" w:cs="Arial"/>
          <w:sz w:val="24"/>
          <w:shd w:val="clear" w:color="auto" w:fill="FFFFFF"/>
          <w:lang w:eastAsia="en-US"/>
        </w:rPr>
        <w:t xml:space="preserve">, </w:t>
      </w:r>
      <w:r w:rsidR="00CF6685" w:rsidRPr="00155304">
        <w:rPr>
          <w:rFonts w:ascii="Arial" w:eastAsia="Arial" w:hAnsi="Arial" w:cs="Arial"/>
          <w:sz w:val="24"/>
          <w:shd w:val="clear" w:color="auto" w:fill="FFFFFF"/>
          <w:lang w:eastAsia="en-US"/>
        </w:rPr>
        <w:t>alternativo al servicio militar</w:t>
      </w:r>
      <w:r w:rsidR="00CF6685">
        <w:rPr>
          <w:rFonts w:ascii="Arial" w:eastAsia="Arial" w:hAnsi="Arial" w:cs="Arial"/>
          <w:sz w:val="24"/>
          <w:shd w:val="clear" w:color="auto" w:fill="FFFFFF"/>
          <w:lang w:eastAsia="en-US"/>
        </w:rPr>
        <w:t>,</w:t>
      </w:r>
      <w:r w:rsidRPr="00155304">
        <w:rPr>
          <w:rFonts w:ascii="Arial" w:eastAsia="Arial" w:hAnsi="Arial" w:cs="Arial"/>
          <w:sz w:val="24"/>
          <w:shd w:val="clear" w:color="auto" w:fill="FFFFFF"/>
          <w:lang w:eastAsia="en-US"/>
        </w:rPr>
        <w:t xml:space="preserve"> como </w:t>
      </w:r>
      <w:r w:rsidR="2E0856D4" w:rsidRPr="00155304">
        <w:rPr>
          <w:rFonts w:ascii="Arial" w:eastAsia="Arial" w:hAnsi="Arial" w:cs="Arial"/>
          <w:sz w:val="24"/>
          <w:shd w:val="clear" w:color="auto" w:fill="FFFFFF"/>
          <w:lang w:eastAsia="en-US"/>
        </w:rPr>
        <w:t>uno de los instrumentos de la política de paz de</w:t>
      </w:r>
      <w:r w:rsidR="00DB1EB6">
        <w:rPr>
          <w:rFonts w:ascii="Arial" w:eastAsia="Arial" w:hAnsi="Arial" w:cs="Arial"/>
          <w:sz w:val="24"/>
          <w:shd w:val="clear" w:color="auto" w:fill="FFFFFF"/>
          <w:lang w:eastAsia="en-US"/>
        </w:rPr>
        <w:t>l</w:t>
      </w:r>
      <w:r w:rsidR="2E0856D4" w:rsidRPr="00155304">
        <w:rPr>
          <w:rFonts w:ascii="Arial" w:eastAsia="Arial" w:hAnsi="Arial" w:cs="Arial"/>
          <w:sz w:val="24"/>
          <w:shd w:val="clear" w:color="auto" w:fill="FFFFFF"/>
          <w:lang w:eastAsia="en-US"/>
        </w:rPr>
        <w:t xml:space="preserve"> Estado</w:t>
      </w:r>
      <w:r w:rsidR="000401C0">
        <w:rPr>
          <w:rFonts w:ascii="Arial" w:eastAsia="Arial" w:hAnsi="Arial" w:cs="Arial"/>
          <w:sz w:val="24"/>
          <w:shd w:val="clear" w:color="auto" w:fill="FFFFFF"/>
          <w:lang w:eastAsia="en-US"/>
        </w:rPr>
        <w:t>,</w:t>
      </w:r>
      <w:r w:rsidR="00CF6685">
        <w:rPr>
          <w:rFonts w:ascii="Arial" w:eastAsia="Arial" w:hAnsi="Arial" w:cs="Arial"/>
          <w:sz w:val="24"/>
          <w:shd w:val="clear" w:color="auto" w:fill="FFFFFF"/>
          <w:lang w:eastAsia="en-US"/>
        </w:rPr>
        <w:t xml:space="preserve"> </w:t>
      </w:r>
      <w:r w:rsidR="00CF6685" w:rsidRPr="00CF6685">
        <w:rPr>
          <w:rFonts w:ascii="Arial" w:eastAsia="Arial" w:hAnsi="Arial" w:cs="Arial"/>
          <w:sz w:val="24"/>
          <w:shd w:val="clear" w:color="auto" w:fill="FFFFFF"/>
          <w:lang w:eastAsia="en-US"/>
        </w:rPr>
        <w:t>su remuneración, modalidades e implementación gradual y progresiva,</w:t>
      </w:r>
      <w:r w:rsidR="000401C0">
        <w:rPr>
          <w:rFonts w:ascii="Arial" w:eastAsia="Arial" w:hAnsi="Arial" w:cs="Arial"/>
          <w:sz w:val="24"/>
          <w:shd w:val="clear" w:color="auto" w:fill="FFFFFF"/>
          <w:lang w:eastAsia="en-US"/>
        </w:rPr>
        <w:t xml:space="preserve"> el cual </w:t>
      </w:r>
      <w:r w:rsidR="000401C0" w:rsidRPr="00CF6685">
        <w:rPr>
          <w:rFonts w:ascii="Arial" w:eastAsia="Arial" w:hAnsi="Arial" w:cs="Arial"/>
          <w:sz w:val="24"/>
          <w:shd w:val="clear" w:color="auto" w:fill="FFFFFF"/>
          <w:lang w:eastAsia="en-US"/>
        </w:rPr>
        <w:t>tendrá una duración de doce (12) meses</w:t>
      </w:r>
      <w:r w:rsidR="00902AF2">
        <w:rPr>
          <w:rFonts w:ascii="Arial" w:eastAsia="Arial" w:hAnsi="Arial" w:cs="Arial"/>
          <w:sz w:val="24"/>
          <w:shd w:val="clear" w:color="auto" w:fill="FFFFFF"/>
          <w:lang w:eastAsia="en-US"/>
        </w:rPr>
        <w:t>.</w:t>
      </w:r>
    </w:p>
    <w:p w14:paraId="5A275B5D" w14:textId="77777777" w:rsidR="009430BE" w:rsidRDefault="009430BE" w:rsidP="2D63079F">
      <w:pPr>
        <w:widowControl w:val="0"/>
        <w:shd w:val="clear" w:color="auto" w:fill="FFFFFF" w:themeFill="background1"/>
        <w:autoSpaceDE w:val="0"/>
        <w:autoSpaceDN w:val="0"/>
        <w:ind w:right="-12"/>
        <w:jc w:val="both"/>
        <w:rPr>
          <w:rFonts w:ascii="Arial" w:eastAsia="Arial" w:hAnsi="Arial" w:cs="Arial"/>
          <w:sz w:val="24"/>
          <w:shd w:val="clear" w:color="auto" w:fill="FFFFFF"/>
          <w:lang w:eastAsia="en-US"/>
        </w:rPr>
      </w:pPr>
    </w:p>
    <w:p w14:paraId="137A731A" w14:textId="2213D939" w:rsidR="006F7D28" w:rsidRDefault="1D270F4B" w:rsidP="006F7D28">
      <w:pPr>
        <w:widowControl w:val="0"/>
        <w:shd w:val="clear" w:color="auto" w:fill="FFFFFF" w:themeFill="background1"/>
        <w:tabs>
          <w:tab w:val="left" w:pos="2694"/>
        </w:tabs>
        <w:autoSpaceDE w:val="0"/>
        <w:autoSpaceDN w:val="0"/>
        <w:ind w:right="-12"/>
        <w:jc w:val="both"/>
        <w:rPr>
          <w:rFonts w:ascii="Arial" w:eastAsia="Arial" w:hAnsi="Arial" w:cs="Arial"/>
          <w:sz w:val="24"/>
        </w:rPr>
      </w:pPr>
      <w:bookmarkStart w:id="3" w:name="_Toc141337985"/>
      <w:r w:rsidRPr="00155304">
        <w:rPr>
          <w:rStyle w:val="Ttulo2Car"/>
          <w:rFonts w:cs="Arial"/>
          <w:szCs w:val="24"/>
        </w:rPr>
        <w:t xml:space="preserve">Artículo 2. Ámbito de </w:t>
      </w:r>
      <w:r w:rsidR="00902AF2">
        <w:rPr>
          <w:rStyle w:val="Ttulo2Car"/>
          <w:rFonts w:cs="Arial"/>
          <w:szCs w:val="24"/>
        </w:rPr>
        <w:t>a</w:t>
      </w:r>
      <w:r w:rsidRPr="00155304">
        <w:rPr>
          <w:rStyle w:val="Ttulo2Car"/>
          <w:rFonts w:cs="Arial"/>
          <w:szCs w:val="24"/>
        </w:rPr>
        <w:t>plicación</w:t>
      </w:r>
      <w:r w:rsidR="0018459D">
        <w:rPr>
          <w:rStyle w:val="Ttulo2Car"/>
          <w:rFonts w:cs="Arial"/>
          <w:szCs w:val="24"/>
        </w:rPr>
        <w:t xml:space="preserve"> y alcance</w:t>
      </w:r>
      <w:bookmarkEnd w:id="3"/>
      <w:r w:rsidR="006F7D28">
        <w:rPr>
          <w:rStyle w:val="Ttulo2Car"/>
          <w:rFonts w:cs="Arial"/>
          <w:szCs w:val="24"/>
        </w:rPr>
        <w:t xml:space="preserve">. </w:t>
      </w:r>
      <w:r w:rsidR="006F7D28" w:rsidRPr="00155304">
        <w:rPr>
          <w:rFonts w:ascii="Arial" w:eastAsia="Arial" w:hAnsi="Arial" w:cs="Arial"/>
          <w:sz w:val="24"/>
        </w:rPr>
        <w:t>Las disposiciones contenidas en el presente decreto son aplicables a las</w:t>
      </w:r>
      <w:r w:rsidR="006F7D28">
        <w:rPr>
          <w:rFonts w:ascii="Arial" w:eastAsia="Arial" w:hAnsi="Arial" w:cs="Arial"/>
          <w:sz w:val="24"/>
        </w:rPr>
        <w:t xml:space="preserve"> </w:t>
      </w:r>
      <w:r w:rsidR="006F7D28" w:rsidRPr="00155304">
        <w:rPr>
          <w:rFonts w:ascii="Arial" w:eastAsia="Arial" w:hAnsi="Arial" w:cs="Arial"/>
          <w:sz w:val="24"/>
        </w:rPr>
        <w:t>entidades de la Rama Ejecutiva del orden Nacional</w:t>
      </w:r>
      <w:r w:rsidR="006F7D28">
        <w:rPr>
          <w:rFonts w:ascii="Arial" w:eastAsia="Arial" w:hAnsi="Arial" w:cs="Arial"/>
          <w:sz w:val="24"/>
        </w:rPr>
        <w:t xml:space="preserve">. Así mismo, </w:t>
      </w:r>
      <w:r w:rsidR="006F7D28" w:rsidRPr="003C0A92">
        <w:rPr>
          <w:rFonts w:ascii="Arial" w:eastAsia="Arial" w:hAnsi="Arial" w:cs="Arial"/>
          <w:bCs/>
          <w:sz w:val="24"/>
          <w:szCs w:val="32"/>
          <w:lang w:eastAsia="en-US"/>
        </w:rPr>
        <w:t xml:space="preserve">a las y los jóvenes </w:t>
      </w:r>
      <w:r w:rsidR="006F7D28" w:rsidRPr="006F75A6">
        <w:rPr>
          <w:rFonts w:ascii="Arial" w:eastAsia="Arial" w:hAnsi="Arial" w:cs="Arial"/>
          <w:bCs/>
          <w:sz w:val="24"/>
          <w:szCs w:val="32"/>
          <w:lang w:eastAsia="en-US"/>
        </w:rPr>
        <w:t>a partir de la mayoría de edad, hasta faltando un día para cumplir los veinticuatro (24) años de edad.</w:t>
      </w:r>
    </w:p>
    <w:p w14:paraId="2C878F87" w14:textId="77777777" w:rsidR="003C0A92" w:rsidRDefault="003C0A92" w:rsidP="003600C7">
      <w:pPr>
        <w:widowControl w:val="0"/>
        <w:shd w:val="clear" w:color="auto" w:fill="FFFFFF" w:themeFill="background1"/>
        <w:tabs>
          <w:tab w:val="left" w:pos="2694"/>
        </w:tabs>
        <w:autoSpaceDE w:val="0"/>
        <w:autoSpaceDN w:val="0"/>
        <w:ind w:right="-12"/>
        <w:jc w:val="both"/>
        <w:rPr>
          <w:rFonts w:ascii="Arial" w:eastAsia="Arial" w:hAnsi="Arial" w:cs="Arial"/>
          <w:bCs/>
          <w:sz w:val="24"/>
          <w:szCs w:val="32"/>
          <w:lang w:eastAsia="en-US"/>
        </w:rPr>
      </w:pPr>
    </w:p>
    <w:p w14:paraId="059038B3" w14:textId="276C223D" w:rsidR="0065713B" w:rsidRPr="0065713B" w:rsidRDefault="000401C0" w:rsidP="0065713B">
      <w:pPr>
        <w:pStyle w:val="elementtoproof"/>
        <w:jc w:val="both"/>
        <w:rPr>
          <w:rFonts w:ascii="Arial" w:hAnsi="Arial" w:cs="Arial"/>
        </w:rPr>
      </w:pPr>
      <w:r w:rsidRPr="003600C7">
        <w:rPr>
          <w:rFonts w:ascii="Arial" w:eastAsia="Arial" w:hAnsi="Arial" w:cs="Arial"/>
          <w:b/>
          <w:bCs/>
          <w:sz w:val="24"/>
          <w:szCs w:val="32"/>
          <w:lang w:eastAsia="en-US"/>
        </w:rPr>
        <w:t xml:space="preserve">Artículo </w:t>
      </w:r>
      <w:r w:rsidR="006F7D28">
        <w:rPr>
          <w:rFonts w:ascii="Arial" w:eastAsia="Arial" w:hAnsi="Arial" w:cs="Arial"/>
          <w:b/>
          <w:bCs/>
          <w:sz w:val="24"/>
          <w:szCs w:val="32"/>
          <w:lang w:eastAsia="en-US"/>
        </w:rPr>
        <w:t>3</w:t>
      </w:r>
      <w:r w:rsidRPr="003600C7">
        <w:rPr>
          <w:rFonts w:ascii="Arial" w:eastAsia="Arial" w:hAnsi="Arial" w:cs="Arial"/>
          <w:b/>
          <w:bCs/>
          <w:sz w:val="24"/>
          <w:szCs w:val="32"/>
          <w:lang w:eastAsia="en-US"/>
        </w:rPr>
        <w:t>.</w:t>
      </w:r>
      <w:r w:rsidR="0018459D">
        <w:rPr>
          <w:rFonts w:ascii="Arial" w:eastAsia="Arial" w:hAnsi="Arial" w:cs="Arial"/>
          <w:b/>
          <w:bCs/>
          <w:sz w:val="24"/>
          <w:szCs w:val="32"/>
          <w:lang w:eastAsia="en-US"/>
        </w:rPr>
        <w:t xml:space="preserve"> Servicio Social para la Paz.</w:t>
      </w:r>
      <w:r w:rsidRPr="003600C7">
        <w:rPr>
          <w:rFonts w:ascii="Arial" w:eastAsia="Arial" w:hAnsi="Arial" w:cs="Arial"/>
          <w:b/>
          <w:bCs/>
          <w:sz w:val="24"/>
          <w:szCs w:val="32"/>
          <w:lang w:eastAsia="en-US"/>
        </w:rPr>
        <w:t xml:space="preserve"> </w:t>
      </w:r>
      <w:r w:rsidR="00CA4472">
        <w:rPr>
          <w:rFonts w:ascii="Arial" w:eastAsia="Arial" w:hAnsi="Arial" w:cs="Arial"/>
          <w:b/>
          <w:bCs/>
          <w:sz w:val="24"/>
          <w:szCs w:val="32"/>
          <w:lang w:eastAsia="en-US"/>
        </w:rPr>
        <w:t xml:space="preserve"> </w:t>
      </w:r>
      <w:r w:rsidR="0065713B" w:rsidRPr="0065713B">
        <w:rPr>
          <w:rFonts w:ascii="Arial" w:hAnsi="Arial" w:cs="Arial"/>
          <w:color w:val="000000"/>
          <w:sz w:val="24"/>
          <w:szCs w:val="24"/>
        </w:rPr>
        <w:t xml:space="preserve">El Servicio Social para la Paz, conforme a lo establecido en la Ley 2272 de 2022, se constituye como una alternativa al servicio militar, mediante la cual </w:t>
      </w:r>
      <w:r w:rsidR="0065713B">
        <w:rPr>
          <w:rFonts w:ascii="Arial" w:hAnsi="Arial" w:cs="Arial"/>
          <w:color w:val="000000"/>
          <w:sz w:val="24"/>
          <w:szCs w:val="24"/>
        </w:rPr>
        <w:t xml:space="preserve">las y los </w:t>
      </w:r>
      <w:r w:rsidR="0099205E">
        <w:rPr>
          <w:rFonts w:ascii="Arial" w:hAnsi="Arial" w:cs="Arial"/>
          <w:color w:val="000000"/>
          <w:sz w:val="24"/>
          <w:szCs w:val="24"/>
        </w:rPr>
        <w:t>jóvenes</w:t>
      </w:r>
      <w:r w:rsidR="0065713B">
        <w:rPr>
          <w:rFonts w:ascii="Arial" w:hAnsi="Arial" w:cs="Arial"/>
          <w:color w:val="000000"/>
          <w:sz w:val="24"/>
          <w:szCs w:val="24"/>
        </w:rPr>
        <w:t xml:space="preserve"> </w:t>
      </w:r>
      <w:r w:rsidR="0065713B" w:rsidRPr="0065713B">
        <w:rPr>
          <w:rFonts w:ascii="Arial" w:hAnsi="Arial" w:cs="Arial"/>
          <w:color w:val="000000"/>
          <w:sz w:val="24"/>
          <w:szCs w:val="24"/>
        </w:rPr>
        <w:t>colombianos pueden contribuir activamente a la construcción de una paz estable y duradera en el país, a través de diversas modalidades vinculadas estrechamente a la política de paz del Estado y la Seguridad Humana, abordando áreas temáticas esenciales para el fortalecimiento del bienestar colectivo</w:t>
      </w:r>
      <w:r w:rsidR="0065713B">
        <w:rPr>
          <w:rFonts w:ascii="Arial" w:hAnsi="Arial" w:cs="Arial"/>
          <w:color w:val="000000"/>
          <w:sz w:val="24"/>
          <w:szCs w:val="24"/>
        </w:rPr>
        <w:t>, la democratización de la gestión pública</w:t>
      </w:r>
      <w:r w:rsidR="0065713B" w:rsidRPr="0065713B">
        <w:rPr>
          <w:rFonts w:ascii="Arial" w:hAnsi="Arial" w:cs="Arial"/>
          <w:color w:val="000000"/>
          <w:sz w:val="24"/>
          <w:szCs w:val="24"/>
        </w:rPr>
        <w:t xml:space="preserve"> y la cohesión social. </w:t>
      </w:r>
    </w:p>
    <w:p w14:paraId="08DBD07F" w14:textId="77777777" w:rsidR="0065713B" w:rsidRPr="0065713B" w:rsidRDefault="0065713B" w:rsidP="0065713B">
      <w:pPr>
        <w:jc w:val="both"/>
        <w:rPr>
          <w:rFonts w:ascii="Arial" w:hAnsi="Arial" w:cs="Arial"/>
          <w:color w:val="000000"/>
          <w:sz w:val="24"/>
        </w:rPr>
      </w:pPr>
    </w:p>
    <w:p w14:paraId="74525E6B" w14:textId="0EB095B6" w:rsidR="000401C0" w:rsidRPr="003600C7" w:rsidRDefault="00CA4472" w:rsidP="003600C7">
      <w:pPr>
        <w:jc w:val="both"/>
        <w:rPr>
          <w:rFonts w:eastAsia="Arial" w:cs="Arial"/>
          <w:bCs/>
          <w:lang w:eastAsia="en-US"/>
        </w:rPr>
      </w:pPr>
      <w:r>
        <w:rPr>
          <w:rFonts w:ascii="Arial" w:eastAsia="Arial" w:hAnsi="Arial" w:cs="Arial"/>
          <w:b/>
          <w:bCs/>
          <w:sz w:val="24"/>
          <w:szCs w:val="32"/>
          <w:lang w:eastAsia="en-US"/>
        </w:rPr>
        <w:t xml:space="preserve">Artículo </w:t>
      </w:r>
      <w:r w:rsidR="006F7D28">
        <w:rPr>
          <w:rFonts w:ascii="Arial" w:eastAsia="Arial" w:hAnsi="Arial" w:cs="Arial"/>
          <w:b/>
          <w:bCs/>
          <w:sz w:val="24"/>
          <w:szCs w:val="32"/>
          <w:lang w:eastAsia="en-US"/>
        </w:rPr>
        <w:t>4</w:t>
      </w:r>
      <w:r w:rsidR="0018459D">
        <w:rPr>
          <w:rFonts w:ascii="Arial" w:eastAsia="Arial" w:hAnsi="Arial" w:cs="Arial"/>
          <w:b/>
          <w:bCs/>
          <w:sz w:val="24"/>
          <w:szCs w:val="32"/>
          <w:lang w:eastAsia="en-US"/>
        </w:rPr>
        <w:t xml:space="preserve">. </w:t>
      </w:r>
      <w:r w:rsidR="000401C0" w:rsidRPr="003600C7">
        <w:rPr>
          <w:rFonts w:ascii="Arial" w:eastAsia="Arial" w:hAnsi="Arial" w:cs="Arial"/>
          <w:b/>
          <w:bCs/>
          <w:sz w:val="24"/>
          <w:szCs w:val="32"/>
          <w:lang w:eastAsia="en-US"/>
        </w:rPr>
        <w:t xml:space="preserve">Promotor del Servicio Social para la Paz. </w:t>
      </w:r>
      <w:r w:rsidR="000401C0" w:rsidRPr="003600C7">
        <w:rPr>
          <w:rFonts w:ascii="Arial" w:eastAsia="Arial" w:hAnsi="Arial" w:cs="Arial"/>
          <w:sz w:val="24"/>
          <w:szCs w:val="32"/>
          <w:lang w:eastAsia="en-US"/>
        </w:rPr>
        <w:t>Se ent</w:t>
      </w:r>
      <w:r w:rsidR="000401C0">
        <w:rPr>
          <w:rFonts w:ascii="Arial" w:eastAsia="Arial" w:hAnsi="Arial" w:cs="Arial"/>
          <w:sz w:val="24"/>
          <w:szCs w:val="32"/>
          <w:lang w:eastAsia="en-US"/>
        </w:rPr>
        <w:t xml:space="preserve">enderá como promotor del Servicio Social para la Paz, </w:t>
      </w:r>
      <w:r w:rsidR="006F7D28">
        <w:rPr>
          <w:rFonts w:ascii="Arial" w:eastAsia="Arial" w:hAnsi="Arial" w:cs="Arial"/>
          <w:sz w:val="24"/>
          <w:szCs w:val="32"/>
          <w:lang w:eastAsia="en-US"/>
        </w:rPr>
        <w:t>las y los</w:t>
      </w:r>
      <w:r w:rsidR="00C45EA4">
        <w:rPr>
          <w:rFonts w:ascii="Arial" w:eastAsia="Arial" w:hAnsi="Arial" w:cs="Arial"/>
          <w:sz w:val="24"/>
          <w:szCs w:val="32"/>
          <w:lang w:eastAsia="en-US"/>
        </w:rPr>
        <w:t xml:space="preserve"> </w:t>
      </w:r>
      <w:r w:rsidR="0099205E">
        <w:rPr>
          <w:rFonts w:ascii="Arial" w:eastAsia="Arial" w:hAnsi="Arial" w:cs="Arial"/>
          <w:sz w:val="24"/>
          <w:szCs w:val="32"/>
          <w:lang w:eastAsia="en-US"/>
        </w:rPr>
        <w:t>jóvenes</w:t>
      </w:r>
      <w:r w:rsidR="00C45EA4">
        <w:rPr>
          <w:rFonts w:ascii="Arial" w:eastAsia="Arial" w:hAnsi="Arial" w:cs="Arial"/>
          <w:sz w:val="24"/>
          <w:szCs w:val="32"/>
          <w:lang w:eastAsia="en-US"/>
        </w:rPr>
        <w:t xml:space="preserve"> </w:t>
      </w:r>
      <w:r w:rsidR="00A11C75">
        <w:rPr>
          <w:rFonts w:ascii="Arial" w:eastAsia="Arial" w:hAnsi="Arial" w:cs="Arial"/>
          <w:sz w:val="24"/>
          <w:szCs w:val="32"/>
          <w:lang w:eastAsia="en-US"/>
        </w:rPr>
        <w:t>entre los 18 y 24 años que</w:t>
      </w:r>
      <w:r w:rsidR="00C45EA4">
        <w:rPr>
          <w:rFonts w:ascii="Arial" w:eastAsia="Arial" w:hAnsi="Arial" w:cs="Arial"/>
          <w:sz w:val="24"/>
          <w:szCs w:val="32"/>
          <w:lang w:eastAsia="en-US"/>
        </w:rPr>
        <w:t xml:space="preserve"> preste</w:t>
      </w:r>
      <w:r w:rsidR="006F7D28">
        <w:rPr>
          <w:rFonts w:ascii="Arial" w:eastAsia="Arial" w:hAnsi="Arial" w:cs="Arial"/>
          <w:sz w:val="24"/>
          <w:szCs w:val="32"/>
          <w:lang w:eastAsia="en-US"/>
        </w:rPr>
        <w:t>n</w:t>
      </w:r>
      <w:r w:rsidR="00C45EA4">
        <w:rPr>
          <w:rFonts w:ascii="Arial" w:eastAsia="Arial" w:hAnsi="Arial" w:cs="Arial"/>
          <w:sz w:val="24"/>
          <w:szCs w:val="32"/>
          <w:lang w:eastAsia="en-US"/>
        </w:rPr>
        <w:t xml:space="preserve"> </w:t>
      </w:r>
      <w:r w:rsidR="00A11C75">
        <w:rPr>
          <w:rFonts w:ascii="Arial" w:eastAsia="Arial" w:hAnsi="Arial" w:cs="Arial"/>
          <w:sz w:val="24"/>
          <w:szCs w:val="32"/>
          <w:lang w:eastAsia="en-US"/>
        </w:rPr>
        <w:t xml:space="preserve">este servicio </w:t>
      </w:r>
      <w:r w:rsidR="000A56B5">
        <w:rPr>
          <w:rFonts w:ascii="Arial" w:eastAsia="Arial" w:hAnsi="Arial" w:cs="Arial"/>
          <w:sz w:val="24"/>
          <w:szCs w:val="32"/>
          <w:lang w:eastAsia="en-US"/>
        </w:rPr>
        <w:t xml:space="preserve">en </w:t>
      </w:r>
      <w:r w:rsidR="00C45EA4">
        <w:rPr>
          <w:rFonts w:ascii="Arial" w:eastAsia="Arial" w:hAnsi="Arial" w:cs="Arial"/>
          <w:sz w:val="24"/>
          <w:szCs w:val="32"/>
          <w:lang w:eastAsia="en-US"/>
        </w:rPr>
        <w:t xml:space="preserve">alguna de </w:t>
      </w:r>
      <w:r w:rsidR="00A11C75">
        <w:rPr>
          <w:rFonts w:ascii="Arial" w:eastAsia="Arial" w:hAnsi="Arial" w:cs="Arial"/>
          <w:sz w:val="24"/>
          <w:szCs w:val="32"/>
          <w:lang w:eastAsia="en-US"/>
        </w:rPr>
        <w:t xml:space="preserve">las </w:t>
      </w:r>
      <w:r w:rsidR="00C45EA4">
        <w:rPr>
          <w:rFonts w:ascii="Arial" w:eastAsia="Arial" w:hAnsi="Arial" w:cs="Arial"/>
          <w:sz w:val="24"/>
          <w:szCs w:val="32"/>
          <w:lang w:eastAsia="en-US"/>
        </w:rPr>
        <w:t>once (</w:t>
      </w:r>
      <w:r w:rsidR="00A11C75">
        <w:rPr>
          <w:rFonts w:ascii="Arial" w:eastAsia="Arial" w:hAnsi="Arial" w:cs="Arial"/>
          <w:sz w:val="24"/>
          <w:szCs w:val="32"/>
          <w:lang w:eastAsia="en-US"/>
        </w:rPr>
        <w:t>11</w:t>
      </w:r>
      <w:r w:rsidR="00C45EA4">
        <w:rPr>
          <w:rFonts w:ascii="Arial" w:eastAsia="Arial" w:hAnsi="Arial" w:cs="Arial"/>
          <w:sz w:val="24"/>
          <w:szCs w:val="32"/>
          <w:lang w:eastAsia="en-US"/>
        </w:rPr>
        <w:t>)</w:t>
      </w:r>
      <w:r w:rsidR="00A11C75">
        <w:rPr>
          <w:rFonts w:ascii="Arial" w:eastAsia="Arial" w:hAnsi="Arial" w:cs="Arial"/>
          <w:sz w:val="24"/>
          <w:szCs w:val="32"/>
          <w:lang w:eastAsia="en-US"/>
        </w:rPr>
        <w:t xml:space="preserve"> modalidades definidas en el artículo</w:t>
      </w:r>
      <w:r w:rsidR="006F7D28">
        <w:rPr>
          <w:rFonts w:ascii="Arial" w:eastAsia="Arial" w:hAnsi="Arial" w:cs="Arial"/>
          <w:sz w:val="24"/>
          <w:szCs w:val="32"/>
          <w:lang w:eastAsia="en-US"/>
        </w:rPr>
        <w:t xml:space="preserve"> </w:t>
      </w:r>
      <w:r w:rsidR="00AD4F1B">
        <w:rPr>
          <w:rFonts w:ascii="Arial" w:eastAsia="Arial" w:hAnsi="Arial" w:cs="Arial"/>
          <w:sz w:val="24"/>
          <w:szCs w:val="32"/>
          <w:lang w:eastAsia="en-US"/>
        </w:rPr>
        <w:t>10</w:t>
      </w:r>
      <w:r w:rsidR="006F7D28">
        <w:rPr>
          <w:rFonts w:ascii="Arial" w:eastAsia="Arial" w:hAnsi="Arial" w:cs="Arial"/>
          <w:sz w:val="24"/>
          <w:szCs w:val="32"/>
          <w:lang w:eastAsia="en-US"/>
        </w:rPr>
        <w:t xml:space="preserve"> </w:t>
      </w:r>
      <w:r w:rsidR="00A11C75">
        <w:rPr>
          <w:rFonts w:ascii="Arial" w:eastAsia="Arial" w:hAnsi="Arial" w:cs="Arial"/>
          <w:sz w:val="24"/>
          <w:szCs w:val="32"/>
          <w:lang w:eastAsia="en-US"/>
        </w:rPr>
        <w:t>del presente decreto</w:t>
      </w:r>
      <w:r w:rsidR="00C45EA4">
        <w:rPr>
          <w:rFonts w:ascii="Arial" w:eastAsia="Arial" w:hAnsi="Arial" w:cs="Arial"/>
          <w:sz w:val="24"/>
          <w:szCs w:val="32"/>
          <w:lang w:eastAsia="en-US"/>
        </w:rPr>
        <w:t>.</w:t>
      </w:r>
    </w:p>
    <w:p w14:paraId="0259B0DC" w14:textId="77777777" w:rsidR="000401C0" w:rsidRDefault="000401C0" w:rsidP="2D63079F">
      <w:pPr>
        <w:autoSpaceDE w:val="0"/>
        <w:autoSpaceDN w:val="0"/>
        <w:adjustRightInd w:val="0"/>
        <w:jc w:val="both"/>
        <w:rPr>
          <w:rFonts w:ascii="Arial" w:eastAsia="Arial" w:hAnsi="Arial" w:cs="Arial"/>
          <w:sz w:val="24"/>
          <w:lang w:eastAsia="en-US"/>
        </w:rPr>
      </w:pPr>
    </w:p>
    <w:p w14:paraId="7509F022" w14:textId="7A07DF2E" w:rsidR="0024449C" w:rsidRDefault="00C45EA4" w:rsidP="003600C7">
      <w:pPr>
        <w:jc w:val="both"/>
        <w:rPr>
          <w:rFonts w:ascii="Arial" w:eastAsia="Arial" w:hAnsi="Arial" w:cs="Arial"/>
          <w:sz w:val="24"/>
          <w:lang w:eastAsia="en-US"/>
        </w:rPr>
      </w:pPr>
      <w:r w:rsidRPr="00155304">
        <w:rPr>
          <w:rStyle w:val="Ttulo2Car"/>
          <w:rFonts w:cs="Arial"/>
          <w:szCs w:val="24"/>
        </w:rPr>
        <w:t xml:space="preserve">Artículo </w:t>
      </w:r>
      <w:r w:rsidR="006F7D28">
        <w:rPr>
          <w:rStyle w:val="Ttulo2Car"/>
          <w:rFonts w:cs="Arial"/>
          <w:szCs w:val="24"/>
        </w:rPr>
        <w:t>5</w:t>
      </w:r>
      <w:r w:rsidRPr="00155304">
        <w:rPr>
          <w:rStyle w:val="Ttulo2Car"/>
          <w:rFonts w:cs="Arial"/>
          <w:szCs w:val="24"/>
        </w:rPr>
        <w:t xml:space="preserve">. Participación de la </w:t>
      </w:r>
      <w:r w:rsidR="004747B2">
        <w:rPr>
          <w:rStyle w:val="Ttulo2Car"/>
          <w:rFonts w:cs="Arial"/>
          <w:szCs w:val="24"/>
        </w:rPr>
        <w:t>C</w:t>
      </w:r>
      <w:r w:rsidRPr="00155304">
        <w:rPr>
          <w:rStyle w:val="Ttulo2Car"/>
          <w:rFonts w:cs="Arial"/>
          <w:szCs w:val="24"/>
        </w:rPr>
        <w:t xml:space="preserve">iudadanía </w:t>
      </w:r>
      <w:r w:rsidR="004747B2">
        <w:rPr>
          <w:rStyle w:val="Ttulo2Car"/>
          <w:rFonts w:cs="Arial"/>
          <w:szCs w:val="24"/>
        </w:rPr>
        <w:t>J</w:t>
      </w:r>
      <w:r w:rsidRPr="00155304">
        <w:rPr>
          <w:rStyle w:val="Ttulo2Car"/>
          <w:rFonts w:cs="Arial"/>
          <w:szCs w:val="24"/>
        </w:rPr>
        <w:t>uvenil</w:t>
      </w:r>
      <w:r w:rsidRPr="00155304">
        <w:rPr>
          <w:rFonts w:ascii="Arial" w:eastAsia="Arial" w:hAnsi="Arial" w:cs="Arial"/>
          <w:b/>
          <w:bCs/>
          <w:sz w:val="24"/>
          <w:lang w:eastAsia="en-US"/>
        </w:rPr>
        <w:t>.</w:t>
      </w:r>
      <w:r w:rsidRPr="00155304">
        <w:rPr>
          <w:rFonts w:ascii="Arial" w:eastAsia="Arial" w:hAnsi="Arial" w:cs="Arial"/>
          <w:sz w:val="24"/>
          <w:lang w:eastAsia="en-US"/>
        </w:rPr>
        <w:t xml:space="preserve"> </w:t>
      </w:r>
      <w:r w:rsidR="00B541F9">
        <w:rPr>
          <w:rFonts w:ascii="Arial" w:eastAsia="Arial" w:hAnsi="Arial" w:cs="Arial"/>
          <w:sz w:val="24"/>
          <w:lang w:eastAsia="en-US"/>
        </w:rPr>
        <w:t xml:space="preserve">Consistirá en </w:t>
      </w:r>
      <w:r w:rsidR="00B541F9" w:rsidRPr="00155304">
        <w:rPr>
          <w:rFonts w:ascii="Arial" w:eastAsia="Arial" w:hAnsi="Arial" w:cs="Arial"/>
          <w:sz w:val="24"/>
          <w:lang w:eastAsia="en-US"/>
        </w:rPr>
        <w:t>el ejercicio pleno de la ciudadanía juvenil, su reconocimiento como sujetos</w:t>
      </w:r>
      <w:r w:rsidR="00FD241F">
        <w:rPr>
          <w:rFonts w:ascii="Arial" w:eastAsia="Arial" w:hAnsi="Arial" w:cs="Arial"/>
          <w:sz w:val="24"/>
          <w:lang w:eastAsia="en-US"/>
        </w:rPr>
        <w:t xml:space="preserve"> de derechos, su participación</w:t>
      </w:r>
      <w:r w:rsidR="00B541F9" w:rsidRPr="00155304">
        <w:rPr>
          <w:rFonts w:ascii="Arial" w:eastAsia="Arial" w:hAnsi="Arial" w:cs="Arial"/>
          <w:sz w:val="24"/>
          <w:lang w:eastAsia="en-US"/>
        </w:rPr>
        <w:t xml:space="preserve"> </w:t>
      </w:r>
      <w:r w:rsidR="00FD241F">
        <w:rPr>
          <w:rFonts w:ascii="Arial" w:eastAsia="Arial" w:hAnsi="Arial" w:cs="Arial"/>
          <w:sz w:val="24"/>
          <w:lang w:eastAsia="en-US"/>
        </w:rPr>
        <w:t xml:space="preserve">e incidencia en el </w:t>
      </w:r>
      <w:r w:rsidRPr="00155304">
        <w:rPr>
          <w:rFonts w:ascii="Arial" w:eastAsia="Arial" w:hAnsi="Arial" w:cs="Arial"/>
          <w:sz w:val="24"/>
          <w:lang w:eastAsia="en-US"/>
        </w:rPr>
        <w:t>diseño, implementación y evaluación del Servicio Social para la Paz</w:t>
      </w:r>
      <w:r w:rsidR="00FD241F">
        <w:rPr>
          <w:rFonts w:ascii="Arial" w:eastAsia="Arial" w:hAnsi="Arial" w:cs="Arial"/>
          <w:sz w:val="24"/>
          <w:lang w:eastAsia="en-US"/>
        </w:rPr>
        <w:t>.</w:t>
      </w:r>
      <w:r w:rsidRPr="00155304">
        <w:rPr>
          <w:rFonts w:ascii="Arial" w:eastAsia="Arial" w:hAnsi="Arial" w:cs="Arial"/>
          <w:sz w:val="24"/>
          <w:lang w:eastAsia="en-US"/>
        </w:rPr>
        <w:t xml:space="preserve"> </w:t>
      </w:r>
    </w:p>
    <w:p w14:paraId="780E5D93" w14:textId="77777777" w:rsidR="00633864" w:rsidRDefault="00633864" w:rsidP="00C45EA4">
      <w:pPr>
        <w:autoSpaceDE w:val="0"/>
        <w:autoSpaceDN w:val="0"/>
        <w:adjustRightInd w:val="0"/>
        <w:jc w:val="both"/>
        <w:rPr>
          <w:rFonts w:ascii="Arial" w:eastAsia="Arial" w:hAnsi="Arial" w:cs="Arial"/>
          <w:sz w:val="24"/>
          <w:lang w:eastAsia="en-US"/>
        </w:rPr>
      </w:pPr>
    </w:p>
    <w:p w14:paraId="776A86F1" w14:textId="37F8B2E0" w:rsidR="007404C7" w:rsidRPr="001644B8" w:rsidRDefault="010AB729" w:rsidP="003600C7">
      <w:pPr>
        <w:jc w:val="center"/>
        <w:rPr>
          <w:rFonts w:eastAsia="Arial" w:cs="Arial"/>
          <w:bCs/>
          <w:lang w:eastAsia="en-US"/>
        </w:rPr>
      </w:pPr>
      <w:bookmarkStart w:id="4" w:name="_Toc141337987"/>
      <w:r w:rsidRPr="003600C7">
        <w:rPr>
          <w:rFonts w:ascii="Arial" w:eastAsia="Arial" w:hAnsi="Arial" w:cs="Arial"/>
          <w:b/>
          <w:bCs/>
          <w:sz w:val="24"/>
          <w:szCs w:val="32"/>
          <w:lang w:eastAsia="en-US"/>
        </w:rPr>
        <w:t>TÍTULO II</w:t>
      </w:r>
      <w:bookmarkEnd w:id="4"/>
    </w:p>
    <w:p w14:paraId="21B3DF73" w14:textId="77777777" w:rsidR="007404C7" w:rsidRPr="00155304" w:rsidRDefault="007404C7" w:rsidP="2D63079F">
      <w:pPr>
        <w:widowControl w:val="0"/>
        <w:autoSpaceDE w:val="0"/>
        <w:autoSpaceDN w:val="0"/>
        <w:jc w:val="center"/>
        <w:rPr>
          <w:rFonts w:ascii="Arial" w:eastAsia="Arial" w:hAnsi="Arial" w:cs="Arial"/>
          <w:b/>
          <w:bCs/>
          <w:sz w:val="24"/>
          <w:lang w:eastAsia="en-US"/>
        </w:rPr>
      </w:pPr>
    </w:p>
    <w:p w14:paraId="0989D693" w14:textId="7BA07407" w:rsidR="007404C7" w:rsidRPr="00155304" w:rsidRDefault="010AB729" w:rsidP="000B30BC">
      <w:pPr>
        <w:pStyle w:val="Ttulo2"/>
        <w:rPr>
          <w:rFonts w:eastAsia="Arial" w:cs="Arial"/>
          <w:szCs w:val="24"/>
          <w:lang w:eastAsia="en-US"/>
        </w:rPr>
      </w:pPr>
      <w:bookmarkStart w:id="5" w:name="_Toc141337988"/>
      <w:r w:rsidRPr="00155304">
        <w:rPr>
          <w:rFonts w:eastAsia="Arial" w:cs="Arial"/>
          <w:szCs w:val="24"/>
          <w:lang w:eastAsia="en-US"/>
        </w:rPr>
        <w:t>ENFOQUES</w:t>
      </w:r>
      <w:bookmarkEnd w:id="5"/>
    </w:p>
    <w:p w14:paraId="0C9B5B53" w14:textId="77777777" w:rsidR="007404C7" w:rsidRPr="00155304" w:rsidRDefault="007404C7" w:rsidP="2D63079F">
      <w:pPr>
        <w:widowControl w:val="0"/>
        <w:autoSpaceDE w:val="0"/>
        <w:autoSpaceDN w:val="0"/>
        <w:jc w:val="both"/>
        <w:rPr>
          <w:rFonts w:ascii="Arial" w:eastAsia="Arial" w:hAnsi="Arial" w:cs="Arial"/>
          <w:sz w:val="24"/>
          <w:lang w:eastAsia="en-US"/>
        </w:rPr>
      </w:pPr>
    </w:p>
    <w:p w14:paraId="2F0EEF49" w14:textId="212411CE" w:rsidR="001659AE" w:rsidRPr="001659AE" w:rsidRDefault="010AB729" w:rsidP="001659AE">
      <w:pPr>
        <w:autoSpaceDE w:val="0"/>
        <w:autoSpaceDN w:val="0"/>
        <w:adjustRightInd w:val="0"/>
        <w:jc w:val="both"/>
        <w:rPr>
          <w:rFonts w:ascii="Arial" w:eastAsia="Arial" w:hAnsi="Arial" w:cs="Arial"/>
          <w:sz w:val="24"/>
          <w:lang w:eastAsia="en-US"/>
        </w:rPr>
      </w:pPr>
      <w:bookmarkStart w:id="6" w:name="_Toc141337992"/>
      <w:r w:rsidRPr="00155304">
        <w:rPr>
          <w:rStyle w:val="Ttulo2Car"/>
          <w:rFonts w:cs="Arial"/>
          <w:szCs w:val="24"/>
        </w:rPr>
        <w:t xml:space="preserve">Artículo </w:t>
      </w:r>
      <w:r w:rsidR="00985BC2">
        <w:rPr>
          <w:rStyle w:val="Ttulo2Car"/>
          <w:rFonts w:cs="Arial"/>
          <w:szCs w:val="24"/>
        </w:rPr>
        <w:t>6</w:t>
      </w:r>
      <w:r w:rsidRPr="00155304">
        <w:rPr>
          <w:rStyle w:val="Ttulo2Car"/>
          <w:rFonts w:cs="Arial"/>
          <w:szCs w:val="24"/>
        </w:rPr>
        <w:t xml:space="preserve">. </w:t>
      </w:r>
      <w:r w:rsidR="000B03B6">
        <w:rPr>
          <w:rStyle w:val="Ttulo2Car"/>
          <w:rFonts w:cs="Arial"/>
          <w:szCs w:val="24"/>
        </w:rPr>
        <w:t>Enfoque.</w:t>
      </w:r>
      <w:r w:rsidR="001659AE">
        <w:rPr>
          <w:rStyle w:val="Ttulo2Car"/>
          <w:rFonts w:cs="Arial"/>
          <w:szCs w:val="24"/>
        </w:rPr>
        <w:t xml:space="preserve"> </w:t>
      </w:r>
      <w:r w:rsidR="001659AE" w:rsidRPr="00244E56">
        <w:rPr>
          <w:rFonts w:ascii="Arial" w:eastAsia="Arial" w:hAnsi="Arial" w:cs="Arial"/>
          <w:sz w:val="24"/>
          <w:lang w:eastAsia="en-US"/>
        </w:rPr>
        <w:t>Para los efectos del presente decreto, se entiende por enfoque la manera en que se abordan las acciones, estrategias y actividades del servicio, considerando aspectos específicos como el grupo poblacional</w:t>
      </w:r>
      <w:r w:rsidR="00384F78" w:rsidRPr="00244E56">
        <w:rPr>
          <w:rFonts w:ascii="Arial" w:eastAsia="Arial" w:hAnsi="Arial" w:cs="Arial"/>
          <w:sz w:val="24"/>
          <w:lang w:eastAsia="en-US"/>
        </w:rPr>
        <w:t xml:space="preserve"> y </w:t>
      </w:r>
      <w:r w:rsidR="001659AE" w:rsidRPr="00244E56">
        <w:rPr>
          <w:rFonts w:ascii="Arial" w:eastAsia="Arial" w:hAnsi="Arial" w:cs="Arial"/>
          <w:sz w:val="24"/>
          <w:lang w:eastAsia="en-US"/>
        </w:rPr>
        <w:t>la territorialida</w:t>
      </w:r>
      <w:r w:rsidR="00384F78" w:rsidRPr="00244E56">
        <w:rPr>
          <w:rFonts w:ascii="Arial" w:eastAsia="Arial" w:hAnsi="Arial" w:cs="Arial"/>
          <w:sz w:val="24"/>
          <w:lang w:eastAsia="en-US"/>
        </w:rPr>
        <w:t>d</w:t>
      </w:r>
      <w:r w:rsidR="001659AE" w:rsidRPr="00244E56">
        <w:rPr>
          <w:rFonts w:ascii="Arial" w:eastAsia="Arial" w:hAnsi="Arial" w:cs="Arial"/>
          <w:sz w:val="24"/>
          <w:lang w:eastAsia="en-US"/>
        </w:rPr>
        <w:t>. Dichos enfoques tienen como objetivo garantizar que el Servicio Social para la Paz sea pertinente, inclusivo y responda de forma adecuada a las necesidades y realidades de las comunidades y del país en su conjunto.</w:t>
      </w:r>
    </w:p>
    <w:p w14:paraId="602D0135" w14:textId="77777777" w:rsidR="000B03B6" w:rsidRPr="001659AE" w:rsidRDefault="000B03B6" w:rsidP="2D63079F">
      <w:pPr>
        <w:autoSpaceDE w:val="0"/>
        <w:autoSpaceDN w:val="0"/>
        <w:adjustRightInd w:val="0"/>
        <w:jc w:val="both"/>
        <w:rPr>
          <w:rFonts w:eastAsia="Arial"/>
          <w:b/>
          <w:lang w:eastAsia="en-US"/>
        </w:rPr>
      </w:pPr>
    </w:p>
    <w:p w14:paraId="569D20A6" w14:textId="3D5BE1E5" w:rsidR="007404C7" w:rsidRDefault="0092532A" w:rsidP="2D63079F">
      <w:pPr>
        <w:autoSpaceDE w:val="0"/>
        <w:autoSpaceDN w:val="0"/>
        <w:adjustRightInd w:val="0"/>
        <w:jc w:val="both"/>
        <w:rPr>
          <w:rFonts w:ascii="Arial" w:eastAsia="Arial" w:hAnsi="Arial" w:cs="Arial"/>
          <w:sz w:val="24"/>
          <w:lang w:eastAsia="en-US"/>
        </w:rPr>
      </w:pPr>
      <w:r>
        <w:rPr>
          <w:rStyle w:val="Ttulo2Car"/>
          <w:rFonts w:cs="Arial"/>
          <w:szCs w:val="24"/>
        </w:rPr>
        <w:t xml:space="preserve">Artículo </w:t>
      </w:r>
      <w:r w:rsidR="00985BC2">
        <w:rPr>
          <w:rStyle w:val="Ttulo2Car"/>
          <w:rFonts w:cs="Arial"/>
          <w:szCs w:val="24"/>
        </w:rPr>
        <w:t>7</w:t>
      </w:r>
      <w:r w:rsidR="000B03B6">
        <w:rPr>
          <w:rStyle w:val="Ttulo2Car"/>
          <w:rFonts w:cs="Arial"/>
          <w:szCs w:val="24"/>
        </w:rPr>
        <w:t xml:space="preserve">. </w:t>
      </w:r>
      <w:r w:rsidR="010AB729" w:rsidRPr="00155304">
        <w:rPr>
          <w:rStyle w:val="Ttulo2Car"/>
          <w:rFonts w:cs="Arial"/>
          <w:szCs w:val="24"/>
        </w:rPr>
        <w:t>Enfoques del Servicio Social para la Paz.</w:t>
      </w:r>
      <w:bookmarkEnd w:id="6"/>
      <w:r w:rsidR="010AB729" w:rsidRPr="00155304">
        <w:rPr>
          <w:rFonts w:ascii="Arial" w:eastAsia="Arial" w:hAnsi="Arial" w:cs="Arial"/>
          <w:sz w:val="24"/>
          <w:lang w:eastAsia="en-US"/>
        </w:rPr>
        <w:t xml:space="preserve"> El Servicio Social para la Paz, en sus diversas modalidades, incorporar</w:t>
      </w:r>
      <w:r w:rsidR="000B03B6">
        <w:rPr>
          <w:rFonts w:ascii="Arial" w:eastAsia="Arial" w:hAnsi="Arial" w:cs="Arial"/>
          <w:sz w:val="24"/>
          <w:lang w:eastAsia="en-US"/>
        </w:rPr>
        <w:t>á</w:t>
      </w:r>
      <w:r w:rsidR="010AB729" w:rsidRPr="00155304">
        <w:rPr>
          <w:rFonts w:ascii="Arial" w:eastAsia="Arial" w:hAnsi="Arial" w:cs="Arial"/>
          <w:sz w:val="24"/>
          <w:lang w:eastAsia="en-US"/>
        </w:rPr>
        <w:t xml:space="preserve"> los siguientes enfoques:</w:t>
      </w:r>
    </w:p>
    <w:p w14:paraId="6D8F63DA" w14:textId="49E67323" w:rsidR="00130B03" w:rsidRPr="00130B03" w:rsidRDefault="010AB729" w:rsidP="00130B03">
      <w:pPr>
        <w:pStyle w:val="Prrafodelista"/>
        <w:numPr>
          <w:ilvl w:val="0"/>
          <w:numId w:val="7"/>
        </w:numPr>
        <w:autoSpaceDE w:val="0"/>
        <w:autoSpaceDN w:val="0"/>
        <w:adjustRightInd w:val="0"/>
        <w:jc w:val="both"/>
        <w:rPr>
          <w:rFonts w:ascii="Arial" w:eastAsia="Arial" w:hAnsi="Arial" w:cs="Arial"/>
          <w:sz w:val="24"/>
          <w:lang w:eastAsia="en-US"/>
        </w:rPr>
      </w:pPr>
      <w:r w:rsidRPr="00155304">
        <w:rPr>
          <w:rStyle w:val="Ttulo3Car"/>
          <w:rFonts w:cs="Arial"/>
        </w:rPr>
        <w:lastRenderedPageBreak/>
        <w:t>Enfoque de derechos</w:t>
      </w:r>
      <w:r w:rsidRPr="00155304">
        <w:rPr>
          <w:rFonts w:ascii="Arial" w:eastAsia="Arial" w:hAnsi="Arial" w:cs="Arial"/>
          <w:sz w:val="24"/>
          <w:lang w:eastAsia="en-US"/>
        </w:rPr>
        <w:t xml:space="preserve">. </w:t>
      </w:r>
      <w:r w:rsidR="00130B03" w:rsidRPr="00130B03">
        <w:rPr>
          <w:rFonts w:ascii="Arial" w:hAnsi="Arial" w:cs="Arial"/>
          <w:sz w:val="24"/>
        </w:rPr>
        <w:t>Se fundamenta en la noción de ser humano y del reconocimiento de la dignidad e igualdad, a partir de la no discriminación por razones de sexo, género, orientación sexual, edad, pertenencia étnica, discapacidad, ideología política, estatus migratorio o procedencia geográfica. Requiere de la implementación de acciones de política pública para garantizar la igualdad de las personas y grupos de personas. El Servicio Social para la Paz reconoce y promueve los derechos de la sociedad y de las y los jóvenes que presten el servicio, con el fin de fortalecer sus capacidades y promover su liderazgo en la construcción de paz.</w:t>
      </w:r>
    </w:p>
    <w:p w14:paraId="2067BAE8" w14:textId="31B9617A" w:rsidR="00130B03" w:rsidRPr="00130B03" w:rsidRDefault="010AB729" w:rsidP="00E3597A">
      <w:pPr>
        <w:pStyle w:val="Prrafodelista"/>
        <w:numPr>
          <w:ilvl w:val="0"/>
          <w:numId w:val="7"/>
        </w:numPr>
        <w:autoSpaceDE w:val="0"/>
        <w:autoSpaceDN w:val="0"/>
        <w:adjustRightInd w:val="0"/>
        <w:jc w:val="both"/>
        <w:rPr>
          <w:rFonts w:ascii="Arial" w:hAnsi="Arial" w:cs="Arial"/>
          <w:sz w:val="24"/>
        </w:rPr>
      </w:pPr>
      <w:bookmarkStart w:id="7" w:name="_Toc141337994"/>
      <w:r w:rsidRPr="00130B03">
        <w:rPr>
          <w:rStyle w:val="Ttulo3Car"/>
          <w:rFonts w:cs="Arial"/>
        </w:rPr>
        <w:t>Enfoque de género y diversidades sexuales</w:t>
      </w:r>
      <w:bookmarkEnd w:id="7"/>
      <w:r w:rsidRPr="00130B03">
        <w:rPr>
          <w:rFonts w:ascii="Arial" w:eastAsia="Arial" w:hAnsi="Arial" w:cs="Arial"/>
          <w:sz w:val="24"/>
          <w:lang w:eastAsia="en-US"/>
        </w:rPr>
        <w:t xml:space="preserve">. </w:t>
      </w:r>
      <w:bookmarkStart w:id="8" w:name="_Toc141337995"/>
      <w:r w:rsidR="00130B03" w:rsidRPr="00130B03">
        <w:rPr>
          <w:rFonts w:ascii="Arial" w:hAnsi="Arial" w:cs="Arial"/>
          <w:sz w:val="24"/>
        </w:rPr>
        <w:t xml:space="preserve">Se fundamenta en evidenciar las desigualdades, inequidades y discriminaciones, que se generan a partir de roles, estereotipos, creencias, mitos, prácticas e imaginarios y relaciones de poder, por medio de los cuales se normaliza la violencia en razón del género, la orientación sexual y la identidad de género; las cuales, en un contexto y momento determinado, impiden garantizar el derecho a la igualdad de las mujeres, las niñas y las personas </w:t>
      </w:r>
      <w:r w:rsidR="00143CE4">
        <w:rPr>
          <w:rFonts w:ascii="Arial" w:hAnsi="Arial" w:cs="Arial"/>
          <w:sz w:val="24"/>
        </w:rPr>
        <w:t>con orientaciones sexuales e identidades de género diversas (OSIGD)</w:t>
      </w:r>
      <w:r w:rsidR="00130B03" w:rsidRPr="00130B03">
        <w:rPr>
          <w:rFonts w:ascii="Arial" w:hAnsi="Arial" w:cs="Arial"/>
          <w:sz w:val="24"/>
        </w:rPr>
        <w:t>. El Servicio Social para la Paz reconoce e incorpora el enfoque de género, las identidades de género diversas, las orientaciones sexuales diversas y la experiencia de vida de las mujeres, de manera transversal, con el propósito de contribuir al cierre de brechas de género y la eliminación de las visiones sexistas y heteronormativas, reconociendo las diversas formas de contribuir a la paz</w:t>
      </w:r>
      <w:r w:rsidR="00130B03">
        <w:rPr>
          <w:rFonts w:ascii="Arial" w:hAnsi="Arial" w:cs="Arial"/>
          <w:sz w:val="24"/>
        </w:rPr>
        <w:t>.</w:t>
      </w:r>
    </w:p>
    <w:p w14:paraId="51F254D0" w14:textId="28DBC42E" w:rsidR="007404C7" w:rsidRPr="00130B03" w:rsidRDefault="010AB729" w:rsidP="00E3597A">
      <w:pPr>
        <w:pStyle w:val="Prrafodelista"/>
        <w:numPr>
          <w:ilvl w:val="0"/>
          <w:numId w:val="7"/>
        </w:numPr>
        <w:autoSpaceDE w:val="0"/>
        <w:autoSpaceDN w:val="0"/>
        <w:adjustRightInd w:val="0"/>
        <w:jc w:val="both"/>
        <w:rPr>
          <w:rFonts w:ascii="Arial" w:eastAsia="Arial" w:hAnsi="Arial" w:cs="Arial"/>
          <w:sz w:val="24"/>
          <w:lang w:eastAsia="en-US"/>
        </w:rPr>
      </w:pPr>
      <w:r w:rsidRPr="00130B03">
        <w:rPr>
          <w:rStyle w:val="Ttulo3Car"/>
          <w:rFonts w:cs="Arial"/>
        </w:rPr>
        <w:t>Enfoque de acción sin daño</w:t>
      </w:r>
      <w:bookmarkEnd w:id="8"/>
      <w:r w:rsidRPr="00130B03">
        <w:rPr>
          <w:rFonts w:ascii="Arial" w:eastAsia="Arial" w:hAnsi="Arial" w:cs="Arial"/>
          <w:sz w:val="24"/>
          <w:lang w:eastAsia="en-US"/>
        </w:rPr>
        <w:t xml:space="preserve">. El Servicio Social para la Paz adoptará criterios para prevenir potenciales daños </w:t>
      </w:r>
      <w:r w:rsidR="00130B03">
        <w:rPr>
          <w:rFonts w:ascii="Arial" w:eastAsia="Arial" w:hAnsi="Arial" w:cs="Arial"/>
          <w:sz w:val="24"/>
          <w:lang w:eastAsia="en-US"/>
        </w:rPr>
        <w:t xml:space="preserve">especialmente </w:t>
      </w:r>
      <w:r w:rsidRPr="00130B03">
        <w:rPr>
          <w:rFonts w:ascii="Arial" w:eastAsia="Arial" w:hAnsi="Arial" w:cs="Arial"/>
          <w:sz w:val="24"/>
          <w:lang w:eastAsia="en-US"/>
        </w:rPr>
        <w:t xml:space="preserve">en contra de niños, niñas y adolescentes, </w:t>
      </w:r>
      <w:r w:rsidR="002428AA" w:rsidRPr="00130B03">
        <w:rPr>
          <w:rFonts w:ascii="Arial" w:eastAsia="Arial" w:hAnsi="Arial" w:cs="Arial"/>
          <w:sz w:val="24"/>
          <w:lang w:eastAsia="en-US"/>
        </w:rPr>
        <w:t xml:space="preserve">jóvenes, </w:t>
      </w:r>
      <w:r w:rsidRPr="00130B03">
        <w:rPr>
          <w:rFonts w:ascii="Arial" w:eastAsia="Arial" w:hAnsi="Arial" w:cs="Arial"/>
          <w:sz w:val="24"/>
          <w:lang w:eastAsia="en-US"/>
        </w:rPr>
        <w:t xml:space="preserve">mujeres, población </w:t>
      </w:r>
      <w:r w:rsidR="00143CE4">
        <w:rPr>
          <w:rFonts w:ascii="Arial" w:hAnsi="Arial" w:cs="Arial"/>
          <w:sz w:val="24"/>
        </w:rPr>
        <w:t>OSIGD</w:t>
      </w:r>
      <w:r w:rsidRPr="00130B03">
        <w:rPr>
          <w:rFonts w:ascii="Arial" w:eastAsia="Arial" w:hAnsi="Arial" w:cs="Arial"/>
          <w:sz w:val="24"/>
          <w:lang w:eastAsia="en-US"/>
        </w:rPr>
        <w:t xml:space="preserve"> y poblaciones en situación de vulnerabilidad.</w:t>
      </w:r>
      <w:r w:rsidR="00130B03">
        <w:rPr>
          <w:rFonts w:ascii="Arial" w:eastAsia="Arial" w:hAnsi="Arial" w:cs="Arial"/>
          <w:sz w:val="24"/>
          <w:lang w:eastAsia="en-US"/>
        </w:rPr>
        <w:t xml:space="preserve"> </w:t>
      </w:r>
      <w:r w:rsidR="00130B03" w:rsidRPr="00130B03">
        <w:rPr>
          <w:rFonts w:ascii="Arial" w:eastAsia="Arial" w:hAnsi="Arial" w:cs="Arial"/>
          <w:sz w:val="24"/>
          <w:lang w:eastAsia="en-US"/>
        </w:rPr>
        <w:t xml:space="preserve">El promotor del servicio social para la paz deberá actuar de manera consciente sobre las actividades que realice, siempre teniendo en cuenta que el actuar no debe contribuir a mantener o incrementar las afectaciones en las que se vea inmersa la persona o </w:t>
      </w:r>
      <w:r w:rsidR="00143CE4">
        <w:rPr>
          <w:rFonts w:ascii="Arial" w:eastAsia="Arial" w:hAnsi="Arial" w:cs="Arial"/>
          <w:sz w:val="24"/>
          <w:lang w:eastAsia="en-US"/>
        </w:rPr>
        <w:t xml:space="preserve">la </w:t>
      </w:r>
      <w:r w:rsidR="00130B03" w:rsidRPr="00130B03">
        <w:rPr>
          <w:rFonts w:ascii="Arial" w:eastAsia="Arial" w:hAnsi="Arial" w:cs="Arial"/>
          <w:sz w:val="24"/>
          <w:lang w:eastAsia="en-US"/>
        </w:rPr>
        <w:t>comunidad.</w:t>
      </w:r>
    </w:p>
    <w:p w14:paraId="360029FC" w14:textId="77777777" w:rsidR="00130B03" w:rsidRPr="00130B03" w:rsidRDefault="010AB729" w:rsidP="00E3597A">
      <w:pPr>
        <w:pStyle w:val="Prrafodelista"/>
        <w:numPr>
          <w:ilvl w:val="0"/>
          <w:numId w:val="7"/>
        </w:numPr>
        <w:autoSpaceDE w:val="0"/>
        <w:autoSpaceDN w:val="0"/>
        <w:adjustRightInd w:val="0"/>
        <w:jc w:val="both"/>
        <w:rPr>
          <w:rFonts w:ascii="Arial" w:eastAsia="Arial" w:hAnsi="Arial" w:cs="Arial"/>
          <w:sz w:val="24"/>
          <w:lang w:eastAsia="en-US"/>
        </w:rPr>
      </w:pPr>
      <w:bookmarkStart w:id="9" w:name="_Toc141337996"/>
      <w:r w:rsidRPr="00130B03">
        <w:rPr>
          <w:rStyle w:val="Ttulo3Car"/>
          <w:rFonts w:cs="Arial"/>
        </w:rPr>
        <w:t>Enfoque étnico</w:t>
      </w:r>
      <w:bookmarkEnd w:id="9"/>
      <w:r w:rsidRPr="00130B03">
        <w:rPr>
          <w:rFonts w:ascii="Arial" w:eastAsia="Arial" w:hAnsi="Arial" w:cs="Arial"/>
          <w:sz w:val="24"/>
          <w:lang w:eastAsia="en-US"/>
        </w:rPr>
        <w:t xml:space="preserve">. </w:t>
      </w:r>
      <w:bookmarkStart w:id="10" w:name="_Toc141337997"/>
      <w:r w:rsidR="00130B03" w:rsidRPr="00130B03">
        <w:rPr>
          <w:rFonts w:ascii="Arial" w:eastAsia="Arial" w:hAnsi="Arial" w:cs="Arial"/>
          <w:sz w:val="24"/>
          <w:lang w:eastAsia="en-US"/>
        </w:rPr>
        <w:t>Este enfoque propende por implementar medidas que se ajusten a las necesidades, cosmovisión e intereses de las comunidades negras, afrocolombianas, raizales y palenqueras, los Pueblos Indígenas y el Pueblo Rrom o Gitano. El Servicio Social para la Paz reconoce e incorpora el enfoque étnico, en perspectiva antirracista y contra la discriminación.</w:t>
      </w:r>
    </w:p>
    <w:p w14:paraId="2FCCA1B5" w14:textId="09DD70B4" w:rsidR="007404C7" w:rsidRPr="00130B03" w:rsidRDefault="010AB729" w:rsidP="00E3597A">
      <w:pPr>
        <w:pStyle w:val="Prrafodelista"/>
        <w:numPr>
          <w:ilvl w:val="0"/>
          <w:numId w:val="7"/>
        </w:numPr>
        <w:autoSpaceDE w:val="0"/>
        <w:autoSpaceDN w:val="0"/>
        <w:adjustRightInd w:val="0"/>
        <w:jc w:val="both"/>
        <w:rPr>
          <w:rFonts w:ascii="Arial" w:eastAsia="Arial" w:hAnsi="Arial" w:cs="Arial"/>
          <w:sz w:val="24"/>
          <w:lang w:eastAsia="en-US"/>
        </w:rPr>
      </w:pPr>
      <w:r w:rsidRPr="00130B03">
        <w:rPr>
          <w:rStyle w:val="Ttulo3Car"/>
          <w:rFonts w:cs="Arial"/>
        </w:rPr>
        <w:t xml:space="preserve">Enfoque </w:t>
      </w:r>
      <w:r w:rsidR="006B1438">
        <w:rPr>
          <w:rStyle w:val="Ttulo3Car"/>
          <w:rFonts w:cs="Arial"/>
        </w:rPr>
        <w:t>Inter</w:t>
      </w:r>
      <w:r w:rsidRPr="00130B03">
        <w:rPr>
          <w:rStyle w:val="Ttulo3Car"/>
          <w:rFonts w:cs="Arial"/>
        </w:rPr>
        <w:t>cultural</w:t>
      </w:r>
      <w:bookmarkEnd w:id="10"/>
      <w:r w:rsidRPr="00130B03">
        <w:rPr>
          <w:rFonts w:ascii="Arial" w:eastAsia="Arial" w:hAnsi="Arial" w:cs="Arial"/>
          <w:sz w:val="24"/>
          <w:lang w:eastAsia="en-US"/>
        </w:rPr>
        <w:t xml:space="preserve">. </w:t>
      </w:r>
      <w:r w:rsidR="006B1438" w:rsidRPr="006B1438">
        <w:rPr>
          <w:rFonts w:ascii="Arial" w:eastAsia="Arial" w:hAnsi="Arial" w:cs="Arial"/>
          <w:sz w:val="24"/>
          <w:lang w:eastAsia="en-US"/>
        </w:rPr>
        <w:t>El enfoque intercultural está orientado al reconocimiento de la coexistencia de diversidades culturales, las cuales deben convivir en respeto. El Servicio Social para la Paz, reconoce e incorpora la cultura de paz como un concepto especial de la seguridad humana de tal manera que en sus diversas modalidades se adapte a los usos y costumbres de las comunidades y se promueva la convivencia pacífica y el buen vivir.</w:t>
      </w:r>
    </w:p>
    <w:p w14:paraId="232D534A" w14:textId="7967B330" w:rsidR="006B1438" w:rsidRPr="006B1438" w:rsidRDefault="010AB729" w:rsidP="00E3597A">
      <w:pPr>
        <w:pStyle w:val="Prrafodelista"/>
        <w:widowControl w:val="0"/>
        <w:numPr>
          <w:ilvl w:val="0"/>
          <w:numId w:val="7"/>
        </w:numPr>
        <w:autoSpaceDE w:val="0"/>
        <w:autoSpaceDN w:val="0"/>
        <w:adjustRightInd w:val="0"/>
        <w:jc w:val="both"/>
        <w:rPr>
          <w:rFonts w:ascii="Arial" w:eastAsia="Arial" w:hAnsi="Arial" w:cs="Arial"/>
          <w:sz w:val="24"/>
          <w:lang w:eastAsia="en-US"/>
        </w:rPr>
      </w:pPr>
      <w:bookmarkStart w:id="11" w:name="_Toc141337998"/>
      <w:r w:rsidRPr="006B1438">
        <w:rPr>
          <w:rStyle w:val="Ttulo3Car"/>
          <w:rFonts w:cs="Arial"/>
        </w:rPr>
        <w:t>Enfoque territorial</w:t>
      </w:r>
      <w:bookmarkEnd w:id="11"/>
      <w:r w:rsidRPr="006B1438">
        <w:rPr>
          <w:rFonts w:ascii="Arial" w:eastAsia="Arial" w:hAnsi="Arial" w:cs="Arial"/>
          <w:sz w:val="24"/>
          <w:lang w:eastAsia="en-US"/>
        </w:rPr>
        <w:t xml:space="preserve">. </w:t>
      </w:r>
      <w:bookmarkStart w:id="12" w:name="_Toc141337999"/>
      <w:r w:rsidR="006B1438" w:rsidRPr="006B1438">
        <w:rPr>
          <w:rFonts w:ascii="Arial" w:eastAsia="Arial" w:hAnsi="Arial" w:cs="Arial"/>
          <w:sz w:val="24"/>
          <w:lang w:eastAsia="en-US"/>
        </w:rPr>
        <w:t xml:space="preserve">El enfoque territorial se entiende como la capacidad de lograr intervenciones coherentes con la realidad social, política y económica de los territorios, que sean flexibles e integrales y que incluyan activamente a sus pobladores, generando las capacidades necesarias para que los propios territorios puedan gestionar su desarrollo, y a su vez, se superen las intervenciones sectoriales y poblacionales. El Servicio Social para la Paz reconoce e incorpora las distintas visiones y vocaciones culturales, productivas y organizativas de los territorios rurales y urbanos, promueve el arraigo del </w:t>
      </w:r>
      <w:r w:rsidR="00624E2D">
        <w:rPr>
          <w:rFonts w:ascii="Arial" w:eastAsia="Arial" w:hAnsi="Arial" w:cs="Arial"/>
          <w:sz w:val="24"/>
          <w:lang w:eastAsia="en-US"/>
        </w:rPr>
        <w:t>Pr</w:t>
      </w:r>
      <w:r w:rsidR="006B1438" w:rsidRPr="006B1438">
        <w:rPr>
          <w:rFonts w:ascii="Arial" w:eastAsia="Arial" w:hAnsi="Arial" w:cs="Arial"/>
          <w:sz w:val="24"/>
          <w:lang w:eastAsia="en-US"/>
        </w:rPr>
        <w:t>omotor de servicio social</w:t>
      </w:r>
      <w:r w:rsidR="00624E2D">
        <w:rPr>
          <w:rFonts w:ascii="Arial" w:eastAsia="Arial" w:hAnsi="Arial" w:cs="Arial"/>
          <w:sz w:val="24"/>
          <w:lang w:eastAsia="en-US"/>
        </w:rPr>
        <w:t xml:space="preserve"> para la paz</w:t>
      </w:r>
      <w:r w:rsidR="006B1438" w:rsidRPr="006B1438">
        <w:rPr>
          <w:rFonts w:ascii="Arial" w:eastAsia="Arial" w:hAnsi="Arial" w:cs="Arial"/>
          <w:sz w:val="24"/>
          <w:lang w:eastAsia="en-US"/>
        </w:rPr>
        <w:t xml:space="preserve"> y la adaptación de las distintas modalidades </w:t>
      </w:r>
      <w:r w:rsidR="00624E2D">
        <w:rPr>
          <w:rFonts w:ascii="Arial" w:eastAsia="Arial" w:hAnsi="Arial" w:cs="Arial"/>
          <w:sz w:val="24"/>
          <w:lang w:eastAsia="en-US"/>
        </w:rPr>
        <w:t>en</w:t>
      </w:r>
      <w:r w:rsidR="006B1438" w:rsidRPr="006B1438">
        <w:rPr>
          <w:rFonts w:ascii="Arial" w:eastAsia="Arial" w:hAnsi="Arial" w:cs="Arial"/>
          <w:sz w:val="24"/>
          <w:lang w:eastAsia="en-US"/>
        </w:rPr>
        <w:t xml:space="preserve"> cada territorio.</w:t>
      </w:r>
    </w:p>
    <w:p w14:paraId="158A5C62" w14:textId="27A4DE74" w:rsidR="006B1438" w:rsidRPr="006B1438" w:rsidRDefault="010AB729" w:rsidP="00E3597A">
      <w:pPr>
        <w:pStyle w:val="Prrafodelista"/>
        <w:widowControl w:val="0"/>
        <w:numPr>
          <w:ilvl w:val="0"/>
          <w:numId w:val="7"/>
        </w:numPr>
        <w:autoSpaceDE w:val="0"/>
        <w:autoSpaceDN w:val="0"/>
        <w:adjustRightInd w:val="0"/>
        <w:jc w:val="both"/>
        <w:rPr>
          <w:rFonts w:ascii="Arial" w:eastAsia="Arial" w:hAnsi="Arial" w:cs="Arial"/>
          <w:sz w:val="24"/>
          <w:lang w:eastAsia="en-US"/>
        </w:rPr>
      </w:pPr>
      <w:r w:rsidRPr="006B1438">
        <w:rPr>
          <w:rFonts w:ascii="Arial" w:eastAsia="Arial" w:hAnsi="Arial" w:cs="Arial"/>
          <w:b/>
          <w:sz w:val="24"/>
          <w:lang w:eastAsia="en-US"/>
        </w:rPr>
        <w:t>Enfoque diferencial e interseccional</w:t>
      </w:r>
      <w:bookmarkEnd w:id="12"/>
      <w:r w:rsidRPr="006B1438">
        <w:rPr>
          <w:rFonts w:ascii="Arial" w:eastAsia="Arial" w:hAnsi="Arial" w:cs="Arial"/>
          <w:sz w:val="24"/>
          <w:lang w:eastAsia="en-US"/>
        </w:rPr>
        <w:t xml:space="preserve">. </w:t>
      </w:r>
      <w:r w:rsidR="006B1438" w:rsidRPr="006B1438">
        <w:rPr>
          <w:rFonts w:ascii="Arial" w:eastAsia="Arial" w:hAnsi="Arial" w:cs="Arial"/>
          <w:sz w:val="24"/>
          <w:lang w:eastAsia="en-US"/>
        </w:rPr>
        <w:t xml:space="preserve">Se concibe como un método de análisis y actuación, que reconoce las inequidades, riesgos y vulnerabilidades de las personas o grupos específicos en razón a su pertenencia étnica o cultural, curso de vida, genero, orientación sexual, identidad de género, discapacidad, características socioeconómicas, territorialidad, origen nacional o familiar, lengua, </w:t>
      </w:r>
      <w:r w:rsidR="00624E2D">
        <w:rPr>
          <w:rFonts w:ascii="Arial" w:eastAsia="Arial" w:hAnsi="Arial" w:cs="Arial"/>
          <w:sz w:val="24"/>
          <w:lang w:eastAsia="en-US"/>
        </w:rPr>
        <w:t>creencia</w:t>
      </w:r>
      <w:r w:rsidR="006B1438" w:rsidRPr="006B1438">
        <w:rPr>
          <w:rFonts w:ascii="Arial" w:eastAsia="Arial" w:hAnsi="Arial" w:cs="Arial"/>
          <w:sz w:val="24"/>
          <w:lang w:eastAsia="en-US"/>
        </w:rPr>
        <w:t xml:space="preserve"> política</w:t>
      </w:r>
      <w:r w:rsidR="00624E2D">
        <w:rPr>
          <w:rFonts w:ascii="Arial" w:eastAsia="Arial" w:hAnsi="Arial" w:cs="Arial"/>
          <w:sz w:val="24"/>
          <w:lang w:eastAsia="en-US"/>
        </w:rPr>
        <w:t>, religiosa</w:t>
      </w:r>
      <w:r w:rsidR="006B1438" w:rsidRPr="006B1438">
        <w:rPr>
          <w:rFonts w:ascii="Arial" w:eastAsia="Arial" w:hAnsi="Arial" w:cs="Arial"/>
          <w:sz w:val="24"/>
          <w:lang w:eastAsia="en-US"/>
        </w:rPr>
        <w:t xml:space="preserve"> o filosófica. El Servicio Social para la Paz reconoce la coexistencia de condiciones diferenciales de las personas.</w:t>
      </w:r>
    </w:p>
    <w:p w14:paraId="28EB6298" w14:textId="49A31E59" w:rsidR="007404C7" w:rsidRPr="00155304" w:rsidRDefault="010AB729" w:rsidP="00CE4361">
      <w:pPr>
        <w:pStyle w:val="Ttulo1"/>
        <w:jc w:val="center"/>
        <w:rPr>
          <w:rFonts w:eastAsia="Arial" w:cs="Arial"/>
          <w:szCs w:val="24"/>
          <w:lang w:eastAsia="en-US"/>
        </w:rPr>
      </w:pPr>
      <w:bookmarkStart w:id="13" w:name="_Toc141338001"/>
      <w:r w:rsidRPr="00155304">
        <w:rPr>
          <w:rFonts w:eastAsia="Arial" w:cs="Arial"/>
          <w:szCs w:val="24"/>
          <w:lang w:eastAsia="en-US"/>
        </w:rPr>
        <w:lastRenderedPageBreak/>
        <w:t xml:space="preserve">TÍTULO </w:t>
      </w:r>
      <w:bookmarkEnd w:id="13"/>
      <w:r w:rsidR="0018459D">
        <w:rPr>
          <w:rFonts w:eastAsia="Arial" w:cs="Arial"/>
          <w:szCs w:val="24"/>
          <w:lang w:eastAsia="en-US"/>
        </w:rPr>
        <w:t>III</w:t>
      </w:r>
    </w:p>
    <w:p w14:paraId="693219DD" w14:textId="77777777" w:rsidR="007404C7" w:rsidRPr="00155304" w:rsidRDefault="007404C7" w:rsidP="2D63079F">
      <w:pPr>
        <w:widowControl w:val="0"/>
        <w:autoSpaceDE w:val="0"/>
        <w:autoSpaceDN w:val="0"/>
        <w:jc w:val="center"/>
        <w:rPr>
          <w:rFonts w:ascii="Arial" w:eastAsia="Arial" w:hAnsi="Arial" w:cs="Arial"/>
          <w:b/>
          <w:bCs/>
          <w:sz w:val="24"/>
          <w:lang w:eastAsia="en-US"/>
        </w:rPr>
      </w:pPr>
    </w:p>
    <w:p w14:paraId="4217196A" w14:textId="156F362A" w:rsidR="007404C7" w:rsidRPr="00155304" w:rsidRDefault="010AB729" w:rsidP="000B30BC">
      <w:pPr>
        <w:pStyle w:val="Ttulo2"/>
        <w:rPr>
          <w:rFonts w:eastAsia="Arial" w:cs="Arial"/>
          <w:szCs w:val="24"/>
          <w:lang w:eastAsia="en-US"/>
        </w:rPr>
      </w:pPr>
      <w:bookmarkStart w:id="14" w:name="_Toc141338002"/>
      <w:r w:rsidRPr="00155304">
        <w:rPr>
          <w:rFonts w:eastAsia="Arial" w:cs="Arial"/>
          <w:szCs w:val="24"/>
          <w:lang w:eastAsia="en-US"/>
        </w:rPr>
        <w:t>MODALIDADES DEL SERVICIO SOCIAL PARA LA PAZ</w:t>
      </w:r>
      <w:bookmarkEnd w:id="14"/>
    </w:p>
    <w:p w14:paraId="4F66F015" w14:textId="77777777" w:rsidR="00E13F92" w:rsidRPr="00155304" w:rsidRDefault="00E13F92" w:rsidP="2D63079F">
      <w:pPr>
        <w:widowControl w:val="0"/>
        <w:autoSpaceDE w:val="0"/>
        <w:autoSpaceDN w:val="0"/>
        <w:jc w:val="both"/>
        <w:rPr>
          <w:rFonts w:ascii="Arial" w:eastAsia="Arial" w:hAnsi="Arial" w:cs="Arial"/>
          <w:sz w:val="24"/>
          <w:lang w:eastAsia="es-CO"/>
        </w:rPr>
      </w:pPr>
    </w:p>
    <w:p w14:paraId="4B1FBE6A" w14:textId="7AF6E0B4" w:rsidR="00985BC2" w:rsidRPr="00985BC2" w:rsidRDefault="31FDD5C0" w:rsidP="00985BC2">
      <w:pPr>
        <w:widowControl w:val="0"/>
        <w:shd w:val="clear" w:color="auto" w:fill="FFFFFF" w:themeFill="background1"/>
        <w:autoSpaceDE w:val="0"/>
        <w:autoSpaceDN w:val="0"/>
        <w:ind w:right="-12"/>
        <w:jc w:val="both"/>
        <w:rPr>
          <w:rFonts w:ascii="Arial" w:hAnsi="Arial" w:cs="Arial"/>
          <w:color w:val="000000"/>
          <w:sz w:val="24"/>
        </w:rPr>
      </w:pPr>
      <w:bookmarkStart w:id="15" w:name="_Toc141338003"/>
      <w:r w:rsidRPr="00FD00EE">
        <w:rPr>
          <w:rStyle w:val="Ttulo2Car"/>
          <w:rFonts w:cs="Arial"/>
          <w:szCs w:val="24"/>
        </w:rPr>
        <w:t>A</w:t>
      </w:r>
      <w:r w:rsidR="4FFD0DFD" w:rsidRPr="00FD00EE">
        <w:rPr>
          <w:rStyle w:val="Ttulo2Car"/>
          <w:rFonts w:cs="Arial"/>
          <w:szCs w:val="24"/>
        </w:rPr>
        <w:t>rtícu</w:t>
      </w:r>
      <w:r w:rsidR="0031778D" w:rsidRPr="00FD00EE">
        <w:rPr>
          <w:rStyle w:val="Ttulo2Car"/>
          <w:rFonts w:cs="Arial"/>
          <w:szCs w:val="24"/>
        </w:rPr>
        <w:t xml:space="preserve">lo </w:t>
      </w:r>
      <w:r w:rsidR="0053548E">
        <w:rPr>
          <w:rStyle w:val="Ttulo2Car"/>
          <w:rFonts w:cs="Arial"/>
          <w:szCs w:val="24"/>
        </w:rPr>
        <w:t>8</w:t>
      </w:r>
      <w:r w:rsidR="0031778D" w:rsidRPr="00FD00EE">
        <w:rPr>
          <w:rStyle w:val="Ttulo2Car"/>
          <w:rFonts w:cs="Arial"/>
          <w:b w:val="0"/>
          <w:bCs/>
          <w:szCs w:val="24"/>
        </w:rPr>
        <w:t>.</w:t>
      </w:r>
      <w:r w:rsidR="0031778D" w:rsidRPr="00FD00EE">
        <w:rPr>
          <w:rFonts w:ascii="Arial" w:hAnsi="Arial" w:cs="Arial"/>
          <w:b/>
          <w:bCs/>
          <w:color w:val="000000"/>
          <w:sz w:val="24"/>
        </w:rPr>
        <w:t> Modalidades del Servicio Social para la Paz</w:t>
      </w:r>
      <w:r w:rsidR="0031778D" w:rsidRPr="00FD00EE">
        <w:rPr>
          <w:rFonts w:ascii="Arial" w:hAnsi="Arial" w:cs="Arial"/>
          <w:color w:val="000000"/>
          <w:sz w:val="24"/>
        </w:rPr>
        <w:t>.</w:t>
      </w:r>
      <w:r w:rsidR="00985BC2" w:rsidRPr="00985BC2">
        <w:t xml:space="preserve"> </w:t>
      </w:r>
      <w:r w:rsidR="00985BC2" w:rsidRPr="00985BC2">
        <w:rPr>
          <w:rFonts w:ascii="Arial" w:hAnsi="Arial" w:cs="Arial"/>
          <w:color w:val="000000"/>
          <w:sz w:val="24"/>
        </w:rPr>
        <w:t>Las modalidades del Servicio Social para la Paz se entienden como las temáticas específicas en las que se ofrece a los y las jóvenes del país desarrollar la capacitación y experiencia práctica del referido servicio, a través de las cuales se materializa su compromiso en el proceso de consolidación de la paz en el territorio nacional. En este mismo sentido cada modalidad deberá contemplar acciones que generen un saldo pedagógico en materia de construcción de paz, tanto para los y las jóvenes que participan en la modalidad, como para las comunidades de las que hacen parte.</w:t>
      </w:r>
    </w:p>
    <w:p w14:paraId="1BD8B3BD" w14:textId="77777777" w:rsidR="00985BC2" w:rsidRPr="00985BC2" w:rsidRDefault="00985BC2" w:rsidP="00985BC2">
      <w:pPr>
        <w:widowControl w:val="0"/>
        <w:shd w:val="clear" w:color="auto" w:fill="FFFFFF" w:themeFill="background1"/>
        <w:autoSpaceDE w:val="0"/>
        <w:autoSpaceDN w:val="0"/>
        <w:ind w:right="-12"/>
        <w:jc w:val="both"/>
        <w:rPr>
          <w:rFonts w:ascii="Arial" w:hAnsi="Arial" w:cs="Arial"/>
          <w:color w:val="000000"/>
          <w:sz w:val="24"/>
        </w:rPr>
      </w:pPr>
    </w:p>
    <w:p w14:paraId="07E83F1E" w14:textId="4F54A543" w:rsidR="009430BE" w:rsidRDefault="00985BC2" w:rsidP="00985BC2">
      <w:pPr>
        <w:widowControl w:val="0"/>
        <w:shd w:val="clear" w:color="auto" w:fill="FFFFFF" w:themeFill="background1"/>
        <w:autoSpaceDE w:val="0"/>
        <w:autoSpaceDN w:val="0"/>
        <w:ind w:right="-12"/>
        <w:jc w:val="both"/>
        <w:rPr>
          <w:rFonts w:ascii="Arial" w:hAnsi="Arial" w:cs="Arial"/>
          <w:color w:val="000000"/>
          <w:sz w:val="24"/>
        </w:rPr>
      </w:pPr>
      <w:r w:rsidRPr="00985BC2">
        <w:rPr>
          <w:rFonts w:ascii="Arial" w:hAnsi="Arial" w:cs="Arial"/>
          <w:color w:val="000000"/>
          <w:sz w:val="24"/>
        </w:rPr>
        <w:t>Los y las jóvenes que opten por el servicio social para la paz podrán inscribirse en cualquiera de las once modalidades establecidas en la Ley, sin embargo, con miras a garantizar la consolidación de la experiencia de paz como una acción conjunta y coordinada, se ha establecido un marco de operación común para todas las modalidades, el cual contiene siete etapas: convocatoria, inscripción, selección, ingreso, capacitación, práctica y culminación. Cada una de estas etapas se desarrolla en el artículo 1</w:t>
      </w:r>
      <w:r w:rsidR="00032085">
        <w:rPr>
          <w:rFonts w:ascii="Arial" w:hAnsi="Arial" w:cs="Arial"/>
          <w:color w:val="000000"/>
          <w:sz w:val="24"/>
        </w:rPr>
        <w:t>6</w:t>
      </w:r>
      <w:r w:rsidRPr="00985BC2">
        <w:rPr>
          <w:rFonts w:ascii="Arial" w:hAnsi="Arial" w:cs="Arial"/>
          <w:color w:val="000000"/>
          <w:sz w:val="24"/>
        </w:rPr>
        <w:t xml:space="preserve"> del presente decreto.</w:t>
      </w:r>
    </w:p>
    <w:p w14:paraId="26C446D5" w14:textId="3631853B" w:rsidR="009430BE" w:rsidRPr="00FD00EE" w:rsidRDefault="009430BE" w:rsidP="009430BE">
      <w:pPr>
        <w:pStyle w:val="elementtoproof"/>
        <w:spacing w:before="240" w:after="240"/>
        <w:jc w:val="both"/>
        <w:rPr>
          <w:rFonts w:ascii="Arial" w:eastAsia="Times New Roman" w:hAnsi="Arial" w:cs="Arial"/>
          <w:color w:val="000000"/>
          <w:sz w:val="24"/>
          <w:szCs w:val="24"/>
          <w:lang w:eastAsia="es-ES"/>
        </w:rPr>
      </w:pPr>
      <w:r w:rsidRPr="00FD00EE">
        <w:rPr>
          <w:rFonts w:ascii="Arial" w:eastAsia="Times New Roman" w:hAnsi="Arial" w:cs="Arial"/>
          <w:b/>
          <w:bCs/>
          <w:color w:val="000000"/>
          <w:sz w:val="24"/>
          <w:szCs w:val="24"/>
          <w:lang w:eastAsia="es-ES"/>
        </w:rPr>
        <w:t xml:space="preserve">Artículo </w:t>
      </w:r>
      <w:r w:rsidR="0053548E">
        <w:rPr>
          <w:rFonts w:ascii="Arial" w:eastAsia="Times New Roman" w:hAnsi="Arial" w:cs="Arial"/>
          <w:b/>
          <w:bCs/>
          <w:color w:val="000000"/>
          <w:sz w:val="24"/>
          <w:szCs w:val="24"/>
          <w:lang w:eastAsia="es-ES"/>
        </w:rPr>
        <w:t>9</w:t>
      </w:r>
      <w:r w:rsidRPr="00FD00EE">
        <w:rPr>
          <w:rFonts w:ascii="Arial" w:eastAsia="Times New Roman" w:hAnsi="Arial" w:cs="Arial"/>
          <w:b/>
          <w:bCs/>
          <w:color w:val="000000"/>
          <w:sz w:val="24"/>
          <w:szCs w:val="24"/>
          <w:lang w:eastAsia="es-ES"/>
        </w:rPr>
        <w:t>. Propósito de las Modalidades</w:t>
      </w:r>
      <w:r w:rsidRPr="00FD00EE">
        <w:rPr>
          <w:rFonts w:ascii="Arial" w:eastAsia="Times New Roman" w:hAnsi="Arial" w:cs="Arial"/>
          <w:color w:val="000000"/>
          <w:sz w:val="24"/>
          <w:szCs w:val="24"/>
          <w:lang w:eastAsia="es-ES"/>
        </w:rPr>
        <w:t xml:space="preserve">. Las modalidades </w:t>
      </w:r>
      <w:r w:rsidR="00C543B8">
        <w:rPr>
          <w:rFonts w:ascii="Arial" w:eastAsia="Times New Roman" w:hAnsi="Arial" w:cs="Arial"/>
          <w:color w:val="000000"/>
          <w:sz w:val="24"/>
          <w:szCs w:val="24"/>
          <w:lang w:eastAsia="es-ES"/>
        </w:rPr>
        <w:t xml:space="preserve">tienen como función la intervención activa de la juventud para </w:t>
      </w:r>
      <w:r w:rsidRPr="00FD00EE">
        <w:rPr>
          <w:rFonts w:ascii="Arial" w:eastAsia="Times New Roman" w:hAnsi="Arial" w:cs="Arial"/>
          <w:color w:val="000000"/>
          <w:sz w:val="24"/>
          <w:szCs w:val="24"/>
          <w:lang w:eastAsia="es-ES"/>
        </w:rPr>
        <w:t>potencia</w:t>
      </w:r>
      <w:r w:rsidR="00C543B8">
        <w:rPr>
          <w:rFonts w:ascii="Arial" w:eastAsia="Times New Roman" w:hAnsi="Arial" w:cs="Arial"/>
          <w:color w:val="000000"/>
          <w:sz w:val="24"/>
          <w:szCs w:val="24"/>
          <w:lang w:eastAsia="es-ES"/>
        </w:rPr>
        <w:t xml:space="preserve">r </w:t>
      </w:r>
      <w:r w:rsidRPr="00FD00EE">
        <w:rPr>
          <w:rFonts w:ascii="Arial" w:eastAsia="Times New Roman" w:hAnsi="Arial" w:cs="Arial"/>
          <w:color w:val="000000"/>
          <w:sz w:val="24"/>
          <w:szCs w:val="24"/>
          <w:lang w:eastAsia="es-ES"/>
        </w:rPr>
        <w:t>la cultura de paz, la unidad</w:t>
      </w:r>
      <w:r w:rsidR="00C543B8">
        <w:rPr>
          <w:rFonts w:ascii="Arial" w:eastAsia="Times New Roman" w:hAnsi="Arial" w:cs="Arial"/>
          <w:color w:val="000000"/>
          <w:sz w:val="24"/>
          <w:szCs w:val="24"/>
          <w:lang w:eastAsia="es-ES"/>
        </w:rPr>
        <w:t>,</w:t>
      </w:r>
      <w:r w:rsidRPr="00FD00EE">
        <w:rPr>
          <w:rFonts w:ascii="Arial" w:eastAsia="Times New Roman" w:hAnsi="Arial" w:cs="Arial"/>
          <w:color w:val="000000"/>
          <w:sz w:val="24"/>
          <w:szCs w:val="24"/>
          <w:lang w:eastAsia="es-ES"/>
        </w:rPr>
        <w:t xml:space="preserve"> el compromiso cívico</w:t>
      </w:r>
      <w:r w:rsidR="00C543B8">
        <w:rPr>
          <w:rFonts w:ascii="Arial" w:eastAsia="Times New Roman" w:hAnsi="Arial" w:cs="Arial"/>
          <w:color w:val="000000"/>
          <w:sz w:val="24"/>
          <w:szCs w:val="24"/>
          <w:lang w:eastAsia="es-ES"/>
        </w:rPr>
        <w:t xml:space="preserve"> y la promoción de </w:t>
      </w:r>
      <w:r w:rsidR="00C543B8" w:rsidRPr="00FD00EE">
        <w:rPr>
          <w:rFonts w:ascii="Arial" w:eastAsia="Times New Roman" w:hAnsi="Arial" w:cs="Arial"/>
          <w:color w:val="000000"/>
          <w:sz w:val="24"/>
          <w:szCs w:val="24"/>
          <w:lang w:eastAsia="es-ES"/>
        </w:rPr>
        <w:t xml:space="preserve">los derechos humanos </w:t>
      </w:r>
      <w:r w:rsidR="00C543B8">
        <w:rPr>
          <w:rFonts w:ascii="Arial" w:eastAsia="Times New Roman" w:hAnsi="Arial" w:cs="Arial"/>
          <w:color w:val="000000"/>
          <w:sz w:val="24"/>
          <w:szCs w:val="24"/>
          <w:lang w:eastAsia="es-ES"/>
        </w:rPr>
        <w:t xml:space="preserve">para </w:t>
      </w:r>
      <w:r w:rsidRPr="00FD00EE">
        <w:rPr>
          <w:rFonts w:ascii="Arial" w:eastAsia="Times New Roman" w:hAnsi="Arial" w:cs="Arial"/>
          <w:color w:val="000000"/>
          <w:sz w:val="24"/>
          <w:szCs w:val="24"/>
          <w:lang w:eastAsia="es-ES"/>
        </w:rPr>
        <w:t>producir una transformación significativa y perdurable en las comunidades e individuos</w:t>
      </w:r>
      <w:r w:rsidR="00EA5009">
        <w:rPr>
          <w:rFonts w:ascii="Arial" w:eastAsia="Times New Roman" w:hAnsi="Arial" w:cs="Arial"/>
          <w:color w:val="000000"/>
          <w:sz w:val="24"/>
          <w:szCs w:val="24"/>
          <w:lang w:eastAsia="es-ES"/>
        </w:rPr>
        <w:t>,</w:t>
      </w:r>
      <w:r w:rsidR="00C543B8">
        <w:rPr>
          <w:rFonts w:ascii="Arial" w:eastAsia="Times New Roman" w:hAnsi="Arial" w:cs="Arial"/>
          <w:color w:val="000000"/>
          <w:sz w:val="24"/>
          <w:szCs w:val="24"/>
          <w:lang w:eastAsia="es-ES"/>
        </w:rPr>
        <w:t xml:space="preserve"> a partir de la práctica e intervención desarrollada en cada modalidad por los promotores del servicio social para la paz. </w:t>
      </w:r>
    </w:p>
    <w:bookmarkEnd w:id="15"/>
    <w:p w14:paraId="345BDC01" w14:textId="6E20ED1C" w:rsidR="000A5451" w:rsidRPr="001F45A0" w:rsidRDefault="000A5451" w:rsidP="000A5451">
      <w:pPr>
        <w:widowControl w:val="0"/>
        <w:shd w:val="clear" w:color="auto" w:fill="FFFFFF" w:themeFill="background1"/>
        <w:autoSpaceDE w:val="0"/>
        <w:autoSpaceDN w:val="0"/>
        <w:ind w:right="-12"/>
        <w:jc w:val="both"/>
        <w:rPr>
          <w:rFonts w:ascii="Arial" w:hAnsi="Arial" w:cs="Arial"/>
          <w:color w:val="000000"/>
          <w:sz w:val="24"/>
          <w:lang w:val="es-419"/>
        </w:rPr>
      </w:pPr>
      <w:r w:rsidRPr="001F45A0">
        <w:rPr>
          <w:rFonts w:ascii="Arial" w:hAnsi="Arial" w:cs="Arial"/>
          <w:b/>
          <w:bCs/>
          <w:color w:val="000000"/>
          <w:sz w:val="24"/>
        </w:rPr>
        <w:t>Artículo 1</w:t>
      </w:r>
      <w:r>
        <w:rPr>
          <w:rFonts w:ascii="Arial" w:hAnsi="Arial" w:cs="Arial"/>
          <w:b/>
          <w:bCs/>
          <w:color w:val="000000"/>
          <w:sz w:val="24"/>
        </w:rPr>
        <w:t>0</w:t>
      </w:r>
      <w:r w:rsidRPr="001F45A0">
        <w:rPr>
          <w:rFonts w:ascii="Arial" w:hAnsi="Arial" w:cs="Arial"/>
          <w:b/>
          <w:bCs/>
          <w:color w:val="000000"/>
          <w:sz w:val="24"/>
        </w:rPr>
        <w:t xml:space="preserve">. </w:t>
      </w:r>
      <w:r w:rsidRPr="001F45A0">
        <w:rPr>
          <w:rFonts w:ascii="Arial" w:hAnsi="Arial" w:cs="Arial"/>
          <w:b/>
          <w:color w:val="000000"/>
          <w:sz w:val="24"/>
        </w:rPr>
        <w:t>Modalidades del Servicio Social para la Paz</w:t>
      </w:r>
      <w:r w:rsidRPr="001F45A0">
        <w:rPr>
          <w:rFonts w:ascii="Arial" w:hAnsi="Arial" w:cs="Arial"/>
          <w:color w:val="000000"/>
          <w:sz w:val="24"/>
          <w:lang w:val="es-419"/>
        </w:rPr>
        <w:t xml:space="preserve">. El Servicio Social para la Paz se </w:t>
      </w:r>
      <w:r>
        <w:rPr>
          <w:rFonts w:ascii="Arial" w:hAnsi="Arial" w:cs="Arial"/>
          <w:color w:val="000000"/>
          <w:sz w:val="24"/>
          <w:lang w:val="es-419"/>
        </w:rPr>
        <w:t>desarrollará en las siguientes modalidades</w:t>
      </w:r>
      <w:r w:rsidRPr="001F45A0">
        <w:rPr>
          <w:rFonts w:ascii="Arial" w:hAnsi="Arial" w:cs="Arial"/>
          <w:color w:val="000000"/>
          <w:sz w:val="24"/>
          <w:lang w:val="es-419"/>
        </w:rPr>
        <w:t>:</w:t>
      </w:r>
    </w:p>
    <w:p w14:paraId="4313E516" w14:textId="77777777" w:rsidR="000A5451" w:rsidRPr="00722B0E" w:rsidRDefault="000A5451" w:rsidP="000A5451">
      <w:pPr>
        <w:widowControl w:val="0"/>
        <w:shd w:val="clear" w:color="auto" w:fill="FFFFFF" w:themeFill="background1"/>
        <w:autoSpaceDE w:val="0"/>
        <w:autoSpaceDN w:val="0"/>
        <w:ind w:right="-12"/>
        <w:jc w:val="both"/>
        <w:rPr>
          <w:rFonts w:ascii="Arial" w:hAnsi="Arial" w:cs="Arial"/>
          <w:sz w:val="24"/>
          <w:lang w:val="es-419"/>
        </w:rPr>
      </w:pPr>
    </w:p>
    <w:p w14:paraId="6D4844D9" w14:textId="264C71ED" w:rsidR="000A5451" w:rsidRPr="00722B0E" w:rsidRDefault="000A5451" w:rsidP="000A5451">
      <w:pPr>
        <w:widowControl w:val="0"/>
        <w:numPr>
          <w:ilvl w:val="0"/>
          <w:numId w:val="23"/>
        </w:numPr>
        <w:shd w:val="clear" w:color="auto" w:fill="FFFFFF" w:themeFill="background1"/>
        <w:autoSpaceDE w:val="0"/>
        <w:autoSpaceDN w:val="0"/>
        <w:ind w:right="-12"/>
        <w:jc w:val="both"/>
        <w:rPr>
          <w:rFonts w:ascii="Arial" w:hAnsi="Arial" w:cs="Arial"/>
          <w:sz w:val="24"/>
          <w:lang w:val="es-419"/>
        </w:rPr>
      </w:pPr>
      <w:r w:rsidRPr="00722B0E">
        <w:rPr>
          <w:rFonts w:ascii="Arial" w:hAnsi="Arial" w:cs="Arial"/>
          <w:b/>
          <w:bCs/>
          <w:sz w:val="24"/>
          <w:lang w:val="es-419"/>
        </w:rPr>
        <w:t xml:space="preserve">La </w:t>
      </w:r>
      <w:r w:rsidRPr="00722B0E">
        <w:rPr>
          <w:rFonts w:ascii="Arial" w:hAnsi="Arial" w:cs="Arial"/>
          <w:b/>
          <w:bCs/>
          <w:sz w:val="24"/>
        </w:rPr>
        <w:t>alfabetización digital en zonas rurales o urbanas</w:t>
      </w:r>
      <w:r w:rsidRPr="00722B0E">
        <w:rPr>
          <w:rFonts w:ascii="Arial" w:hAnsi="Arial" w:cs="Arial"/>
          <w:sz w:val="24"/>
        </w:rPr>
        <w:t xml:space="preserve">: </w:t>
      </w:r>
      <w:r w:rsidR="00AB444D" w:rsidRPr="00722B0E">
        <w:rPr>
          <w:rFonts w:ascii="Arial" w:hAnsi="Arial" w:cs="Arial"/>
          <w:sz w:val="24"/>
        </w:rPr>
        <w:t>E</w:t>
      </w:r>
      <w:r w:rsidRPr="00722B0E">
        <w:rPr>
          <w:rFonts w:ascii="Arial" w:hAnsi="Arial" w:cs="Arial"/>
          <w:sz w:val="24"/>
        </w:rPr>
        <w:t xml:space="preserve">n esta modalidad se desarrollará </w:t>
      </w:r>
      <w:r w:rsidR="00477D6C" w:rsidRPr="00722B0E">
        <w:rPr>
          <w:rFonts w:ascii="Arial" w:hAnsi="Arial" w:cs="Arial"/>
          <w:sz w:val="24"/>
        </w:rPr>
        <w:t xml:space="preserve">un proceso educativo teórico y práctico </w:t>
      </w:r>
      <w:r w:rsidRPr="00722B0E">
        <w:rPr>
          <w:rFonts w:ascii="Arial" w:hAnsi="Arial" w:cs="Arial"/>
          <w:sz w:val="24"/>
        </w:rPr>
        <w:t xml:space="preserve">para generar </w:t>
      </w:r>
      <w:r w:rsidRPr="00722B0E">
        <w:rPr>
          <w:rFonts w:ascii="Arial" w:hAnsi="Arial" w:cs="Arial"/>
          <w:sz w:val="24"/>
          <w:lang w:val="es-419"/>
        </w:rPr>
        <w:t>capacidades en los y las jóvenes que les permita utilizar las tecnologías de la información y la comunicación (TIC) para acceder, procesar y crear información, para comunicarse y participar en la sociedad</w:t>
      </w:r>
      <w:r w:rsidR="00722B0E" w:rsidRPr="00722B0E">
        <w:rPr>
          <w:rFonts w:ascii="Arial" w:hAnsi="Arial" w:cs="Arial"/>
          <w:sz w:val="24"/>
          <w:lang w:val="es-419"/>
        </w:rPr>
        <w:t xml:space="preserve"> y generar valor público en su comunidad</w:t>
      </w:r>
      <w:r w:rsidRPr="00722B0E">
        <w:rPr>
          <w:rFonts w:ascii="Arial" w:hAnsi="Arial" w:cs="Arial"/>
          <w:sz w:val="24"/>
          <w:lang w:val="es-419"/>
        </w:rPr>
        <w:t xml:space="preserve">. La alfabetización digital se concibe como un requisito indispensable para garantizar la autonomía personal de las nuevas generaciones, su desarrollo integral y su inclusión en la sociedad; además, es una respuesta a las brechas digitales, a la centralización de la información y a las necesidades de consolidación democrática. Esta modalidad será </w:t>
      </w:r>
      <w:r w:rsidR="00EA5009" w:rsidRPr="00722B0E">
        <w:rPr>
          <w:rFonts w:ascii="Arial" w:hAnsi="Arial" w:cs="Arial"/>
          <w:sz w:val="24"/>
          <w:lang w:val="es-419"/>
        </w:rPr>
        <w:t>liderada</w:t>
      </w:r>
      <w:r w:rsidRPr="00722B0E">
        <w:rPr>
          <w:rFonts w:ascii="Arial" w:hAnsi="Arial" w:cs="Arial"/>
          <w:sz w:val="24"/>
          <w:lang w:val="es-419"/>
        </w:rPr>
        <w:t xml:space="preserve"> por el Ministerio de Tecnologías de la Información y las Comunicaciones en coordinación con el Ministerio de Educación Nacional. </w:t>
      </w:r>
    </w:p>
    <w:p w14:paraId="08861A18" w14:textId="77777777" w:rsidR="000A5451" w:rsidRPr="001F45A0" w:rsidRDefault="000A5451" w:rsidP="000A5451">
      <w:pPr>
        <w:widowControl w:val="0"/>
        <w:shd w:val="clear" w:color="auto" w:fill="FFFFFF" w:themeFill="background1"/>
        <w:autoSpaceDE w:val="0"/>
        <w:autoSpaceDN w:val="0"/>
        <w:ind w:right="-12"/>
        <w:jc w:val="both"/>
        <w:rPr>
          <w:rFonts w:ascii="Arial" w:hAnsi="Arial" w:cs="Arial"/>
          <w:color w:val="000000"/>
          <w:sz w:val="24"/>
          <w:lang w:val="es-419"/>
        </w:rPr>
      </w:pPr>
    </w:p>
    <w:p w14:paraId="1BA3B581" w14:textId="7657C6BF" w:rsidR="000A5451" w:rsidRPr="00B93C76" w:rsidRDefault="000A5451" w:rsidP="000A5451">
      <w:pPr>
        <w:widowControl w:val="0"/>
        <w:numPr>
          <w:ilvl w:val="0"/>
          <w:numId w:val="23"/>
        </w:numPr>
        <w:shd w:val="clear" w:color="auto" w:fill="FFFFFF" w:themeFill="background1"/>
        <w:autoSpaceDE w:val="0"/>
        <w:autoSpaceDN w:val="0"/>
        <w:ind w:right="-12"/>
        <w:jc w:val="both"/>
        <w:rPr>
          <w:rFonts w:ascii="Arial" w:hAnsi="Arial" w:cs="Arial"/>
          <w:color w:val="FF0000"/>
          <w:sz w:val="24"/>
          <w:lang w:val="es-419"/>
        </w:rPr>
      </w:pPr>
      <w:r w:rsidRPr="00AB444D">
        <w:rPr>
          <w:rFonts w:ascii="Arial" w:hAnsi="Arial" w:cs="Arial"/>
          <w:b/>
          <w:bCs/>
          <w:sz w:val="24"/>
          <w:lang w:val="es-419"/>
        </w:rPr>
        <w:t xml:space="preserve">El </w:t>
      </w:r>
      <w:r w:rsidRPr="00AB444D">
        <w:rPr>
          <w:rFonts w:ascii="Arial" w:hAnsi="Arial" w:cs="Arial"/>
          <w:b/>
          <w:bCs/>
          <w:sz w:val="24"/>
        </w:rPr>
        <w:t>trabajo con víctimas del conflicto armado, la promoción y la defensa de los derechos humanos y el derecho internacional humanitario:</w:t>
      </w:r>
      <w:r w:rsidRPr="00AB444D">
        <w:rPr>
          <w:rFonts w:ascii="Arial" w:hAnsi="Arial" w:cs="Arial"/>
          <w:sz w:val="24"/>
        </w:rPr>
        <w:t xml:space="preserve"> </w:t>
      </w:r>
      <w:r w:rsidR="00AB444D">
        <w:rPr>
          <w:rFonts w:ascii="Arial" w:hAnsi="Arial" w:cs="Arial"/>
          <w:sz w:val="24"/>
        </w:rPr>
        <w:t>E</w:t>
      </w:r>
      <w:r w:rsidRPr="00AB444D">
        <w:rPr>
          <w:rFonts w:ascii="Arial" w:hAnsi="Arial" w:cs="Arial"/>
          <w:sz w:val="24"/>
        </w:rPr>
        <w:t xml:space="preserve">n </w:t>
      </w:r>
      <w:r w:rsidRPr="00B93C76">
        <w:rPr>
          <w:rFonts w:ascii="Arial" w:hAnsi="Arial" w:cs="Arial"/>
          <w:color w:val="000000"/>
          <w:sz w:val="24"/>
        </w:rPr>
        <w:t xml:space="preserve">esta modalidad se desarrollará </w:t>
      </w:r>
      <w:r w:rsidR="00477D6C" w:rsidRPr="00477D6C">
        <w:rPr>
          <w:rFonts w:ascii="Arial" w:hAnsi="Arial" w:cs="Arial"/>
          <w:sz w:val="24"/>
        </w:rPr>
        <w:t xml:space="preserve">un </w:t>
      </w:r>
      <w:r w:rsidR="00477D6C" w:rsidRPr="00A33D53">
        <w:rPr>
          <w:rFonts w:ascii="Arial" w:hAnsi="Arial" w:cs="Arial"/>
          <w:sz w:val="24"/>
        </w:rPr>
        <w:t xml:space="preserve">proceso educativo teórico y práctico </w:t>
      </w:r>
      <w:r w:rsidRPr="00B93C76">
        <w:rPr>
          <w:rFonts w:ascii="Arial" w:hAnsi="Arial" w:cs="Arial"/>
          <w:color w:val="000000"/>
          <w:sz w:val="24"/>
        </w:rPr>
        <w:t xml:space="preserve">enfocado en que los y las jóvenes desarrollen estrategias de apoyo y acompañamiento de las víctimas del conflicto armado en los diferentes procesos de relacionamiento con las entidades públicas para el reconocimiento y restablecimiento de sus derechos. El trabajo con </w:t>
      </w:r>
      <w:r w:rsidR="00AB444D" w:rsidRPr="00B93C76">
        <w:rPr>
          <w:rFonts w:ascii="Arial" w:hAnsi="Arial" w:cs="Arial"/>
          <w:color w:val="000000"/>
          <w:sz w:val="24"/>
        </w:rPr>
        <w:t>víctimas</w:t>
      </w:r>
      <w:r w:rsidRPr="00B93C76">
        <w:rPr>
          <w:rFonts w:ascii="Arial" w:hAnsi="Arial" w:cs="Arial"/>
          <w:color w:val="000000"/>
          <w:sz w:val="24"/>
        </w:rPr>
        <w:t xml:space="preserve"> se concibe como un espacio de di</w:t>
      </w:r>
      <w:r w:rsidR="00AB444D">
        <w:rPr>
          <w:rFonts w:ascii="Arial" w:hAnsi="Arial" w:cs="Arial"/>
          <w:color w:val="000000"/>
          <w:sz w:val="24"/>
        </w:rPr>
        <w:t>á</w:t>
      </w:r>
      <w:r w:rsidRPr="00B93C76">
        <w:rPr>
          <w:rFonts w:ascii="Arial" w:hAnsi="Arial" w:cs="Arial"/>
          <w:color w:val="000000"/>
          <w:sz w:val="24"/>
        </w:rPr>
        <w:t>logo e interlocución, acompañamiento y construcción de escenarios de no repetición de los</w:t>
      </w:r>
      <w:r w:rsidR="005E1111">
        <w:rPr>
          <w:rFonts w:ascii="Arial" w:hAnsi="Arial" w:cs="Arial"/>
          <w:color w:val="000000"/>
          <w:sz w:val="24"/>
        </w:rPr>
        <w:t xml:space="preserve"> y las</w:t>
      </w:r>
      <w:r w:rsidRPr="00B93C76">
        <w:rPr>
          <w:rFonts w:ascii="Arial" w:hAnsi="Arial" w:cs="Arial"/>
          <w:color w:val="000000"/>
          <w:sz w:val="24"/>
        </w:rPr>
        <w:t xml:space="preserve"> jóvenes con las víctimas del país. </w:t>
      </w:r>
      <w:r w:rsidRPr="004647BA">
        <w:rPr>
          <w:rFonts w:ascii="Arial" w:hAnsi="Arial" w:cs="Arial"/>
          <w:sz w:val="24"/>
        </w:rPr>
        <w:t xml:space="preserve">Esta modalidad </w:t>
      </w:r>
      <w:r w:rsidRPr="004647BA">
        <w:rPr>
          <w:rFonts w:ascii="Arial" w:hAnsi="Arial" w:cs="Arial"/>
          <w:sz w:val="24"/>
          <w:lang w:val="es-419"/>
        </w:rPr>
        <w:t xml:space="preserve">será </w:t>
      </w:r>
      <w:r w:rsidR="007F2E38" w:rsidRPr="004647BA">
        <w:rPr>
          <w:rFonts w:ascii="Arial" w:hAnsi="Arial" w:cs="Arial"/>
          <w:sz w:val="24"/>
          <w:lang w:val="es-419"/>
        </w:rPr>
        <w:t>liderada</w:t>
      </w:r>
      <w:r w:rsidRPr="004647BA">
        <w:rPr>
          <w:rFonts w:ascii="Arial" w:hAnsi="Arial" w:cs="Arial"/>
          <w:sz w:val="24"/>
          <w:lang w:val="es-419"/>
        </w:rPr>
        <w:t xml:space="preserve"> por </w:t>
      </w:r>
      <w:r w:rsidRPr="004647BA">
        <w:rPr>
          <w:rFonts w:ascii="Arial" w:hAnsi="Arial" w:cs="Arial"/>
          <w:sz w:val="24"/>
        </w:rPr>
        <w:t>la Unidad para la Atención y Reparación Integral a las Víctimas.</w:t>
      </w:r>
    </w:p>
    <w:p w14:paraId="7276E4D6" w14:textId="77777777" w:rsidR="000A5451" w:rsidRPr="001F45A0" w:rsidRDefault="000A5451" w:rsidP="000A5451">
      <w:pPr>
        <w:widowControl w:val="0"/>
        <w:shd w:val="clear" w:color="auto" w:fill="FFFFFF" w:themeFill="background1"/>
        <w:autoSpaceDE w:val="0"/>
        <w:autoSpaceDN w:val="0"/>
        <w:ind w:right="-12"/>
        <w:jc w:val="both"/>
        <w:rPr>
          <w:rFonts w:ascii="Arial" w:hAnsi="Arial" w:cs="Arial"/>
          <w:color w:val="000000"/>
          <w:sz w:val="24"/>
        </w:rPr>
      </w:pPr>
    </w:p>
    <w:p w14:paraId="5635D0D0" w14:textId="123438ED" w:rsidR="000A5451" w:rsidRPr="00FF54D5" w:rsidRDefault="000A5451" w:rsidP="000A5451">
      <w:pPr>
        <w:widowControl w:val="0"/>
        <w:numPr>
          <w:ilvl w:val="0"/>
          <w:numId w:val="23"/>
        </w:numPr>
        <w:shd w:val="clear" w:color="auto" w:fill="FFFFFF" w:themeFill="background1"/>
        <w:autoSpaceDE w:val="0"/>
        <w:autoSpaceDN w:val="0"/>
        <w:ind w:right="-12"/>
        <w:jc w:val="both"/>
        <w:rPr>
          <w:rFonts w:ascii="Arial" w:hAnsi="Arial" w:cs="Arial"/>
          <w:color w:val="000000"/>
          <w:sz w:val="24"/>
          <w:lang w:val="es-419"/>
        </w:rPr>
      </w:pPr>
      <w:r w:rsidRPr="00AB444D">
        <w:rPr>
          <w:rFonts w:ascii="Arial" w:hAnsi="Arial" w:cs="Arial"/>
          <w:b/>
          <w:bCs/>
          <w:color w:val="000000"/>
          <w:sz w:val="24"/>
        </w:rPr>
        <w:t xml:space="preserve">La refrendación y el cumplimiento de los </w:t>
      </w:r>
      <w:r w:rsidR="00AB444D">
        <w:rPr>
          <w:rFonts w:ascii="Arial" w:hAnsi="Arial" w:cs="Arial"/>
          <w:b/>
          <w:bCs/>
          <w:color w:val="000000"/>
          <w:sz w:val="24"/>
        </w:rPr>
        <w:t>A</w:t>
      </w:r>
      <w:r w:rsidRPr="00AB444D">
        <w:rPr>
          <w:rFonts w:ascii="Arial" w:hAnsi="Arial" w:cs="Arial"/>
          <w:b/>
          <w:bCs/>
          <w:color w:val="000000"/>
          <w:sz w:val="24"/>
        </w:rPr>
        <w:t xml:space="preserve">cuerdos de </w:t>
      </w:r>
      <w:r w:rsidR="00AB444D">
        <w:rPr>
          <w:rFonts w:ascii="Arial" w:hAnsi="Arial" w:cs="Arial"/>
          <w:b/>
          <w:bCs/>
          <w:color w:val="000000"/>
          <w:sz w:val="24"/>
        </w:rPr>
        <w:t>P</w:t>
      </w:r>
      <w:r w:rsidRPr="00AB444D">
        <w:rPr>
          <w:rFonts w:ascii="Arial" w:hAnsi="Arial" w:cs="Arial"/>
          <w:b/>
          <w:bCs/>
          <w:color w:val="000000"/>
          <w:sz w:val="24"/>
        </w:rPr>
        <w:t>az:</w:t>
      </w:r>
      <w:r w:rsidRPr="00FF54D5">
        <w:rPr>
          <w:rFonts w:ascii="Arial" w:hAnsi="Arial" w:cs="Arial"/>
          <w:color w:val="000000"/>
          <w:sz w:val="24"/>
        </w:rPr>
        <w:t xml:space="preserve"> </w:t>
      </w:r>
      <w:r w:rsidR="00AB444D">
        <w:rPr>
          <w:rFonts w:ascii="Arial" w:hAnsi="Arial" w:cs="Arial"/>
          <w:color w:val="000000"/>
          <w:sz w:val="24"/>
        </w:rPr>
        <w:t>E</w:t>
      </w:r>
      <w:r w:rsidRPr="00FF54D5">
        <w:rPr>
          <w:rFonts w:ascii="Arial" w:hAnsi="Arial" w:cs="Arial"/>
          <w:color w:val="000000"/>
          <w:sz w:val="24"/>
        </w:rPr>
        <w:t xml:space="preserve">n esta modalidad se desarrollará </w:t>
      </w:r>
      <w:r w:rsidR="00477D6C" w:rsidRPr="00477D6C">
        <w:rPr>
          <w:rFonts w:ascii="Arial" w:hAnsi="Arial" w:cs="Arial"/>
          <w:sz w:val="24"/>
        </w:rPr>
        <w:t xml:space="preserve">un </w:t>
      </w:r>
      <w:r w:rsidR="00477D6C" w:rsidRPr="00A33D53">
        <w:rPr>
          <w:rFonts w:ascii="Arial" w:hAnsi="Arial" w:cs="Arial"/>
          <w:sz w:val="24"/>
        </w:rPr>
        <w:t xml:space="preserve">proceso educativo teórico y práctico </w:t>
      </w:r>
      <w:r w:rsidRPr="00FF54D5">
        <w:rPr>
          <w:rFonts w:ascii="Arial" w:hAnsi="Arial" w:cs="Arial"/>
          <w:color w:val="000000"/>
          <w:sz w:val="24"/>
        </w:rPr>
        <w:t xml:space="preserve">para generar capacidades </w:t>
      </w:r>
      <w:r w:rsidRPr="00FF54D5">
        <w:rPr>
          <w:rFonts w:ascii="Arial" w:hAnsi="Arial" w:cs="Arial"/>
          <w:color w:val="000000"/>
          <w:sz w:val="24"/>
          <w:lang w:val="es-419"/>
        </w:rPr>
        <w:t xml:space="preserve">en los y las jóvenes que les permita reconocer </w:t>
      </w:r>
      <w:r w:rsidRPr="00FF54D5">
        <w:rPr>
          <w:rFonts w:ascii="Arial" w:hAnsi="Arial" w:cs="Arial"/>
          <w:color w:val="000000"/>
          <w:sz w:val="24"/>
        </w:rPr>
        <w:t xml:space="preserve">los compromisos pactados en el marco del cumplimiento de los </w:t>
      </w:r>
      <w:r w:rsidR="00AB444D">
        <w:rPr>
          <w:rFonts w:ascii="Arial" w:hAnsi="Arial" w:cs="Arial"/>
          <w:color w:val="000000"/>
          <w:sz w:val="24"/>
        </w:rPr>
        <w:t>A</w:t>
      </w:r>
      <w:r w:rsidRPr="00FF54D5">
        <w:rPr>
          <w:rFonts w:ascii="Arial" w:hAnsi="Arial" w:cs="Arial"/>
          <w:color w:val="000000"/>
          <w:sz w:val="24"/>
        </w:rPr>
        <w:t xml:space="preserve">cuerdos de </w:t>
      </w:r>
      <w:r w:rsidR="00AB444D">
        <w:rPr>
          <w:rFonts w:ascii="Arial" w:hAnsi="Arial" w:cs="Arial"/>
          <w:color w:val="000000"/>
          <w:sz w:val="24"/>
        </w:rPr>
        <w:t>P</w:t>
      </w:r>
      <w:r w:rsidRPr="00FF54D5">
        <w:rPr>
          <w:rFonts w:ascii="Arial" w:hAnsi="Arial" w:cs="Arial"/>
          <w:color w:val="000000"/>
          <w:sz w:val="24"/>
        </w:rPr>
        <w:t xml:space="preserve">az, sus avances y desafíos, y el desarrollo de competencias para participar en futuros procesos de refrendación de </w:t>
      </w:r>
      <w:r w:rsidRPr="00FF54D5">
        <w:rPr>
          <w:rFonts w:ascii="Arial" w:hAnsi="Arial" w:cs="Arial"/>
          <w:color w:val="000000"/>
          <w:sz w:val="24"/>
        </w:rPr>
        <w:lastRenderedPageBreak/>
        <w:t>nuevos acuerdos.</w:t>
      </w:r>
      <w:r>
        <w:rPr>
          <w:rFonts w:ascii="Arial" w:hAnsi="Arial" w:cs="Arial"/>
          <w:color w:val="000000"/>
          <w:sz w:val="24"/>
        </w:rPr>
        <w:t xml:space="preserve"> Los y las jóvenes desarrollarán </w:t>
      </w:r>
      <w:r w:rsidRPr="00B93C76">
        <w:rPr>
          <w:rFonts w:ascii="Arial" w:hAnsi="Arial" w:cs="Arial"/>
          <w:color w:val="000000"/>
          <w:sz w:val="24"/>
        </w:rPr>
        <w:t xml:space="preserve">actividades como promotores, formadores, comunicadores y veedores de los programas y proyectos derivados de la implementación de los </w:t>
      </w:r>
      <w:r w:rsidR="00AB444D">
        <w:rPr>
          <w:rFonts w:ascii="Arial" w:hAnsi="Arial" w:cs="Arial"/>
          <w:color w:val="000000"/>
          <w:sz w:val="24"/>
        </w:rPr>
        <w:t>A</w:t>
      </w:r>
      <w:r w:rsidRPr="00B93C76">
        <w:rPr>
          <w:rFonts w:ascii="Arial" w:hAnsi="Arial" w:cs="Arial"/>
          <w:color w:val="000000"/>
          <w:sz w:val="24"/>
        </w:rPr>
        <w:t xml:space="preserve">cuerdos de </w:t>
      </w:r>
      <w:r w:rsidR="00AB444D">
        <w:rPr>
          <w:rFonts w:ascii="Arial" w:hAnsi="Arial" w:cs="Arial"/>
          <w:color w:val="000000"/>
          <w:sz w:val="24"/>
        </w:rPr>
        <w:t>P</w:t>
      </w:r>
      <w:r w:rsidRPr="00B93C76">
        <w:rPr>
          <w:rFonts w:ascii="Arial" w:hAnsi="Arial" w:cs="Arial"/>
          <w:color w:val="000000"/>
          <w:sz w:val="24"/>
        </w:rPr>
        <w:t>az en el municipio de residencia.</w:t>
      </w:r>
      <w:r w:rsidRPr="00FF54D5">
        <w:rPr>
          <w:rFonts w:ascii="Arial" w:hAnsi="Arial" w:cs="Arial"/>
          <w:color w:val="000000"/>
          <w:sz w:val="24"/>
        </w:rPr>
        <w:t xml:space="preserve"> </w:t>
      </w:r>
      <w:r w:rsidRPr="00FF54D5">
        <w:rPr>
          <w:rFonts w:ascii="Arial" w:hAnsi="Arial" w:cs="Arial"/>
          <w:color w:val="000000"/>
          <w:sz w:val="24"/>
          <w:lang w:val="es-419"/>
        </w:rPr>
        <w:t xml:space="preserve">Esta modalidad será </w:t>
      </w:r>
      <w:r w:rsidR="007F2E38">
        <w:rPr>
          <w:rFonts w:ascii="Arial" w:hAnsi="Arial" w:cs="Arial"/>
          <w:color w:val="000000"/>
          <w:sz w:val="24"/>
          <w:lang w:val="es-419"/>
        </w:rPr>
        <w:t>liderada</w:t>
      </w:r>
      <w:r w:rsidRPr="00FF54D5">
        <w:rPr>
          <w:rFonts w:ascii="Arial" w:hAnsi="Arial" w:cs="Arial"/>
          <w:color w:val="000000"/>
          <w:sz w:val="24"/>
          <w:lang w:val="es-419"/>
        </w:rPr>
        <w:t xml:space="preserve"> por </w:t>
      </w:r>
      <w:r w:rsidRPr="00FF54D5">
        <w:rPr>
          <w:rFonts w:ascii="Arial" w:hAnsi="Arial" w:cs="Arial"/>
          <w:color w:val="000000"/>
          <w:sz w:val="24"/>
        </w:rPr>
        <w:t>la</w:t>
      </w:r>
      <w:r w:rsidR="005E1111">
        <w:rPr>
          <w:rFonts w:ascii="Arial" w:hAnsi="Arial" w:cs="Arial"/>
          <w:color w:val="000000"/>
          <w:sz w:val="24"/>
        </w:rPr>
        <w:t xml:space="preserve"> Oficina del Alto Comisionado para la Paz y la</w:t>
      </w:r>
      <w:r w:rsidRPr="00FF54D5">
        <w:rPr>
          <w:rFonts w:ascii="Arial" w:hAnsi="Arial" w:cs="Arial"/>
          <w:color w:val="000000"/>
          <w:sz w:val="24"/>
        </w:rPr>
        <w:t xml:space="preserve"> Unidad de Implementación del Acuerdo Final para la Terminación del Conflicto y la Construcción de una Paz Estable y Duradera o quien haga sus veces.</w:t>
      </w:r>
    </w:p>
    <w:p w14:paraId="6998AB21" w14:textId="77777777" w:rsidR="000A5451" w:rsidRPr="001F45A0" w:rsidRDefault="000A5451" w:rsidP="000A5451">
      <w:pPr>
        <w:widowControl w:val="0"/>
        <w:shd w:val="clear" w:color="auto" w:fill="FFFFFF" w:themeFill="background1"/>
        <w:autoSpaceDE w:val="0"/>
        <w:autoSpaceDN w:val="0"/>
        <w:ind w:right="-12"/>
        <w:jc w:val="both"/>
        <w:rPr>
          <w:rFonts w:ascii="Arial" w:hAnsi="Arial" w:cs="Arial"/>
          <w:color w:val="000000"/>
          <w:sz w:val="24"/>
          <w:lang w:val="es-419"/>
        </w:rPr>
      </w:pPr>
    </w:p>
    <w:p w14:paraId="48C4F483" w14:textId="2C355B3F" w:rsidR="00722B0E" w:rsidRPr="001C4027" w:rsidRDefault="000A5451" w:rsidP="00834258">
      <w:pPr>
        <w:widowControl w:val="0"/>
        <w:numPr>
          <w:ilvl w:val="0"/>
          <w:numId w:val="23"/>
        </w:numPr>
        <w:shd w:val="clear" w:color="auto" w:fill="FFFFFF" w:themeFill="background1"/>
        <w:autoSpaceDE w:val="0"/>
        <w:autoSpaceDN w:val="0"/>
        <w:ind w:right="-12"/>
        <w:jc w:val="both"/>
        <w:rPr>
          <w:rFonts w:ascii="Arial" w:hAnsi="Arial" w:cs="Arial"/>
          <w:color w:val="000000"/>
          <w:sz w:val="24"/>
          <w:lang w:val="es-419"/>
        </w:rPr>
      </w:pPr>
      <w:r w:rsidRPr="001C4027">
        <w:rPr>
          <w:rFonts w:ascii="Arial" w:hAnsi="Arial" w:cs="Arial"/>
          <w:b/>
          <w:bCs/>
          <w:color w:val="000000"/>
          <w:sz w:val="24"/>
        </w:rPr>
        <w:t>La promoción de la política pública de paz, la reconciliación, la convivencia y la no estigmatización</w:t>
      </w:r>
      <w:r w:rsidRPr="001C4027">
        <w:rPr>
          <w:rFonts w:ascii="Arial" w:hAnsi="Arial" w:cs="Arial"/>
          <w:color w:val="000000"/>
          <w:sz w:val="24"/>
        </w:rPr>
        <w:t xml:space="preserve">: </w:t>
      </w:r>
      <w:r w:rsidR="00722B0E" w:rsidRPr="001C4027">
        <w:rPr>
          <w:rFonts w:ascii="Arial" w:hAnsi="Arial" w:cs="Arial"/>
          <w:color w:val="000000"/>
          <w:sz w:val="24"/>
        </w:rPr>
        <w:t xml:space="preserve">En esta modalidad se desarrollará </w:t>
      </w:r>
      <w:r w:rsidR="00722B0E" w:rsidRPr="001C4027">
        <w:rPr>
          <w:rFonts w:ascii="Arial" w:hAnsi="Arial" w:cs="Arial"/>
          <w:sz w:val="24"/>
        </w:rPr>
        <w:t xml:space="preserve">un proceso educativo teórico y práctico </w:t>
      </w:r>
      <w:r w:rsidR="00722B0E" w:rsidRPr="001C4027">
        <w:rPr>
          <w:rFonts w:ascii="Arial" w:hAnsi="Arial" w:cs="Arial"/>
          <w:color w:val="000000"/>
          <w:sz w:val="24"/>
        </w:rPr>
        <w:t xml:space="preserve">para generar capacidades </w:t>
      </w:r>
      <w:r w:rsidR="00722B0E" w:rsidRPr="001C4027">
        <w:rPr>
          <w:rFonts w:ascii="Arial" w:hAnsi="Arial" w:cs="Arial"/>
          <w:color w:val="000000"/>
          <w:sz w:val="24"/>
          <w:lang w:val="es-419"/>
        </w:rPr>
        <w:t xml:space="preserve">en los y las jóvenes que les permita </w:t>
      </w:r>
      <w:r w:rsidR="001C7376" w:rsidRPr="001C4027">
        <w:rPr>
          <w:rFonts w:ascii="Arial" w:hAnsi="Arial" w:cs="Arial"/>
          <w:color w:val="000000"/>
          <w:sz w:val="24"/>
          <w:lang w:val="es-419"/>
        </w:rPr>
        <w:t xml:space="preserve">consolidar </w:t>
      </w:r>
      <w:r w:rsidR="00722B0E" w:rsidRPr="001C4027">
        <w:rPr>
          <w:rFonts w:ascii="Arial" w:hAnsi="Arial" w:cs="Arial"/>
          <w:color w:val="000000"/>
          <w:sz w:val="24"/>
          <w:lang w:val="es-419"/>
        </w:rPr>
        <w:t xml:space="preserve">estrategias para la construcción de tejido social </w:t>
      </w:r>
      <w:r w:rsidR="001C4027" w:rsidRPr="001C4027">
        <w:rPr>
          <w:rFonts w:ascii="Arial" w:hAnsi="Arial" w:cs="Arial"/>
          <w:color w:val="000000"/>
          <w:sz w:val="24"/>
          <w:lang w:val="es-419"/>
        </w:rPr>
        <w:t xml:space="preserve">que </w:t>
      </w:r>
      <w:r w:rsidR="00722B0E" w:rsidRPr="001C4027">
        <w:rPr>
          <w:rFonts w:ascii="Arial" w:hAnsi="Arial" w:cs="Arial"/>
          <w:color w:val="000000"/>
          <w:sz w:val="24"/>
          <w:lang w:val="es-419"/>
        </w:rPr>
        <w:t>impuls</w:t>
      </w:r>
      <w:r w:rsidR="001C4027" w:rsidRPr="001C4027">
        <w:rPr>
          <w:rFonts w:ascii="Arial" w:hAnsi="Arial" w:cs="Arial"/>
          <w:color w:val="000000"/>
          <w:sz w:val="24"/>
          <w:lang w:val="es-419"/>
        </w:rPr>
        <w:t>e</w:t>
      </w:r>
      <w:r w:rsidR="00722B0E" w:rsidRPr="001C4027">
        <w:rPr>
          <w:rFonts w:ascii="Arial" w:hAnsi="Arial" w:cs="Arial"/>
          <w:color w:val="000000"/>
          <w:sz w:val="24"/>
          <w:lang w:val="es-419"/>
        </w:rPr>
        <w:t xml:space="preserve"> el desarrollo social y productivo sostenible</w:t>
      </w:r>
      <w:r w:rsidR="004B2986" w:rsidRPr="001C4027">
        <w:rPr>
          <w:rFonts w:ascii="Arial" w:hAnsi="Arial" w:cs="Arial"/>
          <w:color w:val="000000"/>
          <w:sz w:val="24"/>
          <w:lang w:val="es-419"/>
        </w:rPr>
        <w:t xml:space="preserve"> de sus comunidades</w:t>
      </w:r>
      <w:r w:rsidR="00722B0E" w:rsidRPr="001C4027">
        <w:rPr>
          <w:rFonts w:ascii="Arial" w:hAnsi="Arial" w:cs="Arial"/>
          <w:color w:val="000000"/>
          <w:sz w:val="24"/>
          <w:lang w:val="es-419"/>
        </w:rPr>
        <w:t xml:space="preserve">, </w:t>
      </w:r>
      <w:r w:rsidR="004B2986" w:rsidRPr="001C4027">
        <w:rPr>
          <w:rFonts w:ascii="Arial" w:hAnsi="Arial" w:cs="Arial"/>
          <w:color w:val="000000"/>
          <w:sz w:val="24"/>
          <w:lang w:val="es-419"/>
        </w:rPr>
        <w:t>promover</w:t>
      </w:r>
      <w:r w:rsidR="00722B0E" w:rsidRPr="001C4027">
        <w:rPr>
          <w:rFonts w:ascii="Arial" w:hAnsi="Arial" w:cs="Arial"/>
          <w:color w:val="000000"/>
          <w:sz w:val="24"/>
          <w:lang w:val="es-419"/>
        </w:rPr>
        <w:t xml:space="preserve"> la no estigmatización y no discriminación de las personas y grupos en condiciones de vulnerabilidad, </w:t>
      </w:r>
      <w:r w:rsidR="004B2986" w:rsidRPr="001C4027">
        <w:rPr>
          <w:rFonts w:ascii="Arial" w:hAnsi="Arial" w:cs="Arial"/>
          <w:color w:val="000000"/>
          <w:sz w:val="24"/>
          <w:lang w:val="es-419"/>
        </w:rPr>
        <w:t>participar en la transformación i</w:t>
      </w:r>
      <w:r w:rsidR="00722B0E" w:rsidRPr="001C4027">
        <w:rPr>
          <w:rFonts w:ascii="Arial" w:hAnsi="Arial" w:cs="Arial"/>
          <w:color w:val="000000"/>
          <w:sz w:val="24"/>
          <w:lang w:val="es-419"/>
        </w:rPr>
        <w:t xml:space="preserve">nstitucional para la implementación de la política en el ámbito territorial y </w:t>
      </w:r>
      <w:r w:rsidR="001C4027" w:rsidRPr="001C4027">
        <w:rPr>
          <w:rFonts w:ascii="Arial" w:hAnsi="Arial" w:cs="Arial"/>
          <w:color w:val="000000"/>
          <w:sz w:val="24"/>
          <w:lang w:val="es-419"/>
        </w:rPr>
        <w:t>acompañar estrategias de</w:t>
      </w:r>
      <w:r w:rsidR="00722B0E" w:rsidRPr="001C4027">
        <w:rPr>
          <w:rFonts w:ascii="Arial" w:hAnsi="Arial" w:cs="Arial"/>
          <w:color w:val="000000"/>
          <w:sz w:val="24"/>
          <w:lang w:val="es-419"/>
        </w:rPr>
        <w:t xml:space="preserve"> gestión de información oportuna y pertinente para la implementación de las acciones definidas entre las entidades del orden nacional y territorial.</w:t>
      </w:r>
      <w:r w:rsidR="004B2986" w:rsidRPr="001C4027">
        <w:rPr>
          <w:rFonts w:ascii="Arial" w:hAnsi="Arial" w:cs="Arial"/>
          <w:color w:val="000000"/>
          <w:sz w:val="24"/>
          <w:lang w:val="es-419"/>
        </w:rPr>
        <w:t xml:space="preserve"> </w:t>
      </w:r>
      <w:r w:rsidR="001C4027" w:rsidRPr="001C4027">
        <w:rPr>
          <w:rFonts w:ascii="Arial" w:hAnsi="Arial" w:cs="Arial"/>
          <w:color w:val="000000"/>
          <w:sz w:val="24"/>
          <w:lang w:val="es-419"/>
        </w:rPr>
        <w:t>Asimismo, participarán en</w:t>
      </w:r>
      <w:r w:rsidR="00DB1EB6">
        <w:rPr>
          <w:rFonts w:ascii="Arial" w:hAnsi="Arial" w:cs="Arial"/>
          <w:color w:val="000000"/>
          <w:sz w:val="24"/>
          <w:lang w:val="es-419"/>
        </w:rPr>
        <w:t xml:space="preserve"> las acciones </w:t>
      </w:r>
      <w:r w:rsidR="00C33D8E">
        <w:rPr>
          <w:rFonts w:ascii="Arial" w:hAnsi="Arial" w:cs="Arial"/>
          <w:color w:val="000000"/>
          <w:sz w:val="24"/>
          <w:lang w:val="es-419"/>
        </w:rPr>
        <w:t xml:space="preserve">de </w:t>
      </w:r>
      <w:r w:rsidR="001C4027" w:rsidRPr="001C4027">
        <w:rPr>
          <w:rFonts w:ascii="Arial" w:hAnsi="Arial" w:cs="Arial"/>
          <w:color w:val="000000"/>
          <w:sz w:val="24"/>
          <w:lang w:val="es-419"/>
        </w:rPr>
        <w:t>transformación</w:t>
      </w:r>
      <w:r w:rsidR="004B2986" w:rsidRPr="001C4027">
        <w:rPr>
          <w:rFonts w:ascii="Arial" w:hAnsi="Arial" w:cs="Arial"/>
          <w:color w:val="000000"/>
          <w:sz w:val="24"/>
          <w:lang w:val="es-419"/>
        </w:rPr>
        <w:t xml:space="preserve"> institucional para la implementación de </w:t>
      </w:r>
      <w:r w:rsidR="001C4027" w:rsidRPr="001C4027">
        <w:rPr>
          <w:rFonts w:ascii="Arial" w:hAnsi="Arial" w:cs="Arial"/>
          <w:color w:val="000000"/>
          <w:sz w:val="24"/>
          <w:lang w:val="es-419"/>
        </w:rPr>
        <w:t>la política de paz, la reconciliación, la convivencia y la no estigmatización</w:t>
      </w:r>
      <w:r w:rsidR="004B2986" w:rsidRPr="001C4027">
        <w:rPr>
          <w:rFonts w:ascii="Arial" w:hAnsi="Arial" w:cs="Arial"/>
          <w:color w:val="000000"/>
          <w:sz w:val="24"/>
          <w:lang w:val="es-419"/>
        </w:rPr>
        <w:t xml:space="preserve"> </w:t>
      </w:r>
      <w:r w:rsidR="001C4027" w:rsidRPr="001C4027">
        <w:rPr>
          <w:rFonts w:ascii="Arial" w:hAnsi="Arial" w:cs="Arial"/>
          <w:color w:val="000000"/>
          <w:sz w:val="24"/>
          <w:lang w:val="es-419"/>
        </w:rPr>
        <w:t>apoyando las acciones de</w:t>
      </w:r>
      <w:r w:rsidR="004B2986" w:rsidRPr="001C4027">
        <w:rPr>
          <w:rFonts w:ascii="Arial" w:hAnsi="Arial" w:cs="Arial"/>
          <w:color w:val="000000"/>
          <w:sz w:val="24"/>
          <w:lang w:val="es-419"/>
        </w:rPr>
        <w:t xml:space="preserve"> (re)construcción de memorias, el desarrollo de habilidades para la transformación pacífica de conflictos y la implementación de estrategias de reconciliación al interior de las administraciones públicas en función del desarrollo de capacidades individuales, institucionales e </w:t>
      </w:r>
      <w:r w:rsidR="00CD798A" w:rsidRPr="001C4027">
        <w:rPr>
          <w:rFonts w:ascii="Arial" w:hAnsi="Arial" w:cs="Arial"/>
          <w:color w:val="000000"/>
          <w:sz w:val="24"/>
          <w:lang w:val="es-419"/>
        </w:rPr>
        <w:t>interinstitucionales</w:t>
      </w:r>
      <w:r w:rsidR="004B2986" w:rsidRPr="001C4027">
        <w:rPr>
          <w:rFonts w:ascii="Arial" w:hAnsi="Arial" w:cs="Arial"/>
          <w:color w:val="000000"/>
          <w:sz w:val="24"/>
          <w:lang w:val="es-419"/>
        </w:rPr>
        <w:t xml:space="preserve">. </w:t>
      </w:r>
      <w:r w:rsidR="001C4027" w:rsidRPr="001C4027">
        <w:rPr>
          <w:rFonts w:ascii="Arial" w:hAnsi="Arial" w:cs="Arial"/>
          <w:color w:val="000000"/>
          <w:sz w:val="24"/>
          <w:lang w:val="es-419"/>
        </w:rPr>
        <w:t xml:space="preserve">Esta modalidad </w:t>
      </w:r>
      <w:r w:rsidR="001C4027" w:rsidRPr="001C4027">
        <w:rPr>
          <w:rFonts w:ascii="Arial" w:hAnsi="Arial" w:cs="Arial"/>
          <w:color w:val="000000"/>
          <w:sz w:val="24"/>
        </w:rPr>
        <w:t>será liderada por el Ministerio del Interior en coordinación con el Departamento Administrativo de la Función Pública.</w:t>
      </w:r>
    </w:p>
    <w:p w14:paraId="4B8BDA09" w14:textId="77777777" w:rsidR="000A5451" w:rsidRPr="001F45A0" w:rsidRDefault="000A5451" w:rsidP="000A5451">
      <w:pPr>
        <w:widowControl w:val="0"/>
        <w:shd w:val="clear" w:color="auto" w:fill="FFFFFF" w:themeFill="background1"/>
        <w:autoSpaceDE w:val="0"/>
        <w:autoSpaceDN w:val="0"/>
        <w:ind w:right="-12"/>
        <w:jc w:val="both"/>
        <w:rPr>
          <w:rFonts w:ascii="Arial" w:hAnsi="Arial" w:cs="Arial"/>
          <w:color w:val="000000"/>
          <w:sz w:val="24"/>
          <w:lang w:val="es-419"/>
        </w:rPr>
      </w:pPr>
    </w:p>
    <w:p w14:paraId="4F38796A" w14:textId="61BC9E58" w:rsidR="000A5451" w:rsidRPr="00AC142D" w:rsidRDefault="000A5451" w:rsidP="000A5451">
      <w:pPr>
        <w:widowControl w:val="0"/>
        <w:numPr>
          <w:ilvl w:val="0"/>
          <w:numId w:val="23"/>
        </w:numPr>
        <w:shd w:val="clear" w:color="auto" w:fill="FFFFFF" w:themeFill="background1"/>
        <w:autoSpaceDE w:val="0"/>
        <w:autoSpaceDN w:val="0"/>
        <w:ind w:right="-12"/>
        <w:jc w:val="both"/>
        <w:rPr>
          <w:rFonts w:ascii="Arial" w:hAnsi="Arial" w:cs="Arial"/>
          <w:color w:val="000000"/>
          <w:sz w:val="24"/>
          <w:lang w:val="es-419"/>
        </w:rPr>
      </w:pPr>
      <w:r w:rsidRPr="00AB444D">
        <w:rPr>
          <w:rFonts w:ascii="Arial" w:hAnsi="Arial" w:cs="Arial"/>
          <w:b/>
          <w:bCs/>
          <w:color w:val="000000"/>
          <w:sz w:val="24"/>
          <w:lang w:val="es-419"/>
        </w:rPr>
        <w:t xml:space="preserve">La </w:t>
      </w:r>
      <w:r w:rsidRPr="00AB444D">
        <w:rPr>
          <w:rFonts w:ascii="Arial" w:hAnsi="Arial" w:cs="Arial"/>
          <w:b/>
          <w:bCs/>
          <w:color w:val="000000"/>
          <w:sz w:val="24"/>
        </w:rPr>
        <w:t>protección de la naturaleza, la biodiversidad, las fuentes hídricas, hábitats marinos y costeros, ecosistemas estratégicos, la riqueza ambiental y forestal del país:</w:t>
      </w:r>
      <w:r w:rsidRPr="00AC142D">
        <w:rPr>
          <w:rFonts w:ascii="Arial" w:hAnsi="Arial" w:cs="Arial"/>
          <w:color w:val="000000"/>
          <w:sz w:val="24"/>
        </w:rPr>
        <w:t xml:space="preserve"> </w:t>
      </w:r>
      <w:r w:rsidR="00AB444D">
        <w:rPr>
          <w:rFonts w:ascii="Arial" w:hAnsi="Arial" w:cs="Arial"/>
          <w:color w:val="000000"/>
          <w:sz w:val="24"/>
        </w:rPr>
        <w:t>E</w:t>
      </w:r>
      <w:r w:rsidRPr="00AC142D">
        <w:rPr>
          <w:rFonts w:ascii="Arial" w:hAnsi="Arial" w:cs="Arial"/>
          <w:color w:val="000000"/>
          <w:sz w:val="24"/>
        </w:rPr>
        <w:t xml:space="preserve">n esta modalidad se desarrollará </w:t>
      </w:r>
      <w:r w:rsidR="00477D6C" w:rsidRPr="00477D6C">
        <w:rPr>
          <w:rFonts w:ascii="Arial" w:hAnsi="Arial" w:cs="Arial"/>
          <w:sz w:val="24"/>
        </w:rPr>
        <w:t xml:space="preserve">un </w:t>
      </w:r>
      <w:r w:rsidR="00477D6C" w:rsidRPr="00A33D53">
        <w:rPr>
          <w:rFonts w:ascii="Arial" w:hAnsi="Arial" w:cs="Arial"/>
          <w:sz w:val="24"/>
        </w:rPr>
        <w:t xml:space="preserve">proceso educativo teórico y práctico </w:t>
      </w:r>
      <w:r w:rsidRPr="00AC142D">
        <w:rPr>
          <w:rFonts w:ascii="Arial" w:hAnsi="Arial" w:cs="Arial"/>
          <w:color w:val="000000"/>
          <w:sz w:val="24"/>
        </w:rPr>
        <w:t xml:space="preserve">para generar </w:t>
      </w:r>
      <w:r w:rsidRPr="00AC142D">
        <w:rPr>
          <w:rFonts w:ascii="Arial" w:hAnsi="Arial" w:cs="Arial"/>
          <w:color w:val="000000"/>
          <w:sz w:val="24"/>
          <w:lang w:val="es-419"/>
        </w:rPr>
        <w:t xml:space="preserve">capacidades en los y las jóvenes que les permita reconocer en la naturaleza una fuente de riqueza, que desde la perspectiva de la protección y el cuidado puede generar en ellos y en la comunidad una oportunidad para la construcción de un futuro sostenible y una sociedad más justa y equitativa. Esta modalidad será </w:t>
      </w:r>
      <w:r w:rsidR="007F2E38">
        <w:rPr>
          <w:rFonts w:ascii="Arial" w:hAnsi="Arial" w:cs="Arial"/>
          <w:color w:val="000000"/>
          <w:sz w:val="24"/>
          <w:lang w:val="es-419"/>
        </w:rPr>
        <w:t>liderada</w:t>
      </w:r>
      <w:r w:rsidRPr="00AC142D">
        <w:rPr>
          <w:rFonts w:ascii="Arial" w:hAnsi="Arial" w:cs="Arial"/>
          <w:color w:val="000000"/>
          <w:sz w:val="24"/>
          <w:lang w:val="es-419"/>
        </w:rPr>
        <w:t xml:space="preserve"> por el Ministerio de Ambiente y Desarrollo Sostenible </w:t>
      </w:r>
      <w:r w:rsidRPr="00AC142D">
        <w:rPr>
          <w:rFonts w:ascii="Arial" w:hAnsi="Arial" w:cs="Arial"/>
          <w:color w:val="000000"/>
          <w:sz w:val="24"/>
        </w:rPr>
        <w:t>en coordinación con el Ministerio de Educación Nacional</w:t>
      </w:r>
      <w:r w:rsidRPr="00AC142D">
        <w:rPr>
          <w:rFonts w:ascii="Arial" w:hAnsi="Arial" w:cs="Arial"/>
          <w:color w:val="000000"/>
          <w:sz w:val="24"/>
          <w:lang w:val="es-419"/>
        </w:rPr>
        <w:t>.</w:t>
      </w:r>
    </w:p>
    <w:p w14:paraId="4496B1CC" w14:textId="77777777" w:rsidR="000A5451" w:rsidRPr="001F45A0" w:rsidRDefault="000A5451" w:rsidP="000A5451">
      <w:pPr>
        <w:widowControl w:val="0"/>
        <w:shd w:val="clear" w:color="auto" w:fill="FFFFFF" w:themeFill="background1"/>
        <w:autoSpaceDE w:val="0"/>
        <w:autoSpaceDN w:val="0"/>
        <w:ind w:right="-12"/>
        <w:jc w:val="both"/>
        <w:rPr>
          <w:rFonts w:ascii="Arial" w:hAnsi="Arial" w:cs="Arial"/>
          <w:color w:val="000000"/>
          <w:sz w:val="24"/>
          <w:lang w:val="es-419"/>
        </w:rPr>
      </w:pPr>
    </w:p>
    <w:p w14:paraId="642FB43A" w14:textId="09337A6A" w:rsidR="000A5451" w:rsidRPr="00CD798A" w:rsidRDefault="000A5451" w:rsidP="000A5451">
      <w:pPr>
        <w:widowControl w:val="0"/>
        <w:numPr>
          <w:ilvl w:val="0"/>
          <w:numId w:val="23"/>
        </w:numPr>
        <w:shd w:val="clear" w:color="auto" w:fill="FFFFFF" w:themeFill="background1"/>
        <w:autoSpaceDE w:val="0"/>
        <w:autoSpaceDN w:val="0"/>
        <w:ind w:right="-12"/>
        <w:jc w:val="both"/>
        <w:rPr>
          <w:rFonts w:ascii="Arial" w:hAnsi="Arial" w:cs="Arial"/>
          <w:sz w:val="24"/>
          <w:lang w:val="es-419"/>
        </w:rPr>
      </w:pPr>
      <w:r w:rsidRPr="00CD798A">
        <w:rPr>
          <w:rFonts w:ascii="Arial" w:hAnsi="Arial" w:cs="Arial"/>
          <w:b/>
          <w:sz w:val="24"/>
          <w:lang w:val="es-419"/>
        </w:rPr>
        <w:t xml:space="preserve">La promoción </w:t>
      </w:r>
      <w:r w:rsidRPr="00CD798A">
        <w:rPr>
          <w:rFonts w:ascii="Arial" w:hAnsi="Arial" w:cs="Arial"/>
          <w:b/>
          <w:sz w:val="24"/>
        </w:rPr>
        <w:t xml:space="preserve">de la paz étnico, cultural y territorial, respetando el derecho de autodeterminación, la autonomía, usos y costumbres de las comunidades étnicas, y la cultura campesina </w:t>
      </w:r>
      <w:r w:rsidRPr="00CD798A">
        <w:rPr>
          <w:rFonts w:ascii="Arial" w:hAnsi="Arial" w:cs="Arial"/>
          <w:b/>
          <w:sz w:val="24"/>
          <w:lang w:val="es-419"/>
        </w:rPr>
        <w:t xml:space="preserve">será </w:t>
      </w:r>
      <w:r w:rsidR="007F2E38" w:rsidRPr="00CD798A">
        <w:rPr>
          <w:rFonts w:ascii="Arial" w:hAnsi="Arial" w:cs="Arial"/>
          <w:b/>
          <w:sz w:val="24"/>
          <w:lang w:val="es-419"/>
        </w:rPr>
        <w:t>liderada</w:t>
      </w:r>
      <w:r w:rsidRPr="00CD798A">
        <w:rPr>
          <w:rFonts w:ascii="Arial" w:hAnsi="Arial" w:cs="Arial"/>
          <w:b/>
          <w:sz w:val="24"/>
          <w:lang w:val="es-419"/>
        </w:rPr>
        <w:t xml:space="preserve"> por el Ministerio de Igualdad y Equidad.</w:t>
      </w:r>
      <w:r w:rsidR="00B87CA4" w:rsidRPr="00CD798A">
        <w:rPr>
          <w:rFonts w:ascii="Arial" w:hAnsi="Arial" w:cs="Arial"/>
          <w:b/>
          <w:sz w:val="24"/>
          <w:lang w:val="es-419"/>
        </w:rPr>
        <w:t xml:space="preserve"> </w:t>
      </w:r>
      <w:r w:rsidR="00B87CA4" w:rsidRPr="00CD798A">
        <w:rPr>
          <w:rFonts w:ascii="Arial" w:hAnsi="Arial" w:cs="Arial"/>
          <w:sz w:val="24"/>
          <w:lang w:val="es-419"/>
        </w:rPr>
        <w:t>Esta modalidad promoverá el respeto por la diferencia étnica, racial y de género y la protección de la identidad y diversidad étnica y cultural de los Pueblos Étnicos Negros, Afrocolombianos, Negros, Raizales y Palenqueros e Indígenas y de los Campesinos, promoviendo los derechos fundamentales de las personas pertenecientes a los Pueblos Étnicos, basados en el principio de no discriminación y la igualdad en el trato. En esta modalidad los jóvenes desarrollarán un proceso de formación y prácticas de acuerdo a  los usos y costumbres de los Pueblos Étnicos, basados en su identidad, en el etnodesarrollo, en la protección de la lengua y de la educación propias dentro de sus territorios, fortaleciendo su identidad cultural, sus formas de vida, la coexistencia con el entorno y todas aquellas prácticas que busquen el mejoramiento de las condiciones de vida de sus comunidades de manera sustentable y en armonía con sus territorios. Esta modalidad será liderada por el Ministerio de Igualdad y Equidad.</w:t>
      </w:r>
    </w:p>
    <w:p w14:paraId="1521FC1A" w14:textId="77777777" w:rsidR="000A5451" w:rsidRPr="00CD798A" w:rsidRDefault="000A5451" w:rsidP="000A5451">
      <w:pPr>
        <w:widowControl w:val="0"/>
        <w:shd w:val="clear" w:color="auto" w:fill="FFFFFF" w:themeFill="background1"/>
        <w:autoSpaceDE w:val="0"/>
        <w:autoSpaceDN w:val="0"/>
        <w:ind w:right="-12"/>
        <w:jc w:val="both"/>
        <w:rPr>
          <w:rFonts w:ascii="Arial" w:hAnsi="Arial" w:cs="Arial"/>
          <w:sz w:val="24"/>
          <w:lang w:val="es-419"/>
        </w:rPr>
      </w:pPr>
    </w:p>
    <w:p w14:paraId="53D11B8E" w14:textId="7E273D39" w:rsidR="000A5451" w:rsidRPr="00CD798A" w:rsidRDefault="000A5451" w:rsidP="00B87CA4">
      <w:pPr>
        <w:widowControl w:val="0"/>
        <w:numPr>
          <w:ilvl w:val="0"/>
          <w:numId w:val="23"/>
        </w:numPr>
        <w:shd w:val="clear" w:color="auto" w:fill="FFFFFF" w:themeFill="background1"/>
        <w:autoSpaceDE w:val="0"/>
        <w:autoSpaceDN w:val="0"/>
        <w:ind w:right="-12"/>
        <w:jc w:val="both"/>
        <w:rPr>
          <w:rFonts w:ascii="Arial" w:hAnsi="Arial" w:cs="Arial"/>
          <w:sz w:val="24"/>
          <w:lang w:val="es-419"/>
        </w:rPr>
      </w:pPr>
      <w:r w:rsidRPr="00CD798A">
        <w:rPr>
          <w:rFonts w:ascii="Arial" w:hAnsi="Arial" w:cs="Arial"/>
          <w:b/>
          <w:sz w:val="24"/>
          <w:lang w:val="es-419"/>
        </w:rPr>
        <w:t xml:space="preserve">La </w:t>
      </w:r>
      <w:r w:rsidRPr="00CD798A">
        <w:rPr>
          <w:rFonts w:ascii="Arial" w:hAnsi="Arial" w:cs="Arial"/>
          <w:b/>
          <w:sz w:val="24"/>
        </w:rPr>
        <w:t>protección y cuidado de las personas con discapacidad y personas mayores en condición de vulnerabilidad</w:t>
      </w:r>
      <w:r w:rsidRPr="00CD798A">
        <w:rPr>
          <w:rFonts w:ascii="Arial" w:hAnsi="Arial" w:cs="Arial"/>
          <w:b/>
          <w:sz w:val="24"/>
          <w:lang w:val="es-419"/>
        </w:rPr>
        <w:t xml:space="preserve"> será </w:t>
      </w:r>
      <w:r w:rsidR="007F2E38" w:rsidRPr="00CD798A">
        <w:rPr>
          <w:rFonts w:ascii="Arial" w:hAnsi="Arial" w:cs="Arial"/>
          <w:b/>
          <w:sz w:val="24"/>
          <w:lang w:val="es-419"/>
        </w:rPr>
        <w:t>liderado</w:t>
      </w:r>
      <w:r w:rsidRPr="00CD798A">
        <w:rPr>
          <w:rFonts w:ascii="Arial" w:hAnsi="Arial" w:cs="Arial"/>
          <w:b/>
          <w:sz w:val="24"/>
          <w:lang w:val="es-419"/>
        </w:rPr>
        <w:t xml:space="preserve"> por el Ministerio de Igualdad y Equidad.</w:t>
      </w:r>
      <w:r w:rsidR="00B87CA4" w:rsidRPr="00CD798A">
        <w:rPr>
          <w:rFonts w:ascii="Arial" w:hAnsi="Arial" w:cs="Arial"/>
          <w:sz w:val="24"/>
          <w:lang w:val="es-419"/>
        </w:rPr>
        <w:t xml:space="preserve"> En esta modalidad se desarrollarán procesos de formación y </w:t>
      </w:r>
      <w:r w:rsidR="00B87CA4" w:rsidRPr="00CD798A">
        <w:rPr>
          <w:rFonts w:ascii="Arial" w:hAnsi="Arial" w:cs="Arial"/>
          <w:sz w:val="24"/>
          <w:lang w:val="es-419"/>
        </w:rPr>
        <w:lastRenderedPageBreak/>
        <w:t>practica que den cuenta de sensibilización, apoyo y fortalecimiento de los sistemas y redes de cuidado locales, así como la promoción de procesos de comunicación inclusiva. Todo esto desde un enfoque de derechos que propenda por el reconocimiento y la reproducción de saberes intergeneracionales y desde la promoción de los derechos de la población con discapacidad. Esta modalidad será liderada por el Ministerio de Igualdad y Equidad.</w:t>
      </w:r>
    </w:p>
    <w:p w14:paraId="181AF393" w14:textId="77777777" w:rsidR="000A5451" w:rsidRPr="001F45A0" w:rsidRDefault="000A5451" w:rsidP="000A5451">
      <w:pPr>
        <w:widowControl w:val="0"/>
        <w:shd w:val="clear" w:color="auto" w:fill="FFFFFF" w:themeFill="background1"/>
        <w:autoSpaceDE w:val="0"/>
        <w:autoSpaceDN w:val="0"/>
        <w:ind w:right="-12"/>
        <w:jc w:val="both"/>
        <w:rPr>
          <w:rFonts w:ascii="Arial" w:hAnsi="Arial" w:cs="Arial"/>
          <w:color w:val="000000"/>
          <w:sz w:val="24"/>
          <w:lang w:val="es-419"/>
        </w:rPr>
      </w:pPr>
    </w:p>
    <w:p w14:paraId="5CFF11D6" w14:textId="63FCB058" w:rsidR="000A5451" w:rsidRPr="00CD798A" w:rsidRDefault="000A5451" w:rsidP="000A5451">
      <w:pPr>
        <w:widowControl w:val="0"/>
        <w:numPr>
          <w:ilvl w:val="0"/>
          <w:numId w:val="23"/>
        </w:numPr>
        <w:shd w:val="clear" w:color="auto" w:fill="FFFFFF" w:themeFill="background1"/>
        <w:autoSpaceDE w:val="0"/>
        <w:autoSpaceDN w:val="0"/>
        <w:ind w:right="-12"/>
        <w:jc w:val="both"/>
        <w:rPr>
          <w:rFonts w:ascii="Arial" w:hAnsi="Arial" w:cs="Arial"/>
          <w:sz w:val="24"/>
          <w:lang w:val="es-419"/>
        </w:rPr>
      </w:pPr>
      <w:r w:rsidRPr="00CD798A">
        <w:rPr>
          <w:rFonts w:ascii="Arial" w:hAnsi="Arial" w:cs="Arial"/>
          <w:b/>
          <w:bCs/>
          <w:sz w:val="24"/>
          <w:lang w:val="es-419"/>
        </w:rPr>
        <w:t xml:space="preserve">El trabajo en </w:t>
      </w:r>
      <w:r w:rsidRPr="00CD798A">
        <w:rPr>
          <w:rFonts w:ascii="Arial" w:hAnsi="Arial" w:cs="Arial"/>
          <w:b/>
          <w:bCs/>
          <w:sz w:val="24"/>
        </w:rPr>
        <w:t>la reforma rural integral</w:t>
      </w:r>
      <w:r w:rsidRPr="00CD798A">
        <w:rPr>
          <w:rFonts w:ascii="Arial" w:hAnsi="Arial" w:cs="Arial"/>
          <w:b/>
          <w:bCs/>
          <w:sz w:val="24"/>
          <w:lang w:val="es-419"/>
        </w:rPr>
        <w:t>:</w:t>
      </w:r>
      <w:r w:rsidRPr="00CD798A">
        <w:rPr>
          <w:rFonts w:ascii="Arial" w:hAnsi="Arial" w:cs="Arial"/>
          <w:sz w:val="24"/>
          <w:lang w:val="es-419"/>
        </w:rPr>
        <w:t xml:space="preserve"> </w:t>
      </w:r>
      <w:r w:rsidR="00AB444D" w:rsidRPr="00CD798A">
        <w:rPr>
          <w:rFonts w:ascii="Arial" w:hAnsi="Arial" w:cs="Arial"/>
          <w:sz w:val="24"/>
          <w:lang w:val="es-419"/>
        </w:rPr>
        <w:t>E</w:t>
      </w:r>
      <w:r w:rsidRPr="00CD798A">
        <w:rPr>
          <w:rFonts w:ascii="Arial" w:hAnsi="Arial" w:cs="Arial"/>
          <w:sz w:val="24"/>
          <w:lang w:val="es-419"/>
        </w:rPr>
        <w:t xml:space="preserve">n esta modalidad se </w:t>
      </w:r>
      <w:r w:rsidRPr="00CD798A">
        <w:rPr>
          <w:rFonts w:ascii="Arial" w:hAnsi="Arial" w:cs="Arial"/>
          <w:sz w:val="24"/>
        </w:rPr>
        <w:t xml:space="preserve">adelantará un </w:t>
      </w:r>
      <w:r w:rsidR="00477D6C" w:rsidRPr="00CD798A">
        <w:rPr>
          <w:rFonts w:ascii="Arial" w:hAnsi="Arial" w:cs="Arial"/>
          <w:sz w:val="24"/>
        </w:rPr>
        <w:t xml:space="preserve">proceso educativo teórico y práctico </w:t>
      </w:r>
      <w:r w:rsidRPr="00CD798A">
        <w:rPr>
          <w:rFonts w:ascii="Arial" w:hAnsi="Arial" w:cs="Arial"/>
          <w:sz w:val="24"/>
        </w:rPr>
        <w:t xml:space="preserve">orientado a </w:t>
      </w:r>
      <w:r w:rsidRPr="00CD798A">
        <w:rPr>
          <w:rFonts w:ascii="Arial" w:hAnsi="Arial" w:cs="Arial"/>
          <w:sz w:val="24"/>
          <w:lang w:val="es-419"/>
        </w:rPr>
        <w:t xml:space="preserve">promover el desarrollo de capacidades humanas y </w:t>
      </w:r>
      <w:r w:rsidR="007F2E38" w:rsidRPr="00CD798A">
        <w:rPr>
          <w:rFonts w:ascii="Arial" w:hAnsi="Arial" w:cs="Arial"/>
          <w:sz w:val="24"/>
          <w:lang w:val="es-419"/>
        </w:rPr>
        <w:t>comunitarias</w:t>
      </w:r>
      <w:r w:rsidRPr="00CD798A">
        <w:rPr>
          <w:rFonts w:ascii="Arial" w:hAnsi="Arial" w:cs="Arial"/>
          <w:sz w:val="24"/>
          <w:lang w:val="es-419"/>
        </w:rPr>
        <w:t xml:space="preserve">, además de las competencias específicas en los y las jóvenes en los territorios rurales, para que puedan construir un proyecto de vida asociado a la revalorización de la vida y cultura campesina, mejorando su calidad de vida y generando nuevas oportunidades de desarrollo del sector rural. Esta modalidad será </w:t>
      </w:r>
      <w:r w:rsidR="007F2E38" w:rsidRPr="00CD798A">
        <w:rPr>
          <w:rFonts w:ascii="Arial" w:hAnsi="Arial" w:cs="Arial"/>
          <w:sz w:val="24"/>
          <w:lang w:val="es-419"/>
        </w:rPr>
        <w:t>liderada</w:t>
      </w:r>
      <w:r w:rsidRPr="00CD798A">
        <w:rPr>
          <w:rFonts w:ascii="Arial" w:hAnsi="Arial" w:cs="Arial"/>
          <w:sz w:val="24"/>
          <w:lang w:val="es-419"/>
        </w:rPr>
        <w:t xml:space="preserve"> por el Ministerio de Agricultura y Desarrollo Rural.</w:t>
      </w:r>
    </w:p>
    <w:p w14:paraId="405C2ADD" w14:textId="77777777" w:rsidR="000A5451" w:rsidRPr="001F45A0" w:rsidRDefault="000A5451" w:rsidP="000A5451">
      <w:pPr>
        <w:widowControl w:val="0"/>
        <w:shd w:val="clear" w:color="auto" w:fill="FFFFFF" w:themeFill="background1"/>
        <w:autoSpaceDE w:val="0"/>
        <w:autoSpaceDN w:val="0"/>
        <w:ind w:right="-12"/>
        <w:jc w:val="both"/>
        <w:rPr>
          <w:rFonts w:ascii="Arial" w:hAnsi="Arial" w:cs="Arial"/>
          <w:color w:val="000000"/>
          <w:sz w:val="24"/>
          <w:lang w:val="es-419"/>
        </w:rPr>
      </w:pPr>
    </w:p>
    <w:p w14:paraId="2AE53E3F" w14:textId="31921D42" w:rsidR="000A5451" w:rsidRPr="00D723CC" w:rsidRDefault="000A5451" w:rsidP="000A5451">
      <w:pPr>
        <w:widowControl w:val="0"/>
        <w:numPr>
          <w:ilvl w:val="0"/>
          <w:numId w:val="23"/>
        </w:numPr>
        <w:shd w:val="clear" w:color="auto" w:fill="FFFFFF" w:themeFill="background1"/>
        <w:autoSpaceDE w:val="0"/>
        <w:autoSpaceDN w:val="0"/>
        <w:ind w:right="-12"/>
        <w:jc w:val="both"/>
        <w:rPr>
          <w:rFonts w:ascii="Arial" w:hAnsi="Arial" w:cs="Arial"/>
          <w:color w:val="000000"/>
          <w:sz w:val="24"/>
          <w:lang w:val="es-419"/>
        </w:rPr>
      </w:pPr>
      <w:r w:rsidRPr="00AB444D">
        <w:rPr>
          <w:rFonts w:ascii="Arial" w:hAnsi="Arial" w:cs="Arial"/>
          <w:b/>
          <w:bCs/>
          <w:color w:val="000000"/>
          <w:sz w:val="24"/>
        </w:rPr>
        <w:t>La vigía del patrimonio cultural material e inmaterial de la Nación:</w:t>
      </w:r>
      <w:r w:rsidRPr="00D723CC">
        <w:rPr>
          <w:rFonts w:ascii="Arial" w:hAnsi="Arial" w:cs="Arial"/>
          <w:color w:val="000000"/>
          <w:sz w:val="24"/>
        </w:rPr>
        <w:t xml:space="preserve">  </w:t>
      </w:r>
      <w:r w:rsidR="00AB444D">
        <w:rPr>
          <w:rFonts w:ascii="Arial" w:hAnsi="Arial" w:cs="Arial"/>
          <w:color w:val="000000"/>
          <w:sz w:val="24"/>
        </w:rPr>
        <w:t>E</w:t>
      </w:r>
      <w:r w:rsidRPr="00D723CC">
        <w:rPr>
          <w:rFonts w:ascii="Arial" w:hAnsi="Arial" w:cs="Arial"/>
          <w:color w:val="000000"/>
          <w:sz w:val="24"/>
        </w:rPr>
        <w:t xml:space="preserve">n esta modalidad se desarrollará </w:t>
      </w:r>
      <w:r w:rsidR="00477D6C" w:rsidRPr="00477D6C">
        <w:rPr>
          <w:rFonts w:ascii="Arial" w:hAnsi="Arial" w:cs="Arial"/>
          <w:sz w:val="24"/>
        </w:rPr>
        <w:t xml:space="preserve">un </w:t>
      </w:r>
      <w:r w:rsidR="00477D6C" w:rsidRPr="00A33D53">
        <w:rPr>
          <w:rFonts w:ascii="Arial" w:hAnsi="Arial" w:cs="Arial"/>
          <w:sz w:val="24"/>
        </w:rPr>
        <w:t xml:space="preserve">proceso educativo teórico y práctico </w:t>
      </w:r>
      <w:r w:rsidRPr="00D723CC">
        <w:rPr>
          <w:rFonts w:ascii="Arial" w:hAnsi="Arial" w:cs="Arial"/>
          <w:color w:val="000000"/>
          <w:sz w:val="24"/>
        </w:rPr>
        <w:t xml:space="preserve">enfocado en que los y las jóvenes que participen de esta modalidad desarrollen competencias relacionadas con la identificación, valoración, protección y difusión del patrimonio cultural material e inmaterial de sus territorios, entendiendo el patrimonio cultural material como aquel asociado con los bienes muebles e inmuebles </w:t>
      </w:r>
      <w:r w:rsidRPr="00D723CC">
        <w:rPr>
          <w:rFonts w:ascii="Arial" w:hAnsi="Arial" w:cs="Arial"/>
          <w:sz w:val="24"/>
        </w:rPr>
        <w:t>“inestimables e irremplazables” por el valor histórico-cultural que aportan</w:t>
      </w:r>
      <w:r w:rsidRPr="00D723CC">
        <w:rPr>
          <w:rFonts w:ascii="Arial" w:hAnsi="Arial" w:cs="Arial"/>
          <w:color w:val="000000"/>
          <w:sz w:val="24"/>
        </w:rPr>
        <w:t xml:space="preserve"> y el patrimonio inmaterial como aquel que se asocia  con tradiciones, técnicas, costumbres y saberes, heredad</w:t>
      </w:r>
      <w:r w:rsidR="00DB139B">
        <w:rPr>
          <w:rFonts w:ascii="Arial" w:hAnsi="Arial" w:cs="Arial"/>
          <w:color w:val="000000"/>
          <w:sz w:val="24"/>
        </w:rPr>
        <w:t>o</w:t>
      </w:r>
      <w:r w:rsidRPr="00D723CC">
        <w:rPr>
          <w:rFonts w:ascii="Arial" w:hAnsi="Arial" w:cs="Arial"/>
          <w:color w:val="000000"/>
          <w:sz w:val="24"/>
        </w:rPr>
        <w:t>s de una generación a otra. La activación de la riqueza patrimonial de los territorios estará orientada a que las actividades que desarrollen los y las jóvenes tenga</w:t>
      </w:r>
      <w:r w:rsidR="00DB139B">
        <w:rPr>
          <w:rFonts w:ascii="Arial" w:hAnsi="Arial" w:cs="Arial"/>
          <w:color w:val="000000"/>
          <w:sz w:val="24"/>
        </w:rPr>
        <w:t>n</w:t>
      </w:r>
      <w:r w:rsidRPr="00D723CC">
        <w:rPr>
          <w:rFonts w:ascii="Arial" w:hAnsi="Arial" w:cs="Arial"/>
          <w:color w:val="000000"/>
          <w:sz w:val="24"/>
        </w:rPr>
        <w:t xml:space="preserve"> como saldo pedagógico la construcción de paz territorial y la promoción de una cultura de paz. </w:t>
      </w:r>
      <w:r w:rsidRPr="00D723CC">
        <w:rPr>
          <w:rFonts w:ascii="Arial" w:hAnsi="Arial" w:cs="Arial"/>
          <w:color w:val="000000"/>
          <w:sz w:val="24"/>
          <w:lang w:val="es-419"/>
        </w:rPr>
        <w:t xml:space="preserve">Esta modalidad será </w:t>
      </w:r>
      <w:r w:rsidR="00DB139B">
        <w:rPr>
          <w:rFonts w:ascii="Arial" w:hAnsi="Arial" w:cs="Arial"/>
          <w:color w:val="000000"/>
          <w:sz w:val="24"/>
          <w:lang w:val="es-419"/>
        </w:rPr>
        <w:t>liderada</w:t>
      </w:r>
      <w:r w:rsidRPr="00D723CC">
        <w:rPr>
          <w:rFonts w:ascii="Arial" w:hAnsi="Arial" w:cs="Arial"/>
          <w:color w:val="000000"/>
          <w:sz w:val="24"/>
          <w:lang w:val="es-419"/>
        </w:rPr>
        <w:t xml:space="preserve"> por el Ministerio de las Culturas, las </w:t>
      </w:r>
      <w:r w:rsidR="00867576">
        <w:rPr>
          <w:rFonts w:ascii="Arial" w:hAnsi="Arial" w:cs="Arial"/>
          <w:color w:val="000000"/>
          <w:sz w:val="24"/>
          <w:lang w:val="es-419"/>
        </w:rPr>
        <w:t>A</w:t>
      </w:r>
      <w:r w:rsidRPr="00D723CC">
        <w:rPr>
          <w:rFonts w:ascii="Arial" w:hAnsi="Arial" w:cs="Arial"/>
          <w:color w:val="000000"/>
          <w:sz w:val="24"/>
          <w:lang w:val="es-419"/>
        </w:rPr>
        <w:t xml:space="preserve">rtes y los </w:t>
      </w:r>
      <w:r w:rsidR="00867576">
        <w:rPr>
          <w:rFonts w:ascii="Arial" w:hAnsi="Arial" w:cs="Arial"/>
          <w:color w:val="000000"/>
          <w:sz w:val="24"/>
          <w:lang w:val="es-419"/>
        </w:rPr>
        <w:t>S</w:t>
      </w:r>
      <w:r w:rsidRPr="00D723CC">
        <w:rPr>
          <w:rFonts w:ascii="Arial" w:hAnsi="Arial" w:cs="Arial"/>
          <w:color w:val="000000"/>
          <w:sz w:val="24"/>
          <w:lang w:val="es-419"/>
        </w:rPr>
        <w:t>aberes</w:t>
      </w:r>
      <w:r w:rsidRPr="00D723CC" w:rsidDel="001937D7">
        <w:rPr>
          <w:rFonts w:ascii="Arial" w:hAnsi="Arial" w:cs="Arial"/>
          <w:color w:val="000000"/>
          <w:sz w:val="24"/>
          <w:lang w:val="es-419"/>
        </w:rPr>
        <w:t xml:space="preserve"> </w:t>
      </w:r>
      <w:r w:rsidRPr="00D723CC">
        <w:rPr>
          <w:rFonts w:ascii="Arial" w:hAnsi="Arial" w:cs="Arial"/>
          <w:color w:val="000000"/>
          <w:sz w:val="24"/>
        </w:rPr>
        <w:t>en coordinación con el Ministerio de Educación Nacional</w:t>
      </w:r>
      <w:r w:rsidRPr="00D723CC">
        <w:rPr>
          <w:rFonts w:ascii="Arial" w:hAnsi="Arial" w:cs="Arial"/>
          <w:color w:val="000000"/>
          <w:sz w:val="24"/>
          <w:lang w:val="es-419"/>
        </w:rPr>
        <w:t>.</w:t>
      </w:r>
    </w:p>
    <w:p w14:paraId="3791C82F" w14:textId="77777777" w:rsidR="000A5451" w:rsidRPr="001F45A0" w:rsidRDefault="000A5451" w:rsidP="000A5451">
      <w:pPr>
        <w:widowControl w:val="0"/>
        <w:shd w:val="clear" w:color="auto" w:fill="FFFFFF" w:themeFill="background1"/>
        <w:autoSpaceDE w:val="0"/>
        <w:autoSpaceDN w:val="0"/>
        <w:ind w:right="-12"/>
        <w:jc w:val="both"/>
        <w:rPr>
          <w:rFonts w:ascii="Arial" w:hAnsi="Arial" w:cs="Arial"/>
          <w:color w:val="000000"/>
          <w:sz w:val="24"/>
          <w:lang w:val="es-419"/>
        </w:rPr>
      </w:pPr>
    </w:p>
    <w:p w14:paraId="6EB98FFC" w14:textId="3FC41B6D" w:rsidR="000A5451" w:rsidRPr="00D723CC" w:rsidRDefault="000A5451" w:rsidP="000A5451">
      <w:pPr>
        <w:widowControl w:val="0"/>
        <w:numPr>
          <w:ilvl w:val="0"/>
          <w:numId w:val="23"/>
        </w:numPr>
        <w:shd w:val="clear" w:color="auto" w:fill="FFFFFF" w:themeFill="background1"/>
        <w:autoSpaceDE w:val="0"/>
        <w:autoSpaceDN w:val="0"/>
        <w:ind w:right="-12"/>
        <w:jc w:val="both"/>
        <w:rPr>
          <w:rFonts w:ascii="Arial" w:hAnsi="Arial" w:cs="Arial"/>
          <w:color w:val="000000"/>
          <w:sz w:val="24"/>
          <w:lang w:val="es-419"/>
        </w:rPr>
      </w:pPr>
      <w:r w:rsidRPr="000A5F0F">
        <w:rPr>
          <w:rFonts w:ascii="Arial" w:hAnsi="Arial" w:cs="Arial"/>
          <w:b/>
          <w:bCs/>
          <w:color w:val="000000"/>
          <w:sz w:val="24"/>
          <w:lang w:val="es-419"/>
        </w:rPr>
        <w:t xml:space="preserve">El </w:t>
      </w:r>
      <w:r w:rsidRPr="000A5F0F">
        <w:rPr>
          <w:rFonts w:ascii="Arial" w:hAnsi="Arial" w:cs="Arial"/>
          <w:b/>
          <w:bCs/>
          <w:color w:val="000000"/>
          <w:sz w:val="24"/>
        </w:rPr>
        <w:t>trabajo con personas damnificadas o afectadas por fenómenos o amenazas naturales:</w:t>
      </w:r>
      <w:r w:rsidRPr="00D723CC">
        <w:rPr>
          <w:rFonts w:ascii="Arial" w:hAnsi="Arial" w:cs="Arial"/>
          <w:color w:val="000000"/>
          <w:sz w:val="24"/>
        </w:rPr>
        <w:t xml:space="preserve"> </w:t>
      </w:r>
      <w:r w:rsidR="000A5F0F">
        <w:rPr>
          <w:rFonts w:ascii="Arial" w:hAnsi="Arial" w:cs="Arial"/>
          <w:color w:val="000000"/>
          <w:sz w:val="24"/>
        </w:rPr>
        <w:t>E</w:t>
      </w:r>
      <w:r w:rsidRPr="00D723CC">
        <w:rPr>
          <w:rFonts w:ascii="Arial" w:hAnsi="Arial" w:cs="Arial"/>
          <w:color w:val="000000"/>
          <w:sz w:val="24"/>
        </w:rPr>
        <w:t xml:space="preserve">n esta modalidad se desarrollará </w:t>
      </w:r>
      <w:r w:rsidR="00477D6C" w:rsidRPr="00477D6C">
        <w:rPr>
          <w:rFonts w:ascii="Arial" w:hAnsi="Arial" w:cs="Arial"/>
          <w:sz w:val="24"/>
        </w:rPr>
        <w:t xml:space="preserve">un </w:t>
      </w:r>
      <w:r w:rsidR="00477D6C" w:rsidRPr="00A33D53">
        <w:rPr>
          <w:rFonts w:ascii="Arial" w:hAnsi="Arial" w:cs="Arial"/>
          <w:sz w:val="24"/>
        </w:rPr>
        <w:t>proceso educativo teórico y práctico</w:t>
      </w:r>
      <w:r w:rsidR="003E0A03" w:rsidRPr="00FB1273">
        <w:rPr>
          <w:rFonts w:ascii="Arial" w:hAnsi="Arial" w:cs="Arial"/>
          <w:color w:val="000000"/>
          <w:sz w:val="24"/>
        </w:rPr>
        <w:t xml:space="preserve"> </w:t>
      </w:r>
      <w:r w:rsidRPr="00D723CC">
        <w:rPr>
          <w:rFonts w:ascii="Arial" w:hAnsi="Arial" w:cs="Arial"/>
          <w:color w:val="000000"/>
          <w:sz w:val="24"/>
        </w:rPr>
        <w:t>enfocado en que los y las jóvenes desarrollen estrategias de apoyo y acompañamiento de las personas damnificadas o afectadas por fenómenos naturales</w:t>
      </w:r>
      <w:r w:rsidR="004B527D">
        <w:rPr>
          <w:rFonts w:ascii="Arial" w:hAnsi="Arial" w:cs="Arial"/>
          <w:color w:val="000000"/>
          <w:sz w:val="24"/>
        </w:rPr>
        <w:t xml:space="preserve">, la preparación </w:t>
      </w:r>
      <w:r w:rsidR="0050254C">
        <w:rPr>
          <w:rFonts w:ascii="Arial" w:hAnsi="Arial" w:cs="Arial"/>
          <w:color w:val="000000"/>
          <w:sz w:val="24"/>
        </w:rPr>
        <w:t>para la respuesta en el marco de la política pública de gestión del riesgo de desastres y el sistema nacional de gestión del riesgo de desastres y la promoción de los programas de voluntariado para primera respuesta</w:t>
      </w:r>
      <w:r w:rsidRPr="00D723CC">
        <w:rPr>
          <w:rFonts w:ascii="Arial" w:hAnsi="Arial" w:cs="Arial"/>
          <w:color w:val="000000"/>
          <w:sz w:val="24"/>
        </w:rPr>
        <w:t xml:space="preserve">. El trabajo con damnificados </w:t>
      </w:r>
      <w:r w:rsidRPr="00D723CC">
        <w:rPr>
          <w:rFonts w:ascii="Arial" w:hAnsi="Arial" w:cs="Arial"/>
          <w:color w:val="000000"/>
          <w:sz w:val="24"/>
          <w:lang w:val="es-419"/>
        </w:rPr>
        <w:t>se concibe como un requisito indispensable para garantizar la atención oportuna y el acompañamiento; además, es una respuesta a las brechas intergeneracionales.</w:t>
      </w:r>
      <w:r w:rsidRPr="00D723CC">
        <w:rPr>
          <w:rFonts w:ascii="Arial" w:hAnsi="Arial" w:cs="Arial"/>
          <w:color w:val="000000"/>
          <w:sz w:val="24"/>
        </w:rPr>
        <w:t xml:space="preserve"> </w:t>
      </w:r>
      <w:r w:rsidRPr="00D723CC">
        <w:rPr>
          <w:rFonts w:ascii="Arial" w:hAnsi="Arial" w:cs="Arial"/>
          <w:color w:val="000000"/>
          <w:sz w:val="24"/>
          <w:lang w:val="es-419"/>
        </w:rPr>
        <w:t xml:space="preserve">Esta modalidad será </w:t>
      </w:r>
      <w:r w:rsidR="00DB139B">
        <w:rPr>
          <w:rFonts w:ascii="Arial" w:hAnsi="Arial" w:cs="Arial"/>
          <w:color w:val="000000"/>
          <w:sz w:val="24"/>
          <w:lang w:val="es-419"/>
        </w:rPr>
        <w:t>liderada</w:t>
      </w:r>
      <w:r w:rsidRPr="00D723CC">
        <w:rPr>
          <w:rFonts w:ascii="Arial" w:hAnsi="Arial" w:cs="Arial"/>
          <w:color w:val="000000"/>
          <w:sz w:val="24"/>
          <w:lang w:val="es-419"/>
        </w:rPr>
        <w:t xml:space="preserve"> por la Unidad Nacional para la Gestión del Riesgo de Desastres </w:t>
      </w:r>
      <w:r w:rsidRPr="00D723CC">
        <w:rPr>
          <w:rFonts w:ascii="Arial" w:hAnsi="Arial" w:cs="Arial"/>
          <w:color w:val="000000"/>
          <w:sz w:val="24"/>
        </w:rPr>
        <w:t>en coordinación con el Ministerio de Educación Nacional</w:t>
      </w:r>
      <w:r w:rsidRPr="00D723CC">
        <w:rPr>
          <w:rFonts w:ascii="Arial" w:hAnsi="Arial" w:cs="Arial"/>
          <w:color w:val="000000"/>
          <w:sz w:val="24"/>
          <w:lang w:val="es-419"/>
        </w:rPr>
        <w:t>.</w:t>
      </w:r>
    </w:p>
    <w:p w14:paraId="5FD59960" w14:textId="77777777" w:rsidR="000A5451" w:rsidRPr="001F45A0" w:rsidRDefault="000A5451" w:rsidP="000A5451">
      <w:pPr>
        <w:widowControl w:val="0"/>
        <w:shd w:val="clear" w:color="auto" w:fill="FFFFFF" w:themeFill="background1"/>
        <w:autoSpaceDE w:val="0"/>
        <w:autoSpaceDN w:val="0"/>
        <w:ind w:right="-12"/>
        <w:jc w:val="both"/>
        <w:rPr>
          <w:rFonts w:ascii="Arial" w:hAnsi="Arial" w:cs="Arial"/>
          <w:color w:val="000000"/>
          <w:sz w:val="24"/>
          <w:lang w:val="es-419"/>
        </w:rPr>
      </w:pPr>
    </w:p>
    <w:p w14:paraId="2069E832" w14:textId="487A1646" w:rsidR="000A5451" w:rsidRPr="00C931E5" w:rsidRDefault="000A5451" w:rsidP="00E3597A">
      <w:pPr>
        <w:widowControl w:val="0"/>
        <w:numPr>
          <w:ilvl w:val="0"/>
          <w:numId w:val="23"/>
        </w:numPr>
        <w:shd w:val="clear" w:color="auto" w:fill="FFFFFF" w:themeFill="background1"/>
        <w:autoSpaceDE w:val="0"/>
        <w:autoSpaceDN w:val="0"/>
        <w:ind w:right="-12"/>
        <w:jc w:val="both"/>
        <w:rPr>
          <w:rFonts w:ascii="Arial" w:hAnsi="Arial" w:cs="Arial"/>
          <w:color w:val="000000"/>
          <w:sz w:val="24"/>
          <w:lang w:val="es-419"/>
        </w:rPr>
      </w:pPr>
      <w:r w:rsidRPr="00C931E5">
        <w:rPr>
          <w:rFonts w:ascii="Arial" w:hAnsi="Arial" w:cs="Arial"/>
          <w:b/>
          <w:bCs/>
          <w:color w:val="000000"/>
          <w:sz w:val="24"/>
          <w:lang w:val="es-419"/>
        </w:rPr>
        <w:t xml:space="preserve">La </w:t>
      </w:r>
      <w:r w:rsidRPr="00C931E5">
        <w:rPr>
          <w:rFonts w:ascii="Arial" w:hAnsi="Arial" w:cs="Arial"/>
          <w:b/>
          <w:bCs/>
          <w:color w:val="000000"/>
          <w:sz w:val="24"/>
        </w:rPr>
        <w:t xml:space="preserve">promoción de la educación y las actividades relacionadas en materia de gestión del </w:t>
      </w:r>
      <w:r w:rsidRPr="00A33D53">
        <w:rPr>
          <w:rFonts w:ascii="Arial" w:hAnsi="Arial" w:cs="Arial"/>
          <w:b/>
          <w:bCs/>
          <w:sz w:val="24"/>
        </w:rPr>
        <w:t>riesgo y cambio climático:</w:t>
      </w:r>
      <w:r w:rsidRPr="00A33D53">
        <w:rPr>
          <w:rFonts w:ascii="Arial" w:hAnsi="Arial" w:cs="Arial"/>
          <w:sz w:val="24"/>
        </w:rPr>
        <w:t xml:space="preserve"> </w:t>
      </w:r>
      <w:r w:rsidR="000A5F0F" w:rsidRPr="00A33D53">
        <w:rPr>
          <w:rFonts w:ascii="Arial" w:hAnsi="Arial" w:cs="Arial"/>
          <w:sz w:val="24"/>
        </w:rPr>
        <w:t>E</w:t>
      </w:r>
      <w:r w:rsidRPr="00A33D53">
        <w:rPr>
          <w:rFonts w:ascii="Arial" w:hAnsi="Arial" w:cs="Arial"/>
          <w:sz w:val="24"/>
        </w:rPr>
        <w:t xml:space="preserve">n esta modalidad se desarrollará </w:t>
      </w:r>
      <w:r w:rsidR="00477D6C" w:rsidRPr="00477D6C">
        <w:rPr>
          <w:rFonts w:ascii="Arial" w:hAnsi="Arial" w:cs="Arial"/>
          <w:sz w:val="24"/>
        </w:rPr>
        <w:t xml:space="preserve">un </w:t>
      </w:r>
      <w:r w:rsidR="00477D6C" w:rsidRPr="00A33D53">
        <w:rPr>
          <w:rFonts w:ascii="Arial" w:hAnsi="Arial" w:cs="Arial"/>
          <w:sz w:val="24"/>
        </w:rPr>
        <w:t>proceso educativo teórico y práctico</w:t>
      </w:r>
      <w:r w:rsidRPr="00A33D53">
        <w:rPr>
          <w:rFonts w:ascii="Arial" w:hAnsi="Arial" w:cs="Arial"/>
          <w:sz w:val="24"/>
        </w:rPr>
        <w:t xml:space="preserve"> para generar </w:t>
      </w:r>
      <w:r w:rsidRPr="00A33D53">
        <w:rPr>
          <w:rFonts w:ascii="Arial" w:hAnsi="Arial" w:cs="Arial"/>
          <w:sz w:val="24"/>
          <w:lang w:val="es-419"/>
        </w:rPr>
        <w:t xml:space="preserve">capacidades en los y las jóvenes </w:t>
      </w:r>
      <w:r w:rsidR="003E0A03" w:rsidRPr="00A33D53">
        <w:rPr>
          <w:rFonts w:ascii="Arial" w:hAnsi="Arial" w:cs="Arial"/>
          <w:sz w:val="24"/>
          <w:lang w:val="es-419"/>
        </w:rPr>
        <w:t>para que se valore cualquier manifestación de la</w:t>
      </w:r>
      <w:r w:rsidR="00C931E5" w:rsidRPr="00A33D53">
        <w:rPr>
          <w:rFonts w:ascii="Arial" w:hAnsi="Arial" w:cs="Arial"/>
          <w:sz w:val="24"/>
          <w:lang w:val="es-419"/>
        </w:rPr>
        <w:t xml:space="preserve"> </w:t>
      </w:r>
      <w:r w:rsidR="003E0A03" w:rsidRPr="00A33D53">
        <w:rPr>
          <w:rFonts w:ascii="Arial" w:hAnsi="Arial" w:cs="Arial"/>
          <w:sz w:val="24"/>
          <w:lang w:val="es-419"/>
        </w:rPr>
        <w:t>vida, desde una postura de sostenibilidad ambiental</w:t>
      </w:r>
      <w:r w:rsidR="00A33D53">
        <w:rPr>
          <w:rFonts w:ascii="Arial" w:hAnsi="Arial" w:cs="Arial"/>
          <w:sz w:val="24"/>
          <w:lang w:val="es-419"/>
        </w:rPr>
        <w:t xml:space="preserve"> y sistémica</w:t>
      </w:r>
      <w:r w:rsidR="003E0A03" w:rsidRPr="00A33D53">
        <w:rPr>
          <w:rFonts w:ascii="Arial" w:hAnsi="Arial" w:cs="Arial"/>
          <w:sz w:val="24"/>
          <w:lang w:val="es-419"/>
        </w:rPr>
        <w:t xml:space="preserve">, que reconozca las emociones propias </w:t>
      </w:r>
      <w:r w:rsidR="00C931E5" w:rsidRPr="00A33D53">
        <w:rPr>
          <w:rFonts w:ascii="Arial" w:hAnsi="Arial" w:cs="Arial"/>
          <w:sz w:val="24"/>
          <w:lang w:val="es-419"/>
        </w:rPr>
        <w:t>y las</w:t>
      </w:r>
      <w:r w:rsidR="003E0A03" w:rsidRPr="00A33D53">
        <w:rPr>
          <w:rFonts w:ascii="Arial" w:hAnsi="Arial" w:cs="Arial"/>
          <w:sz w:val="24"/>
          <w:lang w:val="es-419"/>
        </w:rPr>
        <w:t xml:space="preserve"> de otros, desde el autocuidado, el desarrollo social, la empatía y la resiliencia.</w:t>
      </w:r>
      <w:r w:rsidR="00C931E5" w:rsidRPr="00A33D53">
        <w:rPr>
          <w:rFonts w:ascii="Arial" w:hAnsi="Arial" w:cs="Arial"/>
          <w:sz w:val="24"/>
          <w:lang w:val="es-419"/>
        </w:rPr>
        <w:t xml:space="preserve"> </w:t>
      </w:r>
      <w:r w:rsidR="003E0A03" w:rsidRPr="00A33D53">
        <w:rPr>
          <w:rFonts w:ascii="Arial" w:hAnsi="Arial" w:cs="Arial"/>
          <w:sz w:val="24"/>
          <w:lang w:val="es-419"/>
        </w:rPr>
        <w:t>Sumado a esto, que participe de forma individual y colectiva en el reconocimiento y comprensión</w:t>
      </w:r>
      <w:r w:rsidR="00C931E5" w:rsidRPr="00A33D53">
        <w:rPr>
          <w:rFonts w:ascii="Arial" w:hAnsi="Arial" w:cs="Arial"/>
          <w:sz w:val="24"/>
          <w:lang w:val="es-419"/>
        </w:rPr>
        <w:t xml:space="preserve"> </w:t>
      </w:r>
      <w:r w:rsidR="003E0A03" w:rsidRPr="00A33D53">
        <w:rPr>
          <w:rFonts w:ascii="Arial" w:hAnsi="Arial" w:cs="Arial"/>
          <w:sz w:val="24"/>
          <w:lang w:val="es-419"/>
        </w:rPr>
        <w:t>de situaciones de riesgo de desastres</w:t>
      </w:r>
      <w:r w:rsidR="00C931E5" w:rsidRPr="00A33D53">
        <w:rPr>
          <w:rFonts w:ascii="Arial" w:hAnsi="Arial" w:cs="Arial"/>
          <w:sz w:val="24"/>
          <w:lang w:val="es-419"/>
        </w:rPr>
        <w:t xml:space="preserve"> y los efectos del cambio climático </w:t>
      </w:r>
      <w:r w:rsidR="003E0A03" w:rsidRPr="00A33D53">
        <w:rPr>
          <w:rFonts w:ascii="Arial" w:hAnsi="Arial" w:cs="Arial"/>
          <w:sz w:val="24"/>
          <w:lang w:val="es-419"/>
        </w:rPr>
        <w:t>dentro de los territorios, en las acciones</w:t>
      </w:r>
      <w:r w:rsidR="00A33D53" w:rsidRPr="00A33D53">
        <w:rPr>
          <w:rFonts w:ascii="Arial" w:hAnsi="Arial" w:cs="Arial"/>
          <w:sz w:val="24"/>
          <w:lang w:val="es-419"/>
        </w:rPr>
        <w:t xml:space="preserve"> </w:t>
      </w:r>
      <w:r w:rsidR="003E0A03" w:rsidRPr="00A33D53">
        <w:rPr>
          <w:rFonts w:ascii="Arial" w:hAnsi="Arial" w:cs="Arial"/>
          <w:sz w:val="24"/>
          <w:lang w:val="es-419"/>
        </w:rPr>
        <w:t>de</w:t>
      </w:r>
      <w:r w:rsidR="00C931E5" w:rsidRPr="00A33D53">
        <w:rPr>
          <w:rFonts w:ascii="Arial" w:hAnsi="Arial" w:cs="Arial"/>
          <w:sz w:val="24"/>
          <w:lang w:val="es-419"/>
        </w:rPr>
        <w:t xml:space="preserve"> </w:t>
      </w:r>
      <w:r w:rsidR="003E0A03" w:rsidRPr="00A33D53">
        <w:rPr>
          <w:rFonts w:ascii="Arial" w:hAnsi="Arial" w:cs="Arial"/>
          <w:sz w:val="24"/>
          <w:lang w:val="es-419"/>
        </w:rPr>
        <w:t>reducció</w:t>
      </w:r>
      <w:r w:rsidR="00A33D53" w:rsidRPr="00A33D53">
        <w:rPr>
          <w:rFonts w:ascii="Arial" w:hAnsi="Arial" w:cs="Arial"/>
          <w:sz w:val="24"/>
          <w:lang w:val="es-419"/>
        </w:rPr>
        <w:t>n</w:t>
      </w:r>
      <w:r w:rsidR="003E0A03" w:rsidRPr="00A33D53">
        <w:rPr>
          <w:rFonts w:ascii="Arial" w:hAnsi="Arial" w:cs="Arial"/>
          <w:sz w:val="24"/>
          <w:lang w:val="es-419"/>
        </w:rPr>
        <w:t>, preparación y ejecución coordinada para la respuesta y la recuperación</w:t>
      </w:r>
      <w:r w:rsidR="00A978AD">
        <w:rPr>
          <w:rFonts w:ascii="Arial" w:hAnsi="Arial" w:cs="Arial"/>
          <w:sz w:val="24"/>
          <w:lang w:val="es-419"/>
        </w:rPr>
        <w:t xml:space="preserve">, asimismo que participe en </w:t>
      </w:r>
      <w:r w:rsidR="00A978AD">
        <w:rPr>
          <w:rFonts w:ascii="Arial" w:hAnsi="Arial" w:cs="Arial"/>
          <w:color w:val="000000"/>
          <w:sz w:val="24"/>
        </w:rPr>
        <w:t>la promoción de los programas de voluntariado para primera respuesta</w:t>
      </w:r>
      <w:r w:rsidR="00A978AD" w:rsidRPr="00D723CC">
        <w:rPr>
          <w:rFonts w:ascii="Arial" w:hAnsi="Arial" w:cs="Arial"/>
          <w:color w:val="000000"/>
          <w:sz w:val="24"/>
        </w:rPr>
        <w:t>.</w:t>
      </w:r>
      <w:r w:rsidRPr="00A33D53">
        <w:rPr>
          <w:rFonts w:ascii="Arial" w:hAnsi="Arial" w:cs="Arial"/>
          <w:sz w:val="24"/>
          <w:lang w:val="es-419"/>
        </w:rPr>
        <w:t xml:space="preserve"> Esta modalidad será </w:t>
      </w:r>
      <w:r w:rsidR="00477D6C">
        <w:rPr>
          <w:rFonts w:ascii="Arial" w:hAnsi="Arial" w:cs="Arial"/>
          <w:color w:val="000000"/>
          <w:sz w:val="24"/>
          <w:lang w:val="es-419"/>
        </w:rPr>
        <w:t>liderada</w:t>
      </w:r>
      <w:r w:rsidR="00477D6C" w:rsidRPr="00D723CC">
        <w:rPr>
          <w:rFonts w:ascii="Arial" w:hAnsi="Arial" w:cs="Arial"/>
          <w:color w:val="000000"/>
          <w:sz w:val="24"/>
          <w:lang w:val="es-419"/>
        </w:rPr>
        <w:t xml:space="preserve"> por la Unidad Nacional para la Gestión del Riesgo de Desastres</w:t>
      </w:r>
      <w:r w:rsidRPr="00A33D53">
        <w:rPr>
          <w:rFonts w:ascii="Arial" w:hAnsi="Arial" w:cs="Arial"/>
          <w:sz w:val="24"/>
          <w:lang w:val="es-419"/>
        </w:rPr>
        <w:t xml:space="preserve"> </w:t>
      </w:r>
      <w:r w:rsidR="00477D6C" w:rsidRPr="00A33D53">
        <w:rPr>
          <w:rFonts w:ascii="Arial" w:hAnsi="Arial" w:cs="Arial"/>
          <w:sz w:val="24"/>
        </w:rPr>
        <w:t xml:space="preserve">en coordinación con </w:t>
      </w:r>
      <w:r w:rsidRPr="00A33D53">
        <w:rPr>
          <w:rFonts w:ascii="Arial" w:hAnsi="Arial" w:cs="Arial"/>
          <w:sz w:val="24"/>
          <w:lang w:val="es-419"/>
        </w:rPr>
        <w:t>el Ministerio de Ambiente y Desarrollo Sostenible</w:t>
      </w:r>
      <w:r w:rsidR="00477D6C">
        <w:rPr>
          <w:rFonts w:ascii="Arial" w:hAnsi="Arial" w:cs="Arial"/>
          <w:sz w:val="24"/>
          <w:lang w:val="es-419"/>
        </w:rPr>
        <w:t xml:space="preserve"> y</w:t>
      </w:r>
      <w:r w:rsidRPr="00A33D53">
        <w:rPr>
          <w:rFonts w:ascii="Arial" w:hAnsi="Arial" w:cs="Arial"/>
          <w:sz w:val="24"/>
          <w:lang w:val="es-419"/>
        </w:rPr>
        <w:t xml:space="preserve"> </w:t>
      </w:r>
      <w:r w:rsidRPr="00A33D53">
        <w:rPr>
          <w:rFonts w:ascii="Arial" w:hAnsi="Arial" w:cs="Arial"/>
          <w:sz w:val="24"/>
        </w:rPr>
        <w:t>el Ministerio de Educación Nacional</w:t>
      </w:r>
      <w:r w:rsidRPr="00A33D53">
        <w:rPr>
          <w:rFonts w:ascii="Arial" w:hAnsi="Arial" w:cs="Arial"/>
          <w:sz w:val="24"/>
          <w:lang w:val="es-419"/>
        </w:rPr>
        <w:t xml:space="preserve">. </w:t>
      </w:r>
    </w:p>
    <w:p w14:paraId="292CC304" w14:textId="77777777" w:rsidR="00B42938" w:rsidRPr="00155304" w:rsidRDefault="00B42938" w:rsidP="2D63079F">
      <w:pPr>
        <w:pStyle w:val="Prrafodelista"/>
        <w:rPr>
          <w:rFonts w:ascii="Arial" w:eastAsia="Arial" w:hAnsi="Arial" w:cs="Arial"/>
          <w:sz w:val="24"/>
          <w:lang w:val="es-419" w:eastAsia="es-419"/>
        </w:rPr>
      </w:pPr>
    </w:p>
    <w:p w14:paraId="44F5A2D6" w14:textId="516ABD5A" w:rsidR="007D7D1B" w:rsidRDefault="73C9A516" w:rsidP="003600C7">
      <w:pPr>
        <w:jc w:val="both"/>
        <w:rPr>
          <w:rFonts w:ascii="Arial" w:eastAsia="Arial" w:hAnsi="Arial" w:cs="Arial"/>
          <w:sz w:val="24"/>
        </w:rPr>
      </w:pPr>
      <w:r w:rsidRPr="00155304">
        <w:rPr>
          <w:rFonts w:ascii="Arial" w:eastAsia="Arial" w:hAnsi="Arial" w:cs="Arial"/>
          <w:b/>
          <w:sz w:val="24"/>
        </w:rPr>
        <w:t>Parágrafo</w:t>
      </w:r>
      <w:r w:rsidR="005B2AEA">
        <w:rPr>
          <w:rFonts w:ascii="Arial" w:eastAsia="Arial" w:hAnsi="Arial" w:cs="Arial"/>
          <w:b/>
          <w:sz w:val="24"/>
        </w:rPr>
        <w:t xml:space="preserve"> 1</w:t>
      </w:r>
      <w:r w:rsidRPr="00155304">
        <w:rPr>
          <w:rFonts w:ascii="Arial" w:eastAsia="Arial" w:hAnsi="Arial" w:cs="Arial"/>
          <w:b/>
          <w:sz w:val="24"/>
        </w:rPr>
        <w:t>.</w:t>
      </w:r>
      <w:r w:rsidR="00B02E52" w:rsidRPr="00155304">
        <w:rPr>
          <w:rFonts w:ascii="Arial" w:eastAsia="Arial" w:hAnsi="Arial" w:cs="Arial"/>
          <w:b/>
          <w:sz w:val="24"/>
        </w:rPr>
        <w:t xml:space="preserve"> </w:t>
      </w:r>
      <w:bookmarkStart w:id="16" w:name="_Hlk144397528"/>
      <w:r w:rsidR="00DC4FDF" w:rsidRPr="003600C7">
        <w:rPr>
          <w:rFonts w:ascii="Arial" w:eastAsia="Arial" w:hAnsi="Arial" w:cs="Arial"/>
          <w:bCs/>
          <w:sz w:val="24"/>
        </w:rPr>
        <w:t xml:space="preserve">En caso de ser necesario </w:t>
      </w:r>
      <w:r w:rsidR="00DC4FDF" w:rsidRPr="00FE03C8">
        <w:rPr>
          <w:rFonts w:ascii="Arial" w:eastAsia="Arial" w:hAnsi="Arial" w:cs="Arial"/>
          <w:bCs/>
          <w:sz w:val="24"/>
        </w:rPr>
        <w:t>l</w:t>
      </w:r>
      <w:r w:rsidR="007D7D1B" w:rsidRPr="00FE03C8">
        <w:rPr>
          <w:rFonts w:ascii="Arial" w:eastAsia="Arial" w:hAnsi="Arial" w:cs="Arial"/>
          <w:bCs/>
          <w:sz w:val="24"/>
        </w:rPr>
        <w:t xml:space="preserve">as </w:t>
      </w:r>
      <w:r w:rsidR="007D7D1B" w:rsidRPr="00FE03C8">
        <w:rPr>
          <w:rFonts w:ascii="Arial" w:eastAsia="Arial" w:hAnsi="Arial" w:cs="Arial"/>
          <w:sz w:val="24"/>
        </w:rPr>
        <w:t>e</w:t>
      </w:r>
      <w:r w:rsidR="007D7D1B" w:rsidRPr="001E377D">
        <w:rPr>
          <w:rFonts w:ascii="Arial" w:eastAsia="Arial" w:hAnsi="Arial" w:cs="Arial"/>
          <w:sz w:val="24"/>
        </w:rPr>
        <w:t xml:space="preserve">ntidades </w:t>
      </w:r>
      <w:r w:rsidR="00EC719B" w:rsidRPr="001E377D">
        <w:rPr>
          <w:rFonts w:ascii="Arial" w:eastAsia="Arial" w:hAnsi="Arial" w:cs="Arial"/>
          <w:sz w:val="24"/>
        </w:rPr>
        <w:t>líderes de ca</w:t>
      </w:r>
      <w:r w:rsidR="007D7D1B" w:rsidRPr="001E377D">
        <w:rPr>
          <w:rFonts w:ascii="Arial" w:eastAsia="Arial" w:hAnsi="Arial" w:cs="Arial"/>
          <w:sz w:val="24"/>
        </w:rPr>
        <w:t>da modalidad</w:t>
      </w:r>
      <w:r w:rsidR="007D7D1B" w:rsidRPr="00E956F0">
        <w:rPr>
          <w:rFonts w:ascii="Arial" w:eastAsia="Arial" w:hAnsi="Arial" w:cs="Arial"/>
          <w:sz w:val="24"/>
        </w:rPr>
        <w:t xml:space="preserve"> </w:t>
      </w:r>
      <w:r w:rsidR="007D7D1B" w:rsidRPr="006607BE">
        <w:rPr>
          <w:rFonts w:ascii="Arial" w:eastAsia="Arial" w:hAnsi="Arial" w:cs="Arial"/>
          <w:sz w:val="24"/>
        </w:rPr>
        <w:t xml:space="preserve">podrán instar a </w:t>
      </w:r>
      <w:r w:rsidR="005B2AEA" w:rsidRPr="006607BE">
        <w:rPr>
          <w:rFonts w:ascii="Arial" w:eastAsia="Arial" w:hAnsi="Arial" w:cs="Arial"/>
          <w:sz w:val="24"/>
        </w:rPr>
        <w:t xml:space="preserve">otras </w:t>
      </w:r>
      <w:r w:rsidR="007D7D1B" w:rsidRPr="006607BE">
        <w:rPr>
          <w:rFonts w:ascii="Arial" w:eastAsia="Arial" w:hAnsi="Arial" w:cs="Arial"/>
          <w:sz w:val="24"/>
        </w:rPr>
        <w:t>entidades</w:t>
      </w:r>
      <w:r w:rsidR="006607BE" w:rsidRPr="003600C7">
        <w:rPr>
          <w:rFonts w:ascii="Arial" w:eastAsia="Arial" w:hAnsi="Arial" w:cs="Arial"/>
          <w:sz w:val="24"/>
        </w:rPr>
        <w:t xml:space="preserve"> públicas</w:t>
      </w:r>
      <w:r w:rsidR="007D7D1B" w:rsidRPr="00FE03C8">
        <w:rPr>
          <w:rFonts w:ascii="Arial" w:eastAsia="Arial" w:hAnsi="Arial" w:cs="Arial"/>
          <w:sz w:val="24"/>
        </w:rPr>
        <w:t xml:space="preserve"> para </w:t>
      </w:r>
      <w:r w:rsidR="000D1258" w:rsidRPr="006607BE">
        <w:rPr>
          <w:rFonts w:ascii="Arial" w:eastAsia="Arial" w:hAnsi="Arial" w:cs="Arial"/>
          <w:sz w:val="24"/>
        </w:rPr>
        <w:t xml:space="preserve">definir </w:t>
      </w:r>
      <w:r w:rsidR="005B2AEA" w:rsidRPr="006607BE">
        <w:rPr>
          <w:rFonts w:ascii="Arial" w:eastAsia="Arial" w:hAnsi="Arial" w:cs="Arial"/>
          <w:sz w:val="24"/>
        </w:rPr>
        <w:t xml:space="preserve">la operación de </w:t>
      </w:r>
      <w:r w:rsidR="00DB139B">
        <w:rPr>
          <w:rFonts w:ascii="Arial" w:eastAsia="Arial" w:hAnsi="Arial" w:cs="Arial"/>
          <w:sz w:val="24"/>
        </w:rPr>
        <w:t>la</w:t>
      </w:r>
      <w:r w:rsidR="005B2AEA" w:rsidRPr="006607BE">
        <w:rPr>
          <w:rFonts w:ascii="Arial" w:eastAsia="Arial" w:hAnsi="Arial" w:cs="Arial"/>
          <w:sz w:val="24"/>
        </w:rPr>
        <w:t xml:space="preserve"> modalidad</w:t>
      </w:r>
      <w:r w:rsidR="007D7D1B" w:rsidRPr="006607BE">
        <w:rPr>
          <w:rFonts w:ascii="Arial" w:eastAsia="Arial" w:hAnsi="Arial" w:cs="Arial"/>
          <w:sz w:val="24"/>
        </w:rPr>
        <w:t xml:space="preserve">. Asimismo, podrán realizar alianzas con entidades </w:t>
      </w:r>
      <w:r w:rsidR="005B2AEA" w:rsidRPr="006607BE">
        <w:rPr>
          <w:rFonts w:ascii="Arial" w:eastAsia="Arial" w:hAnsi="Arial" w:cs="Arial"/>
          <w:sz w:val="24"/>
        </w:rPr>
        <w:t xml:space="preserve">del orden </w:t>
      </w:r>
      <w:r w:rsidR="007D7D1B" w:rsidRPr="006607BE">
        <w:rPr>
          <w:rFonts w:ascii="Arial" w:eastAsia="Arial" w:hAnsi="Arial" w:cs="Arial"/>
          <w:sz w:val="24"/>
        </w:rPr>
        <w:t xml:space="preserve">territorial, entidades autónomas, mixtas, organismos de cooperación y sector privado para consolidar </w:t>
      </w:r>
      <w:r w:rsidR="005177B3" w:rsidRPr="006607BE">
        <w:rPr>
          <w:rFonts w:ascii="Arial" w:eastAsia="Arial" w:hAnsi="Arial" w:cs="Arial"/>
          <w:sz w:val="24"/>
        </w:rPr>
        <w:t>la</w:t>
      </w:r>
      <w:r w:rsidR="007D7D1B" w:rsidRPr="006607BE">
        <w:rPr>
          <w:rFonts w:ascii="Arial" w:eastAsia="Arial" w:hAnsi="Arial" w:cs="Arial"/>
          <w:sz w:val="24"/>
        </w:rPr>
        <w:t xml:space="preserve"> operación de la modalidad a cargo.</w:t>
      </w:r>
    </w:p>
    <w:p w14:paraId="6D5D20B1" w14:textId="77777777" w:rsidR="00DC4FDF" w:rsidRDefault="00DC4FDF" w:rsidP="007D7D1B">
      <w:pPr>
        <w:rPr>
          <w:rFonts w:ascii="Arial" w:eastAsia="Arial" w:hAnsi="Arial" w:cs="Arial"/>
          <w:sz w:val="24"/>
        </w:rPr>
      </w:pPr>
    </w:p>
    <w:p w14:paraId="322BBA9A" w14:textId="4D16BB1F" w:rsidR="005B2AEA" w:rsidRDefault="001937D7" w:rsidP="003600C7">
      <w:pPr>
        <w:jc w:val="both"/>
        <w:rPr>
          <w:rFonts w:ascii="Arial" w:eastAsia="Arial" w:hAnsi="Arial" w:cs="Arial"/>
          <w:sz w:val="24"/>
        </w:rPr>
      </w:pPr>
      <w:r w:rsidRPr="003600C7">
        <w:rPr>
          <w:rFonts w:ascii="Arial" w:eastAsia="Arial" w:hAnsi="Arial" w:cs="Arial"/>
          <w:b/>
          <w:bCs/>
          <w:sz w:val="24"/>
        </w:rPr>
        <w:t>Parágrafo</w:t>
      </w:r>
      <w:r w:rsidR="00BD3BB6" w:rsidRPr="003600C7">
        <w:rPr>
          <w:rFonts w:ascii="Arial" w:eastAsia="Arial" w:hAnsi="Arial" w:cs="Arial"/>
          <w:b/>
          <w:bCs/>
          <w:sz w:val="24"/>
        </w:rPr>
        <w:t xml:space="preserve"> 2</w:t>
      </w:r>
      <w:r w:rsidR="005B2AEA">
        <w:rPr>
          <w:rFonts w:ascii="Arial" w:eastAsia="Arial" w:hAnsi="Arial" w:cs="Arial"/>
          <w:b/>
          <w:bCs/>
          <w:sz w:val="24"/>
        </w:rPr>
        <w:t>.</w:t>
      </w:r>
      <w:r w:rsidR="00BD3BB6">
        <w:rPr>
          <w:rFonts w:ascii="Arial" w:eastAsia="Arial" w:hAnsi="Arial" w:cs="Arial"/>
          <w:sz w:val="24"/>
        </w:rPr>
        <w:t xml:space="preserve"> </w:t>
      </w:r>
      <w:r w:rsidR="005B2AEA">
        <w:rPr>
          <w:rFonts w:ascii="Arial" w:eastAsia="Arial" w:hAnsi="Arial" w:cs="Arial"/>
          <w:sz w:val="24"/>
        </w:rPr>
        <w:t>El Departamento Administrativo de la Función Pública</w:t>
      </w:r>
      <w:r w:rsidR="00DB139B">
        <w:rPr>
          <w:rFonts w:ascii="Arial" w:eastAsia="Arial" w:hAnsi="Arial" w:cs="Arial"/>
          <w:sz w:val="24"/>
        </w:rPr>
        <w:t xml:space="preserve"> en coordinación con las entidades líderes de cada modalidad</w:t>
      </w:r>
      <w:r w:rsidR="005B2AEA">
        <w:rPr>
          <w:rFonts w:ascii="Arial" w:eastAsia="Arial" w:hAnsi="Arial" w:cs="Arial"/>
          <w:sz w:val="24"/>
        </w:rPr>
        <w:t xml:space="preserve"> elaborará el </w:t>
      </w:r>
      <w:r w:rsidR="005452CA">
        <w:rPr>
          <w:rFonts w:ascii="Arial" w:eastAsia="Arial" w:hAnsi="Arial" w:cs="Arial"/>
          <w:sz w:val="24"/>
        </w:rPr>
        <w:t>M</w:t>
      </w:r>
      <w:r w:rsidR="005B2AEA">
        <w:rPr>
          <w:rFonts w:ascii="Arial" w:eastAsia="Arial" w:hAnsi="Arial" w:cs="Arial"/>
          <w:sz w:val="24"/>
        </w:rPr>
        <w:t xml:space="preserve">anual </w:t>
      </w:r>
      <w:r w:rsidR="005452CA">
        <w:rPr>
          <w:rFonts w:ascii="Arial" w:eastAsia="Arial" w:hAnsi="Arial" w:cs="Arial"/>
          <w:sz w:val="24"/>
        </w:rPr>
        <w:t>O</w:t>
      </w:r>
      <w:r w:rsidR="005B2AEA">
        <w:rPr>
          <w:rFonts w:ascii="Arial" w:eastAsia="Arial" w:hAnsi="Arial" w:cs="Arial"/>
          <w:sz w:val="24"/>
        </w:rPr>
        <w:t xml:space="preserve">perativo para el desarrollo de </w:t>
      </w:r>
      <w:r w:rsidR="005B10D5">
        <w:rPr>
          <w:rFonts w:ascii="Arial" w:eastAsia="Arial" w:hAnsi="Arial" w:cs="Arial"/>
          <w:sz w:val="24"/>
        </w:rPr>
        <w:t>estas</w:t>
      </w:r>
      <w:r w:rsidR="005B2AEA">
        <w:rPr>
          <w:rFonts w:ascii="Arial" w:eastAsia="Arial" w:hAnsi="Arial" w:cs="Arial"/>
          <w:sz w:val="24"/>
        </w:rPr>
        <w:t xml:space="preserve">, el cual deberá </w:t>
      </w:r>
      <w:r w:rsidR="001D07E9">
        <w:rPr>
          <w:rFonts w:ascii="Arial" w:eastAsia="Arial" w:hAnsi="Arial" w:cs="Arial"/>
          <w:sz w:val="24"/>
        </w:rPr>
        <w:t xml:space="preserve">contener como </w:t>
      </w:r>
      <w:r w:rsidR="005B2AEA">
        <w:rPr>
          <w:rFonts w:ascii="Arial" w:eastAsia="Arial" w:hAnsi="Arial" w:cs="Arial"/>
          <w:sz w:val="24"/>
        </w:rPr>
        <w:t xml:space="preserve">mínimo el </w:t>
      </w:r>
      <w:r w:rsidR="001D07E9">
        <w:rPr>
          <w:rFonts w:ascii="Arial" w:eastAsia="Arial" w:hAnsi="Arial" w:cs="Arial"/>
          <w:sz w:val="24"/>
        </w:rPr>
        <w:t>rol de cada entidad,</w:t>
      </w:r>
      <w:r w:rsidR="006A5AE4">
        <w:rPr>
          <w:rFonts w:ascii="Arial" w:eastAsia="Arial" w:hAnsi="Arial" w:cs="Arial"/>
          <w:sz w:val="24"/>
        </w:rPr>
        <w:t xml:space="preserve"> criterios de selección,</w:t>
      </w:r>
      <w:r w:rsidR="001D07E9">
        <w:rPr>
          <w:rFonts w:ascii="Arial" w:eastAsia="Arial" w:hAnsi="Arial" w:cs="Arial"/>
          <w:sz w:val="24"/>
        </w:rPr>
        <w:t xml:space="preserve"> </w:t>
      </w:r>
      <w:r w:rsidR="005B2AEA">
        <w:rPr>
          <w:rFonts w:ascii="Arial" w:eastAsia="Arial" w:hAnsi="Arial" w:cs="Arial"/>
          <w:sz w:val="24"/>
        </w:rPr>
        <w:t>proceso de capacitación</w:t>
      </w:r>
      <w:r w:rsidR="001D07E9">
        <w:rPr>
          <w:rFonts w:ascii="Arial" w:eastAsia="Arial" w:hAnsi="Arial" w:cs="Arial"/>
          <w:sz w:val="24"/>
        </w:rPr>
        <w:t xml:space="preserve"> y las actividades propias de implementación del </w:t>
      </w:r>
      <w:r w:rsidR="00C9331B">
        <w:rPr>
          <w:rFonts w:ascii="Arial" w:eastAsia="Arial" w:hAnsi="Arial" w:cs="Arial"/>
          <w:sz w:val="24"/>
        </w:rPr>
        <w:t>S</w:t>
      </w:r>
      <w:r w:rsidR="001D07E9">
        <w:rPr>
          <w:rFonts w:ascii="Arial" w:eastAsia="Arial" w:hAnsi="Arial" w:cs="Arial"/>
          <w:sz w:val="24"/>
        </w:rPr>
        <w:t>ervicio</w:t>
      </w:r>
      <w:r w:rsidR="006607BE">
        <w:rPr>
          <w:rFonts w:ascii="Arial" w:eastAsia="Arial" w:hAnsi="Arial" w:cs="Arial"/>
          <w:sz w:val="24"/>
        </w:rPr>
        <w:t xml:space="preserve"> Social para la Paz</w:t>
      </w:r>
      <w:r w:rsidR="00BB7C8E">
        <w:rPr>
          <w:rFonts w:ascii="Arial" w:eastAsia="Arial" w:hAnsi="Arial" w:cs="Arial"/>
          <w:sz w:val="24"/>
        </w:rPr>
        <w:t>.</w:t>
      </w:r>
    </w:p>
    <w:p w14:paraId="18FD0E15" w14:textId="5B4E04AB" w:rsidR="00FB027A" w:rsidRPr="00155304" w:rsidRDefault="624BAE36" w:rsidP="00CE4361">
      <w:pPr>
        <w:pStyle w:val="Ttulo1"/>
        <w:jc w:val="center"/>
        <w:rPr>
          <w:rFonts w:eastAsia="Arial" w:cs="Arial"/>
          <w:szCs w:val="24"/>
          <w:lang w:eastAsia="en-US"/>
        </w:rPr>
      </w:pPr>
      <w:bookmarkStart w:id="17" w:name="_Toc141338004"/>
      <w:bookmarkEnd w:id="16"/>
      <w:r w:rsidRPr="00155304">
        <w:rPr>
          <w:rFonts w:eastAsia="Arial" w:cs="Arial"/>
          <w:szCs w:val="24"/>
          <w:lang w:eastAsia="en-US"/>
        </w:rPr>
        <w:t>T</w:t>
      </w:r>
      <w:r w:rsidR="00534567">
        <w:rPr>
          <w:rFonts w:eastAsia="Arial" w:cs="Arial"/>
          <w:szCs w:val="24"/>
          <w:lang w:eastAsia="en-US"/>
        </w:rPr>
        <w:t>Í</w:t>
      </w:r>
      <w:r w:rsidRPr="00155304">
        <w:rPr>
          <w:rFonts w:eastAsia="Arial" w:cs="Arial"/>
          <w:szCs w:val="24"/>
          <w:lang w:eastAsia="en-US"/>
        </w:rPr>
        <w:t xml:space="preserve">TULO </w:t>
      </w:r>
      <w:r w:rsidR="002C422A">
        <w:rPr>
          <w:rFonts w:eastAsia="Arial" w:cs="Arial"/>
          <w:szCs w:val="24"/>
          <w:lang w:eastAsia="en-US"/>
        </w:rPr>
        <w:t>I</w:t>
      </w:r>
      <w:r w:rsidRPr="00155304">
        <w:rPr>
          <w:rFonts w:eastAsia="Arial" w:cs="Arial"/>
          <w:szCs w:val="24"/>
          <w:lang w:eastAsia="en-US"/>
        </w:rPr>
        <w:t>V</w:t>
      </w:r>
      <w:bookmarkEnd w:id="17"/>
    </w:p>
    <w:p w14:paraId="0F908146" w14:textId="77777777" w:rsidR="00FB027A" w:rsidRPr="00155304" w:rsidRDefault="00FB027A" w:rsidP="2D63079F">
      <w:pPr>
        <w:autoSpaceDE w:val="0"/>
        <w:autoSpaceDN w:val="0"/>
        <w:adjustRightInd w:val="0"/>
        <w:jc w:val="center"/>
        <w:rPr>
          <w:rFonts w:ascii="Arial" w:eastAsia="Arial" w:hAnsi="Arial" w:cs="Arial"/>
          <w:b/>
          <w:bCs/>
          <w:sz w:val="24"/>
          <w:lang w:eastAsia="en-US"/>
        </w:rPr>
      </w:pPr>
    </w:p>
    <w:p w14:paraId="5854E643" w14:textId="761BAD7C" w:rsidR="008A3269" w:rsidRPr="00155304" w:rsidRDefault="211F8B10" w:rsidP="000B30BC">
      <w:pPr>
        <w:pStyle w:val="Ttulo2"/>
        <w:rPr>
          <w:rFonts w:eastAsia="Arial" w:cs="Arial"/>
          <w:szCs w:val="24"/>
          <w:lang w:eastAsia="en-US"/>
        </w:rPr>
      </w:pPr>
      <w:bookmarkStart w:id="18" w:name="_Toc141338005"/>
      <w:r w:rsidRPr="00155304">
        <w:rPr>
          <w:rFonts w:eastAsia="Arial" w:cs="Arial"/>
          <w:szCs w:val="24"/>
          <w:lang w:eastAsia="en-US"/>
        </w:rPr>
        <w:t>COMITÉ TÉCNICO DEL</w:t>
      </w:r>
      <w:bookmarkEnd w:id="18"/>
      <w:r w:rsidRPr="00155304">
        <w:rPr>
          <w:rFonts w:eastAsia="Arial" w:cs="Arial"/>
          <w:szCs w:val="24"/>
          <w:lang w:eastAsia="en-US"/>
        </w:rPr>
        <w:t xml:space="preserve"> </w:t>
      </w:r>
    </w:p>
    <w:p w14:paraId="30677574" w14:textId="1D1C0E14" w:rsidR="00FB027A" w:rsidRPr="00155304" w:rsidRDefault="211F8B10" w:rsidP="000B30BC">
      <w:pPr>
        <w:pStyle w:val="Ttulo2"/>
        <w:rPr>
          <w:rFonts w:eastAsia="Arial" w:cs="Arial"/>
          <w:szCs w:val="24"/>
          <w:lang w:eastAsia="en-US"/>
        </w:rPr>
      </w:pPr>
      <w:bookmarkStart w:id="19" w:name="_Toc141338006"/>
      <w:r w:rsidRPr="00155304">
        <w:rPr>
          <w:rFonts w:eastAsia="Arial" w:cs="Arial"/>
          <w:szCs w:val="24"/>
          <w:lang w:eastAsia="en-US"/>
        </w:rPr>
        <w:t>SERVICIO SOCIAL PARA</w:t>
      </w:r>
      <w:r w:rsidR="0EA6F33F" w:rsidRPr="00155304">
        <w:rPr>
          <w:rFonts w:eastAsia="Arial" w:cs="Arial"/>
          <w:szCs w:val="24"/>
          <w:lang w:eastAsia="en-US"/>
        </w:rPr>
        <w:t xml:space="preserve"> </w:t>
      </w:r>
      <w:r w:rsidRPr="00155304">
        <w:rPr>
          <w:rFonts w:eastAsia="Arial" w:cs="Arial"/>
          <w:szCs w:val="24"/>
          <w:lang w:eastAsia="en-US"/>
        </w:rPr>
        <w:t>LA PAZ</w:t>
      </w:r>
      <w:bookmarkEnd w:id="19"/>
    </w:p>
    <w:p w14:paraId="6AE6C473" w14:textId="77777777" w:rsidR="00FB027A" w:rsidRPr="00155304" w:rsidRDefault="00FB027A" w:rsidP="2D63079F">
      <w:pPr>
        <w:autoSpaceDE w:val="0"/>
        <w:autoSpaceDN w:val="0"/>
        <w:adjustRightInd w:val="0"/>
        <w:jc w:val="both"/>
        <w:rPr>
          <w:rFonts w:ascii="Arial" w:eastAsia="Arial" w:hAnsi="Arial" w:cs="Arial"/>
          <w:b/>
          <w:bCs/>
          <w:sz w:val="24"/>
          <w:lang w:eastAsia="en-US"/>
        </w:rPr>
      </w:pPr>
    </w:p>
    <w:p w14:paraId="1FD1322B" w14:textId="600841DA" w:rsidR="00FB027A" w:rsidRDefault="211F8B10" w:rsidP="64F11986">
      <w:pPr>
        <w:autoSpaceDE w:val="0"/>
        <w:autoSpaceDN w:val="0"/>
        <w:adjustRightInd w:val="0"/>
        <w:jc w:val="both"/>
        <w:rPr>
          <w:rFonts w:ascii="Arial" w:eastAsia="Arial" w:hAnsi="Arial" w:cs="Arial"/>
          <w:sz w:val="24"/>
          <w:lang w:eastAsia="en-US"/>
        </w:rPr>
      </w:pPr>
      <w:bookmarkStart w:id="20" w:name="_Toc141338007"/>
      <w:r w:rsidRPr="00155304">
        <w:rPr>
          <w:rStyle w:val="Ttulo2Car"/>
          <w:rFonts w:cs="Arial"/>
          <w:szCs w:val="24"/>
        </w:rPr>
        <w:t xml:space="preserve">Artículo </w:t>
      </w:r>
      <w:r w:rsidR="00871805">
        <w:rPr>
          <w:rStyle w:val="Ttulo2Car"/>
          <w:rFonts w:cs="Arial"/>
          <w:szCs w:val="24"/>
        </w:rPr>
        <w:t>1</w:t>
      </w:r>
      <w:r w:rsidR="00AC61AE">
        <w:rPr>
          <w:rStyle w:val="Ttulo2Car"/>
          <w:rFonts w:cs="Arial"/>
          <w:szCs w:val="24"/>
        </w:rPr>
        <w:t>1</w:t>
      </w:r>
      <w:r w:rsidRPr="00155304">
        <w:rPr>
          <w:rStyle w:val="Ttulo2Car"/>
          <w:rFonts w:cs="Arial"/>
          <w:szCs w:val="24"/>
        </w:rPr>
        <w:t xml:space="preserve">. Comité Técnico del </w:t>
      </w:r>
      <w:r w:rsidR="00C9331B">
        <w:rPr>
          <w:rStyle w:val="Ttulo2Car"/>
          <w:rFonts w:cs="Arial"/>
          <w:szCs w:val="24"/>
        </w:rPr>
        <w:t>S</w:t>
      </w:r>
      <w:r w:rsidRPr="00155304">
        <w:rPr>
          <w:rStyle w:val="Ttulo2Car"/>
          <w:rFonts w:cs="Arial"/>
          <w:szCs w:val="24"/>
        </w:rPr>
        <w:t xml:space="preserve">ervicio </w:t>
      </w:r>
      <w:r w:rsidR="00C9331B">
        <w:rPr>
          <w:rStyle w:val="Ttulo2Car"/>
          <w:rFonts w:cs="Arial"/>
          <w:szCs w:val="24"/>
        </w:rPr>
        <w:t>S</w:t>
      </w:r>
      <w:r w:rsidRPr="00155304">
        <w:rPr>
          <w:rStyle w:val="Ttulo2Car"/>
          <w:rFonts w:cs="Arial"/>
          <w:szCs w:val="24"/>
        </w:rPr>
        <w:t xml:space="preserve">ocial para la </w:t>
      </w:r>
      <w:r w:rsidR="00C9331B">
        <w:rPr>
          <w:rStyle w:val="Ttulo2Car"/>
          <w:rFonts w:cs="Arial"/>
          <w:szCs w:val="24"/>
        </w:rPr>
        <w:t>P</w:t>
      </w:r>
      <w:r w:rsidRPr="00155304">
        <w:rPr>
          <w:rStyle w:val="Ttulo2Car"/>
          <w:rFonts w:cs="Arial"/>
          <w:szCs w:val="24"/>
        </w:rPr>
        <w:t>az.</w:t>
      </w:r>
      <w:bookmarkEnd w:id="20"/>
      <w:r w:rsidRPr="00155304">
        <w:rPr>
          <w:rFonts w:ascii="Arial" w:eastAsia="Arial" w:hAnsi="Arial" w:cs="Arial"/>
          <w:b/>
          <w:bCs/>
          <w:sz w:val="24"/>
          <w:lang w:eastAsia="en-US"/>
        </w:rPr>
        <w:t xml:space="preserve"> </w:t>
      </w:r>
      <w:r w:rsidRPr="00155304">
        <w:rPr>
          <w:rFonts w:ascii="Arial" w:eastAsia="Arial" w:hAnsi="Arial" w:cs="Arial"/>
          <w:sz w:val="24"/>
          <w:lang w:eastAsia="en-US"/>
        </w:rPr>
        <w:t xml:space="preserve">Créase el Comité Técnico para la </w:t>
      </w:r>
      <w:r w:rsidR="3F610BE3" w:rsidRPr="00155304">
        <w:rPr>
          <w:rFonts w:ascii="Arial" w:eastAsia="Arial" w:hAnsi="Arial" w:cs="Arial"/>
          <w:sz w:val="24"/>
          <w:lang w:eastAsia="en-US"/>
        </w:rPr>
        <w:t>i</w:t>
      </w:r>
      <w:r w:rsidRPr="00155304">
        <w:rPr>
          <w:rFonts w:ascii="Arial" w:eastAsia="Arial" w:hAnsi="Arial" w:cs="Arial"/>
          <w:sz w:val="24"/>
          <w:lang w:eastAsia="en-US"/>
        </w:rPr>
        <w:t>mplementación</w:t>
      </w:r>
      <w:r w:rsidR="3F610BE3" w:rsidRPr="00155304">
        <w:rPr>
          <w:rFonts w:ascii="Arial" w:eastAsia="Arial" w:hAnsi="Arial" w:cs="Arial"/>
          <w:sz w:val="24"/>
          <w:lang w:eastAsia="en-US"/>
        </w:rPr>
        <w:t>, acompañamiento</w:t>
      </w:r>
      <w:r w:rsidRPr="00155304">
        <w:rPr>
          <w:rFonts w:ascii="Arial" w:eastAsia="Arial" w:hAnsi="Arial" w:cs="Arial"/>
          <w:sz w:val="24"/>
          <w:lang w:eastAsia="en-US"/>
        </w:rPr>
        <w:t xml:space="preserve"> y seguimiento del Servicio Social para la Paz, </w:t>
      </w:r>
      <w:r w:rsidR="00EC719B" w:rsidRPr="00155304">
        <w:rPr>
          <w:rFonts w:ascii="Arial" w:eastAsia="Arial" w:hAnsi="Arial" w:cs="Arial"/>
          <w:sz w:val="24"/>
          <w:lang w:eastAsia="en-US"/>
        </w:rPr>
        <w:t xml:space="preserve">el cual </w:t>
      </w:r>
      <w:r w:rsidRPr="00155304">
        <w:rPr>
          <w:rFonts w:ascii="Arial" w:eastAsia="Arial" w:hAnsi="Arial" w:cs="Arial"/>
          <w:sz w:val="24"/>
          <w:lang w:eastAsia="en-US"/>
        </w:rPr>
        <w:t>estará conformado por</w:t>
      </w:r>
      <w:r w:rsidR="7F47B793" w:rsidRPr="00155304">
        <w:rPr>
          <w:rFonts w:ascii="Arial" w:eastAsia="Arial" w:hAnsi="Arial" w:cs="Arial"/>
          <w:sz w:val="24"/>
          <w:lang w:eastAsia="en-US"/>
        </w:rPr>
        <w:t>:</w:t>
      </w:r>
    </w:p>
    <w:p w14:paraId="433F8429" w14:textId="77777777" w:rsidR="00C9331B" w:rsidRPr="00155304" w:rsidRDefault="00C9331B" w:rsidP="64F11986">
      <w:pPr>
        <w:autoSpaceDE w:val="0"/>
        <w:autoSpaceDN w:val="0"/>
        <w:adjustRightInd w:val="0"/>
        <w:jc w:val="both"/>
        <w:rPr>
          <w:rFonts w:ascii="Arial" w:eastAsia="Arial" w:hAnsi="Arial" w:cs="Arial"/>
          <w:sz w:val="24"/>
          <w:lang w:eastAsia="en-US"/>
        </w:rPr>
      </w:pPr>
    </w:p>
    <w:p w14:paraId="263C6508" w14:textId="608E96F7" w:rsidR="00FB027A" w:rsidRDefault="00A04AE2" w:rsidP="003600C7">
      <w:pPr>
        <w:pStyle w:val="Prrafodelista"/>
        <w:numPr>
          <w:ilvl w:val="0"/>
          <w:numId w:val="24"/>
        </w:numPr>
        <w:autoSpaceDE w:val="0"/>
        <w:autoSpaceDN w:val="0"/>
        <w:adjustRightInd w:val="0"/>
        <w:jc w:val="both"/>
        <w:rPr>
          <w:rFonts w:ascii="Arial" w:eastAsia="Arial" w:hAnsi="Arial" w:cs="Arial"/>
          <w:sz w:val="24"/>
          <w:lang w:eastAsia="en-US"/>
        </w:rPr>
      </w:pPr>
      <w:r w:rsidRPr="00155304">
        <w:rPr>
          <w:rFonts w:ascii="Arial" w:eastAsia="Arial" w:hAnsi="Arial" w:cs="Arial"/>
          <w:sz w:val="24"/>
          <w:lang w:eastAsia="en-US"/>
        </w:rPr>
        <w:t>La</w:t>
      </w:r>
      <w:r w:rsidR="0DE453D9" w:rsidRPr="00155304">
        <w:rPr>
          <w:rFonts w:ascii="Arial" w:eastAsia="Arial" w:hAnsi="Arial" w:cs="Arial"/>
          <w:sz w:val="24"/>
          <w:lang w:eastAsia="en-US"/>
        </w:rPr>
        <w:t xml:space="preserve"> Ministra</w:t>
      </w:r>
      <w:r w:rsidR="000A4E62">
        <w:rPr>
          <w:rFonts w:ascii="Arial" w:eastAsia="Arial" w:hAnsi="Arial" w:cs="Arial"/>
          <w:sz w:val="24"/>
          <w:lang w:eastAsia="en-US"/>
        </w:rPr>
        <w:t>(o)</w:t>
      </w:r>
      <w:r w:rsidR="211F8B10" w:rsidRPr="00155304">
        <w:rPr>
          <w:rFonts w:ascii="Arial" w:eastAsia="Arial" w:hAnsi="Arial" w:cs="Arial"/>
          <w:sz w:val="24"/>
          <w:lang w:eastAsia="en-US"/>
        </w:rPr>
        <w:t xml:space="preserve"> de </w:t>
      </w:r>
      <w:r w:rsidR="15B87D9E" w:rsidRPr="00155304">
        <w:rPr>
          <w:rFonts w:ascii="Arial" w:eastAsia="Arial" w:hAnsi="Arial" w:cs="Arial"/>
          <w:sz w:val="24"/>
          <w:lang w:eastAsia="en-US"/>
        </w:rPr>
        <w:t>Igualdad y Equidad</w:t>
      </w:r>
      <w:r w:rsidR="66E9048E" w:rsidRPr="00155304">
        <w:rPr>
          <w:rFonts w:ascii="Arial" w:eastAsia="Arial" w:hAnsi="Arial" w:cs="Arial"/>
          <w:sz w:val="24"/>
          <w:lang w:eastAsia="en-US"/>
        </w:rPr>
        <w:t xml:space="preserve"> </w:t>
      </w:r>
      <w:r w:rsidR="00816A60">
        <w:rPr>
          <w:rFonts w:ascii="Arial" w:eastAsia="Arial" w:hAnsi="Arial" w:cs="Arial"/>
          <w:sz w:val="24"/>
          <w:lang w:eastAsia="en-US"/>
        </w:rPr>
        <w:t xml:space="preserve">o su delegado </w:t>
      </w:r>
      <w:r w:rsidR="000A4E62">
        <w:rPr>
          <w:rFonts w:ascii="Arial" w:eastAsia="Arial" w:hAnsi="Arial" w:cs="Arial"/>
          <w:sz w:val="24"/>
          <w:lang w:eastAsia="en-US"/>
        </w:rPr>
        <w:t>(</w:t>
      </w:r>
      <w:r w:rsidR="00BB7C8E">
        <w:rPr>
          <w:rFonts w:ascii="Arial" w:eastAsia="Arial" w:hAnsi="Arial" w:cs="Arial"/>
          <w:sz w:val="24"/>
          <w:lang w:eastAsia="en-US"/>
        </w:rPr>
        <w:t>a</w:t>
      </w:r>
      <w:r w:rsidR="000A4E62">
        <w:rPr>
          <w:rFonts w:ascii="Arial" w:eastAsia="Arial" w:hAnsi="Arial" w:cs="Arial"/>
          <w:sz w:val="24"/>
          <w:lang w:eastAsia="en-US"/>
        </w:rPr>
        <w:t>)</w:t>
      </w:r>
      <w:r w:rsidR="00816A60">
        <w:rPr>
          <w:rFonts w:ascii="Arial" w:eastAsia="Arial" w:hAnsi="Arial" w:cs="Arial"/>
          <w:sz w:val="24"/>
          <w:lang w:eastAsia="en-US"/>
        </w:rPr>
        <w:t xml:space="preserve"> quien lo presidirá</w:t>
      </w:r>
      <w:r w:rsidR="00BB7C8E">
        <w:rPr>
          <w:rFonts w:ascii="Arial" w:eastAsia="Arial" w:hAnsi="Arial" w:cs="Arial"/>
          <w:sz w:val="24"/>
          <w:lang w:eastAsia="en-US"/>
        </w:rPr>
        <w:t>.</w:t>
      </w:r>
    </w:p>
    <w:p w14:paraId="20C0C34B" w14:textId="3E6AEC42" w:rsidR="00E4271F" w:rsidRPr="00155304" w:rsidRDefault="000A4E62" w:rsidP="003600C7">
      <w:pPr>
        <w:pStyle w:val="Prrafodelista"/>
        <w:numPr>
          <w:ilvl w:val="0"/>
          <w:numId w:val="24"/>
        </w:numPr>
        <w:autoSpaceDE w:val="0"/>
        <w:autoSpaceDN w:val="0"/>
        <w:adjustRightInd w:val="0"/>
        <w:jc w:val="both"/>
        <w:rPr>
          <w:rFonts w:ascii="Arial" w:eastAsia="Arial" w:hAnsi="Arial" w:cs="Arial"/>
          <w:sz w:val="24"/>
          <w:lang w:eastAsia="en-US"/>
        </w:rPr>
      </w:pPr>
      <w:r>
        <w:rPr>
          <w:rFonts w:ascii="Arial" w:eastAsia="Arial" w:hAnsi="Arial" w:cs="Arial"/>
          <w:sz w:val="24"/>
          <w:lang w:eastAsia="en-US"/>
        </w:rPr>
        <w:t>El Director(a) del</w:t>
      </w:r>
      <w:r w:rsidR="53A4815A" w:rsidRPr="00155304">
        <w:rPr>
          <w:rFonts w:ascii="Arial" w:eastAsia="Arial" w:hAnsi="Arial" w:cs="Arial"/>
          <w:sz w:val="24"/>
          <w:lang w:eastAsia="en-US"/>
        </w:rPr>
        <w:t xml:space="preserve"> </w:t>
      </w:r>
      <w:r w:rsidR="7B4DC6B5" w:rsidRPr="00155304">
        <w:rPr>
          <w:rFonts w:ascii="Arial" w:eastAsia="Arial" w:hAnsi="Arial" w:cs="Arial"/>
          <w:sz w:val="24"/>
          <w:lang w:eastAsia="en-US"/>
        </w:rPr>
        <w:t>Departamento Administrativo de la Función Pública</w:t>
      </w:r>
      <w:r w:rsidR="00F55967">
        <w:rPr>
          <w:rFonts w:ascii="Arial" w:eastAsia="Arial" w:hAnsi="Arial" w:cs="Arial"/>
          <w:sz w:val="24"/>
          <w:lang w:eastAsia="en-US"/>
        </w:rPr>
        <w:t xml:space="preserve"> o su delegada(o).</w:t>
      </w:r>
    </w:p>
    <w:p w14:paraId="0588D662" w14:textId="37742C4F" w:rsidR="000A4E62" w:rsidRDefault="00F55967" w:rsidP="000A4E62">
      <w:pPr>
        <w:pStyle w:val="Prrafodelista"/>
        <w:numPr>
          <w:ilvl w:val="0"/>
          <w:numId w:val="24"/>
        </w:numPr>
        <w:autoSpaceDE w:val="0"/>
        <w:autoSpaceDN w:val="0"/>
        <w:adjustRightInd w:val="0"/>
        <w:jc w:val="both"/>
        <w:rPr>
          <w:rFonts w:ascii="Arial" w:eastAsia="Arial" w:hAnsi="Arial" w:cs="Arial"/>
          <w:sz w:val="24"/>
          <w:lang w:eastAsia="en-US"/>
        </w:rPr>
      </w:pPr>
      <w:r>
        <w:rPr>
          <w:rFonts w:ascii="Arial" w:eastAsia="Arial" w:hAnsi="Arial" w:cs="Arial"/>
          <w:sz w:val="24"/>
          <w:lang w:eastAsia="en-US"/>
        </w:rPr>
        <w:t>El Director(a) del</w:t>
      </w:r>
      <w:r w:rsidRPr="00155304">
        <w:rPr>
          <w:rFonts w:ascii="Arial" w:eastAsia="Arial" w:hAnsi="Arial" w:cs="Arial"/>
          <w:sz w:val="24"/>
          <w:lang w:eastAsia="en-US"/>
        </w:rPr>
        <w:t xml:space="preserve"> </w:t>
      </w:r>
      <w:r w:rsidR="000A4E62">
        <w:rPr>
          <w:rFonts w:ascii="Arial" w:eastAsia="Arial" w:hAnsi="Arial" w:cs="Arial"/>
          <w:sz w:val="24"/>
          <w:lang w:eastAsia="en-US"/>
        </w:rPr>
        <w:t xml:space="preserve">Departamento </w:t>
      </w:r>
      <w:r>
        <w:rPr>
          <w:rFonts w:ascii="Arial" w:eastAsia="Arial" w:hAnsi="Arial" w:cs="Arial"/>
          <w:sz w:val="24"/>
          <w:lang w:eastAsia="en-US"/>
        </w:rPr>
        <w:t xml:space="preserve">Nacional de Planeación o su delegada(o). </w:t>
      </w:r>
    </w:p>
    <w:p w14:paraId="42F4604E" w14:textId="2ABEA237" w:rsidR="009C2A70" w:rsidRDefault="40DDA3F0" w:rsidP="003600C7">
      <w:pPr>
        <w:pStyle w:val="Prrafodelista"/>
        <w:numPr>
          <w:ilvl w:val="0"/>
          <w:numId w:val="24"/>
        </w:numPr>
        <w:autoSpaceDE w:val="0"/>
        <w:autoSpaceDN w:val="0"/>
        <w:adjustRightInd w:val="0"/>
        <w:jc w:val="both"/>
        <w:rPr>
          <w:rFonts w:ascii="Arial" w:eastAsia="Arial" w:hAnsi="Arial" w:cs="Arial"/>
          <w:sz w:val="24"/>
          <w:lang w:eastAsia="en-US"/>
        </w:rPr>
      </w:pPr>
      <w:r w:rsidRPr="00155304">
        <w:rPr>
          <w:rFonts w:ascii="Arial" w:eastAsia="Arial" w:hAnsi="Arial" w:cs="Arial"/>
          <w:sz w:val="24"/>
          <w:lang w:eastAsia="en-US"/>
        </w:rPr>
        <w:t>E</w:t>
      </w:r>
      <w:r w:rsidR="006607BE">
        <w:rPr>
          <w:rFonts w:ascii="Arial" w:eastAsia="Arial" w:hAnsi="Arial" w:cs="Arial"/>
          <w:sz w:val="24"/>
          <w:lang w:eastAsia="en-US"/>
        </w:rPr>
        <w:t>l(la)</w:t>
      </w:r>
      <w:r w:rsidRPr="00155304">
        <w:rPr>
          <w:rFonts w:ascii="Arial" w:eastAsia="Arial" w:hAnsi="Arial" w:cs="Arial"/>
          <w:sz w:val="24"/>
          <w:lang w:eastAsia="en-US"/>
        </w:rPr>
        <w:t xml:space="preserve"> Alt</w:t>
      </w:r>
      <w:r w:rsidR="006607BE">
        <w:rPr>
          <w:rFonts w:ascii="Arial" w:eastAsia="Arial" w:hAnsi="Arial" w:cs="Arial"/>
          <w:sz w:val="24"/>
          <w:lang w:eastAsia="en-US"/>
        </w:rPr>
        <w:t>o</w:t>
      </w:r>
      <w:r w:rsidR="15B87D9E" w:rsidRPr="00155304">
        <w:rPr>
          <w:rFonts w:ascii="Arial" w:eastAsia="Arial" w:hAnsi="Arial" w:cs="Arial"/>
          <w:sz w:val="24"/>
          <w:lang w:eastAsia="en-US"/>
        </w:rPr>
        <w:t xml:space="preserve"> Comisionad</w:t>
      </w:r>
      <w:r w:rsidR="006607BE">
        <w:rPr>
          <w:rFonts w:ascii="Arial" w:eastAsia="Arial" w:hAnsi="Arial" w:cs="Arial"/>
          <w:sz w:val="24"/>
          <w:lang w:eastAsia="en-US"/>
        </w:rPr>
        <w:t>o</w:t>
      </w:r>
      <w:r w:rsidR="15B87D9E" w:rsidRPr="00155304">
        <w:rPr>
          <w:rFonts w:ascii="Arial" w:eastAsia="Arial" w:hAnsi="Arial" w:cs="Arial"/>
          <w:sz w:val="24"/>
          <w:lang w:eastAsia="en-US"/>
        </w:rPr>
        <w:t xml:space="preserve"> para la Paz</w:t>
      </w:r>
      <w:r w:rsidR="00F55967">
        <w:rPr>
          <w:rFonts w:ascii="Arial" w:eastAsia="Arial" w:hAnsi="Arial" w:cs="Arial"/>
          <w:sz w:val="24"/>
          <w:lang w:eastAsia="en-US"/>
        </w:rPr>
        <w:t xml:space="preserve"> o su delegada(o).</w:t>
      </w:r>
    </w:p>
    <w:p w14:paraId="1907FB84" w14:textId="67C124CD" w:rsidR="00BB7C8E" w:rsidRPr="009E5895" w:rsidRDefault="00BB7C8E" w:rsidP="003600C7">
      <w:pPr>
        <w:pStyle w:val="Prrafodelista"/>
        <w:numPr>
          <w:ilvl w:val="0"/>
          <w:numId w:val="24"/>
        </w:numPr>
        <w:autoSpaceDE w:val="0"/>
        <w:autoSpaceDN w:val="0"/>
        <w:adjustRightInd w:val="0"/>
        <w:jc w:val="both"/>
        <w:rPr>
          <w:rFonts w:ascii="Arial" w:eastAsia="Arial" w:hAnsi="Arial" w:cs="Arial"/>
          <w:sz w:val="24"/>
          <w:lang w:eastAsia="en-US"/>
        </w:rPr>
      </w:pPr>
      <w:r w:rsidRPr="009E5895">
        <w:rPr>
          <w:rFonts w:ascii="Arial" w:eastAsia="Arial" w:hAnsi="Arial" w:cs="Arial"/>
          <w:sz w:val="24"/>
          <w:lang w:eastAsia="en-US"/>
        </w:rPr>
        <w:t>El(la) Ministra de Educación Nacional o su delegada(o).</w:t>
      </w:r>
    </w:p>
    <w:p w14:paraId="714C9CF6" w14:textId="626E4956" w:rsidR="009E5895" w:rsidRPr="009E5895" w:rsidRDefault="009E5895" w:rsidP="009E5895">
      <w:pPr>
        <w:pStyle w:val="Prrafodelista"/>
        <w:widowControl w:val="0"/>
        <w:numPr>
          <w:ilvl w:val="0"/>
          <w:numId w:val="24"/>
        </w:numPr>
        <w:tabs>
          <w:tab w:val="left" w:pos="874"/>
        </w:tabs>
        <w:autoSpaceDE w:val="0"/>
        <w:autoSpaceDN w:val="0"/>
        <w:contextualSpacing w:val="0"/>
        <w:rPr>
          <w:sz w:val="24"/>
        </w:rPr>
      </w:pPr>
      <w:r w:rsidRPr="009E5895">
        <w:rPr>
          <w:rFonts w:ascii="Arial" w:eastAsia="Arial" w:hAnsi="Arial" w:cs="Arial"/>
          <w:sz w:val="24"/>
          <w:lang w:eastAsia="en-US"/>
        </w:rPr>
        <w:t xml:space="preserve">El(la) </w:t>
      </w:r>
      <w:r w:rsidRPr="009E5895">
        <w:rPr>
          <w:sz w:val="24"/>
        </w:rPr>
        <w:t>Ministra de Defensa o su delegada(o).</w:t>
      </w:r>
    </w:p>
    <w:p w14:paraId="08EEE96C" w14:textId="77777777" w:rsidR="009E5895" w:rsidRPr="009E5895" w:rsidRDefault="008B250E" w:rsidP="009E5895">
      <w:pPr>
        <w:numPr>
          <w:ilvl w:val="0"/>
          <w:numId w:val="24"/>
        </w:numPr>
        <w:spacing w:line="276" w:lineRule="auto"/>
        <w:jc w:val="both"/>
        <w:rPr>
          <w:rFonts w:ascii="Arial" w:eastAsia="Arial" w:hAnsi="Arial" w:cs="Arial"/>
          <w:sz w:val="24"/>
          <w:lang w:eastAsia="en-US"/>
        </w:rPr>
      </w:pPr>
      <w:r w:rsidRPr="009E5895">
        <w:rPr>
          <w:rFonts w:ascii="Arial" w:eastAsia="Arial" w:hAnsi="Arial" w:cs="Arial"/>
          <w:sz w:val="24"/>
          <w:lang w:eastAsia="en-US"/>
        </w:rPr>
        <w:t>Un(a) representante del Consejo Nacional de Juventud</w:t>
      </w:r>
      <w:r w:rsidR="00F55967" w:rsidRPr="009E5895">
        <w:rPr>
          <w:rFonts w:ascii="Arial" w:eastAsia="Arial" w:hAnsi="Arial" w:cs="Arial"/>
          <w:sz w:val="24"/>
          <w:lang w:eastAsia="en-US"/>
        </w:rPr>
        <w:t>.</w:t>
      </w:r>
      <w:r w:rsidRPr="009E5895">
        <w:rPr>
          <w:rFonts w:ascii="Arial" w:eastAsia="Arial" w:hAnsi="Arial" w:cs="Arial"/>
          <w:sz w:val="24"/>
          <w:lang w:eastAsia="en-US"/>
        </w:rPr>
        <w:t xml:space="preserve"> </w:t>
      </w:r>
    </w:p>
    <w:p w14:paraId="7C76F3E0" w14:textId="77777777" w:rsidR="009E5895" w:rsidRPr="009E5895" w:rsidRDefault="009E5895" w:rsidP="009E5895">
      <w:pPr>
        <w:numPr>
          <w:ilvl w:val="0"/>
          <w:numId w:val="24"/>
        </w:numPr>
        <w:spacing w:line="276" w:lineRule="auto"/>
        <w:jc w:val="both"/>
        <w:rPr>
          <w:rFonts w:ascii="Arial" w:eastAsia="Arial" w:hAnsi="Arial" w:cs="Arial"/>
          <w:sz w:val="24"/>
          <w:lang w:eastAsia="en-US"/>
        </w:rPr>
      </w:pPr>
      <w:r w:rsidRPr="009E5895">
        <w:rPr>
          <w:rFonts w:ascii="Arial" w:eastAsia="Arial" w:hAnsi="Arial" w:cs="Arial"/>
          <w:sz w:val="24"/>
          <w:lang w:eastAsia="en-US"/>
        </w:rPr>
        <w:t xml:space="preserve">Dos representantes de las plataformas de juventud. </w:t>
      </w:r>
    </w:p>
    <w:p w14:paraId="73931484" w14:textId="0EA8CAC0" w:rsidR="009E5895" w:rsidRPr="009E5895" w:rsidRDefault="009E5895" w:rsidP="009E5895">
      <w:pPr>
        <w:numPr>
          <w:ilvl w:val="0"/>
          <w:numId w:val="24"/>
        </w:numPr>
        <w:spacing w:line="276" w:lineRule="auto"/>
        <w:jc w:val="both"/>
        <w:rPr>
          <w:rFonts w:ascii="Arial" w:eastAsia="Arial" w:hAnsi="Arial" w:cs="Arial"/>
          <w:sz w:val="24"/>
          <w:lang w:eastAsia="en-US"/>
        </w:rPr>
      </w:pPr>
      <w:r w:rsidRPr="009E5895">
        <w:rPr>
          <w:rFonts w:ascii="Arial" w:eastAsia="Arial" w:hAnsi="Arial" w:cs="Arial"/>
          <w:sz w:val="24"/>
          <w:lang w:eastAsia="en-US"/>
        </w:rPr>
        <w:t>Un(a) representante de las y los jóvenes que este prestando el Servicio Social para la Paz por vigencia.</w:t>
      </w:r>
    </w:p>
    <w:p w14:paraId="013E953F" w14:textId="469699DF" w:rsidR="00134949" w:rsidRPr="00155304" w:rsidRDefault="00134949" w:rsidP="2D63079F">
      <w:pPr>
        <w:pStyle w:val="Prrafodelista"/>
        <w:autoSpaceDE w:val="0"/>
        <w:autoSpaceDN w:val="0"/>
        <w:adjustRightInd w:val="0"/>
        <w:jc w:val="both"/>
        <w:rPr>
          <w:rFonts w:ascii="Arial" w:eastAsia="Arial" w:hAnsi="Arial" w:cs="Arial"/>
          <w:sz w:val="24"/>
          <w:lang w:eastAsia="en-US"/>
        </w:rPr>
      </w:pPr>
    </w:p>
    <w:p w14:paraId="60F52FA4" w14:textId="4F06BDAE" w:rsidR="00134949" w:rsidRPr="00155304" w:rsidRDefault="7213DAA9" w:rsidP="2D63079F">
      <w:pPr>
        <w:autoSpaceDE w:val="0"/>
        <w:autoSpaceDN w:val="0"/>
        <w:adjustRightInd w:val="0"/>
        <w:jc w:val="both"/>
        <w:rPr>
          <w:rFonts w:ascii="Arial" w:eastAsia="Arial" w:hAnsi="Arial" w:cs="Arial"/>
          <w:sz w:val="24"/>
          <w:lang w:eastAsia="en-US"/>
        </w:rPr>
      </w:pPr>
      <w:bookmarkStart w:id="21" w:name="_Toc141338008"/>
      <w:r w:rsidRPr="00155304">
        <w:rPr>
          <w:rStyle w:val="Ttulo3Car"/>
          <w:rFonts w:cs="Arial"/>
        </w:rPr>
        <w:t>Parágrafo 1</w:t>
      </w:r>
      <w:r w:rsidR="0018039C" w:rsidRPr="00155304">
        <w:rPr>
          <w:rStyle w:val="Ttulo3Car"/>
          <w:rFonts w:cs="Arial"/>
        </w:rPr>
        <w:t>.</w:t>
      </w:r>
      <w:bookmarkEnd w:id="21"/>
      <w:r w:rsidR="00A873D2" w:rsidRPr="00155304">
        <w:rPr>
          <w:rStyle w:val="Ttulo3Car"/>
          <w:rFonts w:cs="Arial"/>
        </w:rPr>
        <w:t xml:space="preserve"> </w:t>
      </w:r>
      <w:r w:rsidR="00A873D2" w:rsidRPr="00155304">
        <w:rPr>
          <w:rFonts w:ascii="Arial" w:eastAsia="Arial" w:hAnsi="Arial" w:cs="Arial"/>
          <w:sz w:val="24"/>
          <w:lang w:eastAsia="en-US"/>
        </w:rPr>
        <w:t>El</w:t>
      </w:r>
      <w:r w:rsidR="005E5F6C" w:rsidRPr="00155304">
        <w:rPr>
          <w:rFonts w:ascii="Arial" w:eastAsia="Arial" w:hAnsi="Arial" w:cs="Arial"/>
          <w:sz w:val="24"/>
          <w:lang w:eastAsia="en-US"/>
        </w:rPr>
        <w:t xml:space="preserve"> Comité Técnico del Servicio Social para la Paz</w:t>
      </w:r>
      <w:r w:rsidRPr="00155304">
        <w:rPr>
          <w:rFonts w:ascii="Arial" w:eastAsia="Arial" w:hAnsi="Arial" w:cs="Arial"/>
          <w:sz w:val="24"/>
          <w:lang w:eastAsia="en-US"/>
        </w:rPr>
        <w:t xml:space="preserve">, </w:t>
      </w:r>
      <w:r w:rsidR="002051F1" w:rsidRPr="00155304">
        <w:rPr>
          <w:rFonts w:ascii="Arial" w:eastAsia="Arial" w:hAnsi="Arial" w:cs="Arial"/>
          <w:sz w:val="24"/>
          <w:lang w:eastAsia="en-US"/>
        </w:rPr>
        <w:t>se reunirá como mínimo</w:t>
      </w:r>
      <w:r w:rsidRPr="00155304">
        <w:rPr>
          <w:rFonts w:ascii="Arial" w:eastAsia="Arial" w:hAnsi="Arial" w:cs="Arial"/>
          <w:sz w:val="24"/>
          <w:lang w:eastAsia="en-US"/>
        </w:rPr>
        <w:t xml:space="preserve"> </w:t>
      </w:r>
      <w:r w:rsidR="006607BE">
        <w:rPr>
          <w:rFonts w:ascii="Arial" w:eastAsia="Arial" w:hAnsi="Arial" w:cs="Arial"/>
          <w:sz w:val="24"/>
          <w:lang w:eastAsia="en-US"/>
        </w:rPr>
        <w:t>cuatro</w:t>
      </w:r>
      <w:r w:rsidR="00472E04">
        <w:rPr>
          <w:rFonts w:ascii="Arial" w:eastAsia="Arial" w:hAnsi="Arial" w:cs="Arial"/>
          <w:sz w:val="24"/>
          <w:lang w:eastAsia="en-US"/>
        </w:rPr>
        <w:t xml:space="preserve"> </w:t>
      </w:r>
      <w:r w:rsidRPr="00155304">
        <w:rPr>
          <w:rFonts w:ascii="Arial" w:eastAsia="Arial" w:hAnsi="Arial" w:cs="Arial"/>
          <w:sz w:val="24"/>
          <w:lang w:eastAsia="en-US"/>
        </w:rPr>
        <w:t>(</w:t>
      </w:r>
      <w:r w:rsidR="006607BE">
        <w:rPr>
          <w:rFonts w:ascii="Arial" w:eastAsia="Arial" w:hAnsi="Arial" w:cs="Arial"/>
          <w:sz w:val="24"/>
          <w:lang w:eastAsia="en-US"/>
        </w:rPr>
        <w:t>4</w:t>
      </w:r>
      <w:r w:rsidRPr="00155304">
        <w:rPr>
          <w:rFonts w:ascii="Arial" w:eastAsia="Arial" w:hAnsi="Arial" w:cs="Arial"/>
          <w:sz w:val="24"/>
          <w:lang w:eastAsia="en-US"/>
        </w:rPr>
        <w:t>)</w:t>
      </w:r>
      <w:r w:rsidR="002051F1" w:rsidRPr="00155304">
        <w:rPr>
          <w:rFonts w:ascii="Arial" w:eastAsia="Arial" w:hAnsi="Arial" w:cs="Arial"/>
          <w:sz w:val="24"/>
          <w:lang w:eastAsia="en-US"/>
        </w:rPr>
        <w:t xml:space="preserve"> veces </w:t>
      </w:r>
      <w:r w:rsidR="00472E04">
        <w:rPr>
          <w:rFonts w:ascii="Arial" w:eastAsia="Arial" w:hAnsi="Arial" w:cs="Arial"/>
          <w:sz w:val="24"/>
          <w:lang w:eastAsia="en-US"/>
        </w:rPr>
        <w:t>al año</w:t>
      </w:r>
      <w:r w:rsidRPr="00155304">
        <w:rPr>
          <w:rFonts w:ascii="Arial" w:eastAsia="Arial" w:hAnsi="Arial" w:cs="Arial"/>
          <w:sz w:val="24"/>
          <w:lang w:eastAsia="en-US"/>
        </w:rPr>
        <w:t xml:space="preserve">, </w:t>
      </w:r>
      <w:r w:rsidR="00BB7C8E">
        <w:rPr>
          <w:rFonts w:ascii="Arial" w:eastAsia="Arial" w:hAnsi="Arial" w:cs="Arial"/>
          <w:sz w:val="24"/>
          <w:lang w:eastAsia="en-US"/>
        </w:rPr>
        <w:t xml:space="preserve">además podrá ser citado a sesión extraordinaria cuando se requiera, </w:t>
      </w:r>
      <w:r w:rsidR="002051F1" w:rsidRPr="00155304">
        <w:rPr>
          <w:rFonts w:ascii="Arial" w:eastAsia="Arial" w:hAnsi="Arial" w:cs="Arial"/>
          <w:sz w:val="24"/>
          <w:lang w:eastAsia="en-US"/>
        </w:rPr>
        <w:t>este</w:t>
      </w:r>
      <w:r w:rsidRPr="00155304">
        <w:rPr>
          <w:rFonts w:ascii="Arial" w:eastAsia="Arial" w:hAnsi="Arial" w:cs="Arial"/>
          <w:sz w:val="24"/>
          <w:lang w:eastAsia="en-US"/>
        </w:rPr>
        <w:t xml:space="preserve"> será convocad</w:t>
      </w:r>
      <w:r w:rsidR="002051F1" w:rsidRPr="00155304">
        <w:rPr>
          <w:rFonts w:ascii="Arial" w:eastAsia="Arial" w:hAnsi="Arial" w:cs="Arial"/>
          <w:sz w:val="24"/>
          <w:lang w:eastAsia="en-US"/>
        </w:rPr>
        <w:t>o</w:t>
      </w:r>
      <w:r w:rsidRPr="00155304">
        <w:rPr>
          <w:rFonts w:ascii="Arial" w:eastAsia="Arial" w:hAnsi="Arial" w:cs="Arial"/>
          <w:sz w:val="24"/>
          <w:lang w:eastAsia="en-US"/>
        </w:rPr>
        <w:t xml:space="preserve"> por la Secretaría Técnica</w:t>
      </w:r>
      <w:r w:rsidR="00816A60">
        <w:rPr>
          <w:rFonts w:ascii="Arial" w:eastAsia="Arial" w:hAnsi="Arial" w:cs="Arial"/>
          <w:sz w:val="24"/>
          <w:lang w:eastAsia="en-US"/>
        </w:rPr>
        <w:t xml:space="preserve"> la cual </w:t>
      </w:r>
      <w:r w:rsidRPr="00155304">
        <w:rPr>
          <w:rFonts w:ascii="Arial" w:eastAsia="Arial" w:hAnsi="Arial" w:cs="Arial"/>
          <w:sz w:val="24"/>
          <w:lang w:eastAsia="en-US"/>
        </w:rPr>
        <w:t xml:space="preserve">será ejercida por el </w:t>
      </w:r>
      <w:r w:rsidR="000A4E62" w:rsidRPr="00155304">
        <w:rPr>
          <w:rFonts w:ascii="Arial" w:eastAsia="Arial" w:hAnsi="Arial" w:cs="Arial"/>
          <w:sz w:val="24"/>
          <w:lang w:eastAsia="en-US"/>
        </w:rPr>
        <w:t>Departamento Administrativo de la Función Pública</w:t>
      </w:r>
      <w:r w:rsidR="0054235C">
        <w:rPr>
          <w:rFonts w:ascii="Arial" w:eastAsia="Arial" w:hAnsi="Arial" w:cs="Arial"/>
          <w:sz w:val="24"/>
          <w:lang w:eastAsia="en-US"/>
        </w:rPr>
        <w:t>.</w:t>
      </w:r>
    </w:p>
    <w:p w14:paraId="3FAFAD6F" w14:textId="77777777" w:rsidR="00134949" w:rsidRPr="00155304" w:rsidRDefault="00134949" w:rsidP="2D63079F">
      <w:pPr>
        <w:autoSpaceDE w:val="0"/>
        <w:autoSpaceDN w:val="0"/>
        <w:adjustRightInd w:val="0"/>
        <w:jc w:val="both"/>
        <w:rPr>
          <w:rFonts w:ascii="Arial" w:eastAsia="Arial" w:hAnsi="Arial" w:cs="Arial"/>
          <w:sz w:val="24"/>
          <w:lang w:eastAsia="en-US"/>
        </w:rPr>
      </w:pPr>
    </w:p>
    <w:p w14:paraId="59F392F8" w14:textId="3E1D1A1A" w:rsidR="003F119A" w:rsidRDefault="7213DAA9" w:rsidP="2D63079F">
      <w:pPr>
        <w:autoSpaceDE w:val="0"/>
        <w:autoSpaceDN w:val="0"/>
        <w:adjustRightInd w:val="0"/>
        <w:jc w:val="both"/>
        <w:rPr>
          <w:rFonts w:ascii="Arial" w:eastAsia="Arial" w:hAnsi="Arial" w:cs="Arial"/>
          <w:sz w:val="24"/>
        </w:rPr>
      </w:pPr>
      <w:bookmarkStart w:id="22" w:name="_Toc141338009"/>
      <w:r w:rsidRPr="00155304">
        <w:rPr>
          <w:rStyle w:val="Ttulo3Car"/>
          <w:rFonts w:cs="Arial"/>
        </w:rPr>
        <w:t>Parágrafo 2</w:t>
      </w:r>
      <w:r w:rsidR="0018039C" w:rsidRPr="00155304">
        <w:rPr>
          <w:rStyle w:val="Ttulo3Car"/>
          <w:rFonts w:cs="Arial"/>
        </w:rPr>
        <w:t>.</w:t>
      </w:r>
      <w:bookmarkEnd w:id="22"/>
      <w:r w:rsidR="0018039C" w:rsidRPr="00155304">
        <w:rPr>
          <w:rStyle w:val="Ttulo3Car"/>
          <w:rFonts w:cs="Arial"/>
        </w:rPr>
        <w:t xml:space="preserve"> </w:t>
      </w:r>
      <w:r w:rsidR="7B4DC6B5" w:rsidRPr="00155304">
        <w:rPr>
          <w:rFonts w:ascii="Arial" w:eastAsia="Arial" w:hAnsi="Arial" w:cs="Arial"/>
          <w:sz w:val="24"/>
        </w:rPr>
        <w:t>A las sesiones de</w:t>
      </w:r>
      <w:r w:rsidR="2E14B777" w:rsidRPr="00155304">
        <w:rPr>
          <w:rFonts w:ascii="Arial" w:eastAsia="Arial" w:hAnsi="Arial" w:cs="Arial"/>
          <w:sz w:val="24"/>
        </w:rPr>
        <w:t>l</w:t>
      </w:r>
      <w:r w:rsidR="7B4DC6B5" w:rsidRPr="00155304">
        <w:rPr>
          <w:rFonts w:ascii="Arial" w:eastAsia="Arial" w:hAnsi="Arial" w:cs="Arial"/>
          <w:sz w:val="24"/>
        </w:rPr>
        <w:t xml:space="preserve"> </w:t>
      </w:r>
      <w:r w:rsidR="00BC2CAF" w:rsidRPr="00155304">
        <w:rPr>
          <w:rFonts w:ascii="Arial" w:eastAsia="Arial" w:hAnsi="Arial" w:cs="Arial"/>
          <w:sz w:val="24"/>
          <w:lang w:eastAsia="en-US"/>
        </w:rPr>
        <w:t>Comité Técnico</w:t>
      </w:r>
      <w:r w:rsidR="00AE0E63" w:rsidRPr="00155304">
        <w:rPr>
          <w:rFonts w:ascii="Arial" w:eastAsia="Arial" w:hAnsi="Arial" w:cs="Arial"/>
          <w:sz w:val="24"/>
          <w:lang w:eastAsia="en-US"/>
        </w:rPr>
        <w:t xml:space="preserve"> </w:t>
      </w:r>
      <w:r w:rsidR="00BC2CAF" w:rsidRPr="00155304">
        <w:rPr>
          <w:rFonts w:ascii="Arial" w:eastAsia="Arial" w:hAnsi="Arial" w:cs="Arial"/>
          <w:sz w:val="24"/>
          <w:lang w:eastAsia="en-US"/>
        </w:rPr>
        <w:t>del Servicio Social para la Paz</w:t>
      </w:r>
      <w:r w:rsidR="7B4DC6B5" w:rsidRPr="00155304">
        <w:rPr>
          <w:rFonts w:ascii="Arial" w:eastAsia="Arial" w:hAnsi="Arial" w:cs="Arial"/>
          <w:sz w:val="24"/>
        </w:rPr>
        <w:t xml:space="preserve"> se podrá invitar a otras entidades públicas del orden nacional o territorial, el Subsistema de Participación Juvenil, al Consejo Nacional de Paz, así como a la academia y a organizaciones sociales, con trayectoria en derechos humanos y paz, con </w:t>
      </w:r>
      <w:r w:rsidR="0602736E" w:rsidRPr="00155304">
        <w:rPr>
          <w:rFonts w:ascii="Arial" w:eastAsia="Arial" w:hAnsi="Arial" w:cs="Arial"/>
          <w:sz w:val="24"/>
        </w:rPr>
        <w:t>voz,</w:t>
      </w:r>
      <w:r w:rsidR="7B4DC6B5" w:rsidRPr="00155304">
        <w:rPr>
          <w:rFonts w:ascii="Arial" w:eastAsia="Arial" w:hAnsi="Arial" w:cs="Arial"/>
          <w:sz w:val="24"/>
        </w:rPr>
        <w:t xml:space="preserve"> pero sin voto</w:t>
      </w:r>
      <w:r w:rsidR="004C77EB">
        <w:rPr>
          <w:rFonts w:ascii="Arial" w:eastAsia="Arial" w:hAnsi="Arial" w:cs="Arial"/>
          <w:sz w:val="24"/>
        </w:rPr>
        <w:t xml:space="preserve"> y su participación será a</w:t>
      </w:r>
      <w:r w:rsidR="00987FC6">
        <w:rPr>
          <w:rFonts w:ascii="Arial" w:eastAsia="Arial" w:hAnsi="Arial" w:cs="Arial"/>
          <w:sz w:val="24"/>
        </w:rPr>
        <w:t>d</w:t>
      </w:r>
      <w:r w:rsidR="004C77EB">
        <w:rPr>
          <w:rFonts w:ascii="Arial" w:eastAsia="Arial" w:hAnsi="Arial" w:cs="Arial"/>
          <w:sz w:val="24"/>
        </w:rPr>
        <w:t>-</w:t>
      </w:r>
      <w:r w:rsidR="00987FC6">
        <w:rPr>
          <w:rFonts w:ascii="Arial" w:eastAsia="Arial" w:hAnsi="Arial" w:cs="Arial"/>
          <w:sz w:val="24"/>
        </w:rPr>
        <w:t>honorem</w:t>
      </w:r>
      <w:r w:rsidR="004C77EB">
        <w:rPr>
          <w:rFonts w:ascii="Arial" w:eastAsia="Arial" w:hAnsi="Arial" w:cs="Arial"/>
          <w:sz w:val="24"/>
        </w:rPr>
        <w:t xml:space="preserve">. Así mismo, la participación de los representantes </w:t>
      </w:r>
      <w:r w:rsidR="00925559">
        <w:rPr>
          <w:rFonts w:ascii="Arial" w:eastAsia="Arial" w:hAnsi="Arial" w:cs="Arial"/>
          <w:sz w:val="24"/>
        </w:rPr>
        <w:t xml:space="preserve">de que tratan </w:t>
      </w:r>
      <w:r w:rsidR="004C77EB">
        <w:rPr>
          <w:rFonts w:ascii="Arial" w:eastAsia="Arial" w:hAnsi="Arial" w:cs="Arial"/>
          <w:sz w:val="24"/>
        </w:rPr>
        <w:t>los numerales 6 y 7 del presente artículo</w:t>
      </w:r>
      <w:r w:rsidR="00925559">
        <w:rPr>
          <w:rFonts w:ascii="Arial" w:eastAsia="Arial" w:hAnsi="Arial" w:cs="Arial"/>
          <w:sz w:val="24"/>
        </w:rPr>
        <w:t xml:space="preserve">, será </w:t>
      </w:r>
      <w:r w:rsidR="004C77EB">
        <w:rPr>
          <w:rFonts w:ascii="Arial" w:eastAsia="Arial" w:hAnsi="Arial" w:cs="Arial"/>
          <w:sz w:val="24"/>
        </w:rPr>
        <w:t xml:space="preserve">ad- honoren </w:t>
      </w:r>
      <w:r w:rsidR="00987FC6">
        <w:rPr>
          <w:rFonts w:ascii="Arial" w:eastAsia="Arial" w:hAnsi="Arial" w:cs="Arial"/>
          <w:sz w:val="24"/>
        </w:rPr>
        <w:t xml:space="preserve">y </w:t>
      </w:r>
      <w:r w:rsidR="00F55967">
        <w:rPr>
          <w:rFonts w:ascii="Arial" w:eastAsia="Arial" w:hAnsi="Arial" w:cs="Arial"/>
          <w:sz w:val="24"/>
        </w:rPr>
        <w:t>esto no les dará la condición de servidores públicos</w:t>
      </w:r>
      <w:r w:rsidR="00987FC6">
        <w:rPr>
          <w:rFonts w:ascii="Arial" w:eastAsia="Arial" w:hAnsi="Arial" w:cs="Arial"/>
          <w:sz w:val="24"/>
        </w:rPr>
        <w:t xml:space="preserve">. </w:t>
      </w:r>
      <w:r w:rsidR="004C77EB">
        <w:rPr>
          <w:rFonts w:ascii="Arial" w:eastAsia="Arial" w:hAnsi="Arial" w:cs="Arial"/>
          <w:sz w:val="24"/>
        </w:rPr>
        <w:t xml:space="preserve"> </w:t>
      </w:r>
    </w:p>
    <w:p w14:paraId="428A5909" w14:textId="77777777" w:rsidR="00F55967" w:rsidRPr="00155304" w:rsidRDefault="00F55967" w:rsidP="2D63079F">
      <w:pPr>
        <w:autoSpaceDE w:val="0"/>
        <w:autoSpaceDN w:val="0"/>
        <w:adjustRightInd w:val="0"/>
        <w:jc w:val="both"/>
        <w:rPr>
          <w:rFonts w:ascii="Arial" w:eastAsia="Arial" w:hAnsi="Arial" w:cs="Arial"/>
          <w:sz w:val="24"/>
        </w:rPr>
      </w:pPr>
    </w:p>
    <w:p w14:paraId="2E0F2067" w14:textId="0EAAB348" w:rsidR="003F119A" w:rsidRPr="00155304" w:rsidRDefault="003F119A" w:rsidP="2D63079F">
      <w:pPr>
        <w:autoSpaceDE w:val="0"/>
        <w:autoSpaceDN w:val="0"/>
        <w:adjustRightInd w:val="0"/>
        <w:jc w:val="both"/>
        <w:rPr>
          <w:rFonts w:ascii="Arial" w:eastAsia="Arial" w:hAnsi="Arial" w:cs="Arial"/>
          <w:sz w:val="24"/>
        </w:rPr>
      </w:pPr>
      <w:r w:rsidRPr="00155304">
        <w:rPr>
          <w:rFonts w:ascii="Arial" w:hAnsi="Arial" w:cs="Arial"/>
          <w:b/>
          <w:sz w:val="24"/>
        </w:rPr>
        <w:t xml:space="preserve">Parágrafo 3. </w:t>
      </w:r>
      <w:r w:rsidRPr="00155304">
        <w:rPr>
          <w:rFonts w:ascii="Arial" w:hAnsi="Arial" w:cs="Arial"/>
          <w:sz w:val="24"/>
        </w:rPr>
        <w:t xml:space="preserve">El Departamento Administrativo de la Función Pública </w:t>
      </w:r>
      <w:r w:rsidR="00925559">
        <w:rPr>
          <w:rFonts w:ascii="Arial" w:hAnsi="Arial" w:cs="Arial"/>
          <w:sz w:val="24"/>
        </w:rPr>
        <w:t>y el Ministerio de Igualdad y Equidad</w:t>
      </w:r>
      <w:r w:rsidRPr="00155304">
        <w:rPr>
          <w:rFonts w:ascii="Arial" w:hAnsi="Arial" w:cs="Arial"/>
          <w:sz w:val="24"/>
        </w:rPr>
        <w:t xml:space="preserve"> diseñarán y pondrán en marcha un mecanismo que permita la elección de</w:t>
      </w:r>
      <w:r w:rsidR="00925559">
        <w:rPr>
          <w:rFonts w:ascii="Arial" w:hAnsi="Arial" w:cs="Arial"/>
          <w:sz w:val="24"/>
        </w:rPr>
        <w:t xml:space="preserve">l </w:t>
      </w:r>
      <w:r w:rsidRPr="00155304">
        <w:rPr>
          <w:rFonts w:ascii="Arial" w:hAnsi="Arial" w:cs="Arial"/>
          <w:sz w:val="24"/>
        </w:rPr>
        <w:t>promotor de</w:t>
      </w:r>
      <w:r w:rsidR="00925559">
        <w:rPr>
          <w:rFonts w:ascii="Arial" w:hAnsi="Arial" w:cs="Arial"/>
          <w:sz w:val="24"/>
        </w:rPr>
        <w:t xml:space="preserve">l </w:t>
      </w:r>
      <w:r w:rsidR="00D22344">
        <w:rPr>
          <w:rFonts w:ascii="Arial" w:hAnsi="Arial" w:cs="Arial"/>
          <w:sz w:val="24"/>
        </w:rPr>
        <w:t>S</w:t>
      </w:r>
      <w:r w:rsidR="00925559">
        <w:rPr>
          <w:rFonts w:ascii="Arial" w:hAnsi="Arial" w:cs="Arial"/>
          <w:sz w:val="24"/>
        </w:rPr>
        <w:t xml:space="preserve">ervicio </w:t>
      </w:r>
      <w:r w:rsidR="00D22344">
        <w:rPr>
          <w:rFonts w:ascii="Arial" w:hAnsi="Arial" w:cs="Arial"/>
          <w:sz w:val="24"/>
        </w:rPr>
        <w:t>S</w:t>
      </w:r>
      <w:r w:rsidR="00925559">
        <w:rPr>
          <w:rFonts w:ascii="Arial" w:hAnsi="Arial" w:cs="Arial"/>
          <w:sz w:val="24"/>
        </w:rPr>
        <w:t>ocial para la</w:t>
      </w:r>
      <w:r w:rsidRPr="00155304">
        <w:rPr>
          <w:rFonts w:ascii="Arial" w:hAnsi="Arial" w:cs="Arial"/>
          <w:sz w:val="24"/>
        </w:rPr>
        <w:t xml:space="preserve"> </w:t>
      </w:r>
      <w:r w:rsidR="00D22344">
        <w:rPr>
          <w:rFonts w:ascii="Arial" w:hAnsi="Arial" w:cs="Arial"/>
          <w:sz w:val="24"/>
        </w:rPr>
        <w:t>P</w:t>
      </w:r>
      <w:r w:rsidRPr="00155304">
        <w:rPr>
          <w:rFonts w:ascii="Arial" w:hAnsi="Arial" w:cs="Arial"/>
          <w:sz w:val="24"/>
        </w:rPr>
        <w:t>az que integrará el Comité del que trata el presente artículo.</w:t>
      </w:r>
    </w:p>
    <w:p w14:paraId="26B0F49A" w14:textId="77777777" w:rsidR="00134949" w:rsidRPr="00155304" w:rsidRDefault="00134949" w:rsidP="2D63079F">
      <w:pPr>
        <w:autoSpaceDE w:val="0"/>
        <w:autoSpaceDN w:val="0"/>
        <w:adjustRightInd w:val="0"/>
        <w:jc w:val="both"/>
        <w:rPr>
          <w:rFonts w:ascii="Arial" w:eastAsia="Arial" w:hAnsi="Arial" w:cs="Arial"/>
          <w:sz w:val="24"/>
          <w:lang w:eastAsia="en-US"/>
        </w:rPr>
      </w:pPr>
    </w:p>
    <w:p w14:paraId="3113F3D4" w14:textId="3C8DC542" w:rsidR="00134949" w:rsidRDefault="7213DAA9" w:rsidP="2D63079F">
      <w:pPr>
        <w:autoSpaceDE w:val="0"/>
        <w:autoSpaceDN w:val="0"/>
        <w:adjustRightInd w:val="0"/>
        <w:jc w:val="both"/>
        <w:rPr>
          <w:rFonts w:ascii="Arial" w:eastAsia="Arial" w:hAnsi="Arial" w:cs="Arial"/>
          <w:sz w:val="24"/>
          <w:lang w:eastAsia="en-US"/>
        </w:rPr>
      </w:pPr>
      <w:bookmarkStart w:id="23" w:name="_Toc141338010"/>
      <w:r w:rsidRPr="00155304">
        <w:rPr>
          <w:rStyle w:val="Ttulo2Car"/>
          <w:rFonts w:cs="Arial"/>
          <w:szCs w:val="24"/>
        </w:rPr>
        <w:t xml:space="preserve">Artículo </w:t>
      </w:r>
      <w:r w:rsidR="0092532A">
        <w:rPr>
          <w:rStyle w:val="Ttulo2Car"/>
          <w:rFonts w:cs="Arial"/>
          <w:szCs w:val="24"/>
        </w:rPr>
        <w:t>1</w:t>
      </w:r>
      <w:r w:rsidR="00AC61AE">
        <w:rPr>
          <w:rStyle w:val="Ttulo2Car"/>
          <w:rFonts w:cs="Arial"/>
          <w:szCs w:val="24"/>
        </w:rPr>
        <w:t>2</w:t>
      </w:r>
      <w:r w:rsidRPr="00155304">
        <w:rPr>
          <w:rStyle w:val="Ttulo2Car"/>
          <w:rFonts w:cs="Arial"/>
          <w:szCs w:val="24"/>
        </w:rPr>
        <w:t>. Funciones del Comité Técnico del Servicio Social para la Paz.</w:t>
      </w:r>
      <w:bookmarkEnd w:id="23"/>
      <w:r w:rsidRPr="00155304">
        <w:rPr>
          <w:rFonts w:ascii="Arial" w:eastAsia="Arial" w:hAnsi="Arial" w:cs="Arial"/>
          <w:sz w:val="24"/>
          <w:lang w:eastAsia="en-US"/>
        </w:rPr>
        <w:t xml:space="preserve"> Son funciones del </w:t>
      </w:r>
      <w:r w:rsidR="00935C59" w:rsidRPr="00155304">
        <w:rPr>
          <w:rFonts w:ascii="Arial" w:eastAsia="Arial" w:hAnsi="Arial" w:cs="Arial"/>
          <w:sz w:val="24"/>
          <w:lang w:eastAsia="en-US"/>
        </w:rPr>
        <w:t>Comité Técnico para la implementación del Servicio Social para la Paz</w:t>
      </w:r>
      <w:r w:rsidR="006607BE">
        <w:rPr>
          <w:rFonts w:ascii="Arial" w:eastAsia="Arial" w:hAnsi="Arial" w:cs="Arial"/>
          <w:sz w:val="24"/>
          <w:lang w:eastAsia="en-US"/>
        </w:rPr>
        <w:t>,</w:t>
      </w:r>
      <w:r w:rsidR="00935C59" w:rsidRPr="00155304">
        <w:rPr>
          <w:rFonts w:ascii="Arial" w:eastAsia="Arial" w:hAnsi="Arial" w:cs="Arial"/>
          <w:sz w:val="24"/>
          <w:lang w:val="es-419" w:eastAsia="es-419"/>
        </w:rPr>
        <w:t xml:space="preserve"> </w:t>
      </w:r>
      <w:r w:rsidRPr="00155304">
        <w:rPr>
          <w:rFonts w:ascii="Arial" w:eastAsia="Arial" w:hAnsi="Arial" w:cs="Arial"/>
          <w:sz w:val="24"/>
          <w:lang w:eastAsia="en-US"/>
        </w:rPr>
        <w:t xml:space="preserve">las siguientes: </w:t>
      </w:r>
    </w:p>
    <w:p w14:paraId="5BC3438E" w14:textId="77777777" w:rsidR="00BC1E9B" w:rsidRPr="00155304" w:rsidRDefault="00BC1E9B" w:rsidP="2D63079F">
      <w:pPr>
        <w:autoSpaceDE w:val="0"/>
        <w:autoSpaceDN w:val="0"/>
        <w:adjustRightInd w:val="0"/>
        <w:jc w:val="both"/>
        <w:rPr>
          <w:rFonts w:ascii="Arial" w:eastAsia="Arial" w:hAnsi="Arial" w:cs="Arial"/>
          <w:sz w:val="24"/>
          <w:lang w:eastAsia="en-US"/>
        </w:rPr>
      </w:pPr>
    </w:p>
    <w:p w14:paraId="1B7B3A86" w14:textId="75DF9FCC" w:rsidR="00987FC6" w:rsidRPr="003600C7" w:rsidRDefault="00987FC6" w:rsidP="003902FF">
      <w:pPr>
        <w:pStyle w:val="Prrafodelista"/>
        <w:numPr>
          <w:ilvl w:val="0"/>
          <w:numId w:val="9"/>
        </w:numPr>
        <w:autoSpaceDE w:val="0"/>
        <w:autoSpaceDN w:val="0"/>
        <w:adjustRightInd w:val="0"/>
        <w:jc w:val="both"/>
        <w:rPr>
          <w:rFonts w:ascii="Arial" w:eastAsia="Arial" w:hAnsi="Arial" w:cs="Arial"/>
          <w:sz w:val="24"/>
          <w:lang w:eastAsia="en-US"/>
        </w:rPr>
      </w:pPr>
      <w:r>
        <w:rPr>
          <w:rFonts w:ascii="Arial" w:eastAsia="Arial" w:hAnsi="Arial" w:cs="Arial"/>
          <w:sz w:val="24"/>
          <w:lang w:eastAsia="en-US"/>
        </w:rPr>
        <w:t xml:space="preserve">Crear los </w:t>
      </w:r>
      <w:r w:rsidR="006F2CB0">
        <w:rPr>
          <w:rFonts w:ascii="Arial" w:eastAsia="Arial" w:hAnsi="Arial" w:cs="Arial"/>
          <w:sz w:val="24"/>
          <w:lang w:eastAsia="en-US"/>
        </w:rPr>
        <w:t>S</w:t>
      </w:r>
      <w:r>
        <w:rPr>
          <w:rFonts w:ascii="Arial" w:eastAsia="Arial" w:hAnsi="Arial" w:cs="Arial"/>
          <w:sz w:val="24"/>
          <w:lang w:eastAsia="en-US"/>
        </w:rPr>
        <w:t xml:space="preserve">ubcomités que se requieren para </w:t>
      </w:r>
      <w:r w:rsidR="00BC1E9B">
        <w:rPr>
          <w:rFonts w:ascii="Arial" w:eastAsia="Arial" w:hAnsi="Arial" w:cs="Arial"/>
          <w:sz w:val="24"/>
          <w:lang w:eastAsia="en-US"/>
        </w:rPr>
        <w:t>c</w:t>
      </w:r>
      <w:r w:rsidRPr="00155304">
        <w:rPr>
          <w:rFonts w:ascii="Arial" w:eastAsia="Arial" w:hAnsi="Arial" w:cs="Arial"/>
          <w:sz w:val="24"/>
          <w:lang w:eastAsia="en-US"/>
        </w:rPr>
        <w:t>oordinar la implementación y seguimiento de las distintas modalidades del Servicio Social para la Paz</w:t>
      </w:r>
      <w:r w:rsidR="00BC1E9B">
        <w:rPr>
          <w:rFonts w:ascii="Arial" w:eastAsia="Arial" w:hAnsi="Arial" w:cs="Arial"/>
          <w:sz w:val="24"/>
          <w:lang w:eastAsia="en-US"/>
        </w:rPr>
        <w:t>.</w:t>
      </w:r>
      <w:r w:rsidRPr="00155304">
        <w:rPr>
          <w:rFonts w:ascii="Arial" w:eastAsia="Arial" w:hAnsi="Arial" w:cs="Arial"/>
          <w:sz w:val="24"/>
          <w:lang w:eastAsia="en-US"/>
        </w:rPr>
        <w:t xml:space="preserve"> </w:t>
      </w:r>
    </w:p>
    <w:p w14:paraId="77690AE8" w14:textId="4147C4D1" w:rsidR="00134949" w:rsidRPr="00155304" w:rsidRDefault="001062DC" w:rsidP="2D63079F">
      <w:pPr>
        <w:pStyle w:val="Prrafodelista"/>
        <w:numPr>
          <w:ilvl w:val="0"/>
          <w:numId w:val="9"/>
        </w:numPr>
        <w:autoSpaceDE w:val="0"/>
        <w:autoSpaceDN w:val="0"/>
        <w:adjustRightInd w:val="0"/>
        <w:jc w:val="both"/>
        <w:rPr>
          <w:rFonts w:ascii="Arial" w:eastAsia="Arial" w:hAnsi="Arial" w:cs="Arial"/>
          <w:sz w:val="24"/>
          <w:lang w:eastAsia="en-US"/>
        </w:rPr>
      </w:pPr>
      <w:r w:rsidRPr="00155304">
        <w:rPr>
          <w:rFonts w:ascii="Arial" w:eastAsia="Arial" w:hAnsi="Arial" w:cs="Arial"/>
          <w:sz w:val="24"/>
          <w:lang w:eastAsia="en-US"/>
        </w:rPr>
        <w:t>Determinar el número de cupos disponibles</w:t>
      </w:r>
      <w:r w:rsidR="0079345F">
        <w:rPr>
          <w:rFonts w:ascii="Arial" w:eastAsia="Arial" w:hAnsi="Arial" w:cs="Arial"/>
          <w:sz w:val="24"/>
          <w:lang w:eastAsia="en-US"/>
        </w:rPr>
        <w:t xml:space="preserve"> </w:t>
      </w:r>
      <w:r w:rsidR="006A5AE4">
        <w:rPr>
          <w:rFonts w:ascii="Arial" w:eastAsia="Arial" w:hAnsi="Arial" w:cs="Arial"/>
          <w:sz w:val="24"/>
          <w:lang w:eastAsia="en-US"/>
        </w:rPr>
        <w:t>aplicando</w:t>
      </w:r>
      <w:r w:rsidR="0079345F">
        <w:rPr>
          <w:rFonts w:ascii="Arial" w:eastAsia="Arial" w:hAnsi="Arial" w:cs="Arial"/>
          <w:sz w:val="24"/>
          <w:lang w:eastAsia="en-US"/>
        </w:rPr>
        <w:t xml:space="preserve"> los criterios de priorización</w:t>
      </w:r>
      <w:r w:rsidRPr="00155304">
        <w:rPr>
          <w:rFonts w:ascii="Arial" w:eastAsia="Arial" w:hAnsi="Arial" w:cs="Arial"/>
          <w:sz w:val="24"/>
          <w:lang w:eastAsia="en-US"/>
        </w:rPr>
        <w:t xml:space="preserve"> para la </w:t>
      </w:r>
      <w:r w:rsidR="7213DAA9" w:rsidRPr="00155304">
        <w:rPr>
          <w:rFonts w:ascii="Arial" w:eastAsia="Arial" w:hAnsi="Arial" w:cs="Arial"/>
          <w:sz w:val="24"/>
          <w:lang w:eastAsia="en-US"/>
        </w:rPr>
        <w:t>presta</w:t>
      </w:r>
      <w:r w:rsidRPr="00155304">
        <w:rPr>
          <w:rFonts w:ascii="Arial" w:eastAsia="Arial" w:hAnsi="Arial" w:cs="Arial"/>
          <w:sz w:val="24"/>
          <w:lang w:eastAsia="en-US"/>
        </w:rPr>
        <w:t>ción d</w:t>
      </w:r>
      <w:r w:rsidR="7213DAA9" w:rsidRPr="00155304">
        <w:rPr>
          <w:rFonts w:ascii="Arial" w:eastAsia="Arial" w:hAnsi="Arial" w:cs="Arial"/>
          <w:sz w:val="24"/>
          <w:lang w:eastAsia="en-US"/>
        </w:rPr>
        <w:t xml:space="preserve">el Servicio Social para la Paz </w:t>
      </w:r>
      <w:r w:rsidR="003902FF">
        <w:rPr>
          <w:rFonts w:ascii="Arial" w:eastAsia="Arial" w:hAnsi="Arial" w:cs="Arial"/>
          <w:sz w:val="24"/>
          <w:lang w:eastAsia="en-US"/>
        </w:rPr>
        <w:t xml:space="preserve">en coordinación con las entidades </w:t>
      </w:r>
      <w:r w:rsidR="006607BE">
        <w:rPr>
          <w:rFonts w:ascii="Arial" w:eastAsia="Arial" w:hAnsi="Arial" w:cs="Arial"/>
          <w:sz w:val="24"/>
          <w:lang w:eastAsia="en-US"/>
        </w:rPr>
        <w:t xml:space="preserve">públicas </w:t>
      </w:r>
      <w:r w:rsidR="003902FF">
        <w:rPr>
          <w:rFonts w:ascii="Arial" w:eastAsia="Arial" w:hAnsi="Arial" w:cs="Arial"/>
          <w:sz w:val="24"/>
          <w:lang w:eastAsia="en-US"/>
        </w:rPr>
        <w:t>líderes de cada modalidad</w:t>
      </w:r>
      <w:r w:rsidR="00EB5D51" w:rsidRPr="00155304">
        <w:rPr>
          <w:rFonts w:ascii="Arial" w:eastAsia="Arial" w:hAnsi="Arial" w:cs="Arial"/>
          <w:sz w:val="24"/>
          <w:lang w:eastAsia="en-US"/>
        </w:rPr>
        <w:t>.</w:t>
      </w:r>
      <w:r w:rsidR="7B4DC6B5" w:rsidRPr="00155304">
        <w:rPr>
          <w:rFonts w:ascii="Arial" w:eastAsia="Arial" w:hAnsi="Arial" w:cs="Arial"/>
          <w:sz w:val="24"/>
          <w:lang w:eastAsia="en-US"/>
        </w:rPr>
        <w:t xml:space="preserve">  </w:t>
      </w:r>
    </w:p>
    <w:p w14:paraId="13D45A20" w14:textId="0D9C5024" w:rsidR="00134949" w:rsidRPr="00155304" w:rsidRDefault="511116BF" w:rsidP="2D63079F">
      <w:pPr>
        <w:pStyle w:val="Prrafodelista"/>
        <w:numPr>
          <w:ilvl w:val="0"/>
          <w:numId w:val="9"/>
        </w:numPr>
        <w:autoSpaceDE w:val="0"/>
        <w:autoSpaceDN w:val="0"/>
        <w:adjustRightInd w:val="0"/>
        <w:jc w:val="both"/>
        <w:rPr>
          <w:rFonts w:ascii="Arial" w:eastAsia="Arial" w:hAnsi="Arial" w:cs="Arial"/>
          <w:sz w:val="24"/>
          <w:lang w:eastAsia="en-US"/>
        </w:rPr>
      </w:pPr>
      <w:r w:rsidRPr="00155304">
        <w:rPr>
          <w:rFonts w:ascii="Arial" w:eastAsia="Arial" w:hAnsi="Arial" w:cs="Arial"/>
          <w:sz w:val="24"/>
          <w:lang w:eastAsia="en-US"/>
        </w:rPr>
        <w:t>Articular</w:t>
      </w:r>
      <w:r w:rsidR="7213DAA9" w:rsidRPr="00155304">
        <w:rPr>
          <w:rFonts w:ascii="Arial" w:eastAsia="Arial" w:hAnsi="Arial" w:cs="Arial"/>
          <w:sz w:val="24"/>
          <w:lang w:eastAsia="en-US"/>
        </w:rPr>
        <w:t xml:space="preserve"> el programa pedagógico para cada una de las modalidades del Servicio Social para la Paz</w:t>
      </w:r>
      <w:r w:rsidR="003902FF">
        <w:rPr>
          <w:rFonts w:ascii="Arial" w:eastAsia="Arial" w:hAnsi="Arial" w:cs="Arial"/>
          <w:sz w:val="24"/>
          <w:lang w:eastAsia="en-US"/>
        </w:rPr>
        <w:t xml:space="preserve"> en coordinación con las entidades </w:t>
      </w:r>
      <w:r w:rsidR="006607BE">
        <w:rPr>
          <w:rFonts w:ascii="Arial" w:eastAsia="Arial" w:hAnsi="Arial" w:cs="Arial"/>
          <w:sz w:val="24"/>
          <w:lang w:eastAsia="en-US"/>
        </w:rPr>
        <w:t xml:space="preserve">públicas </w:t>
      </w:r>
      <w:r w:rsidR="003902FF">
        <w:rPr>
          <w:rFonts w:ascii="Arial" w:eastAsia="Arial" w:hAnsi="Arial" w:cs="Arial"/>
          <w:sz w:val="24"/>
          <w:lang w:eastAsia="en-US"/>
        </w:rPr>
        <w:t>líderes de cada modalidad</w:t>
      </w:r>
      <w:r w:rsidR="7213DAA9" w:rsidRPr="00155304">
        <w:rPr>
          <w:rFonts w:ascii="Arial" w:eastAsia="Arial" w:hAnsi="Arial" w:cs="Arial"/>
          <w:sz w:val="24"/>
          <w:lang w:eastAsia="en-US"/>
        </w:rPr>
        <w:t>.</w:t>
      </w:r>
    </w:p>
    <w:p w14:paraId="5C65C774" w14:textId="7F61C9E5" w:rsidR="007B6044" w:rsidRPr="00155304" w:rsidRDefault="00EB5D51" w:rsidP="2D63079F">
      <w:pPr>
        <w:pStyle w:val="Prrafodelista"/>
        <w:widowControl w:val="0"/>
        <w:numPr>
          <w:ilvl w:val="0"/>
          <w:numId w:val="9"/>
        </w:numPr>
        <w:shd w:val="clear" w:color="auto" w:fill="FFFFFF" w:themeFill="background1"/>
        <w:autoSpaceDE w:val="0"/>
        <w:autoSpaceDN w:val="0"/>
        <w:jc w:val="both"/>
        <w:rPr>
          <w:rFonts w:ascii="Arial" w:eastAsia="Arial" w:hAnsi="Arial" w:cs="Arial"/>
          <w:sz w:val="24"/>
          <w:lang w:val="es-419" w:eastAsia="es-419"/>
        </w:rPr>
      </w:pPr>
      <w:r w:rsidRPr="00155304">
        <w:rPr>
          <w:rFonts w:ascii="Arial" w:eastAsia="Arial" w:hAnsi="Arial" w:cs="Arial"/>
          <w:sz w:val="24"/>
          <w:lang w:val="es-419" w:eastAsia="es-419"/>
        </w:rPr>
        <w:t>Generar lineamientos para la estrategia</w:t>
      </w:r>
      <w:r w:rsidR="3F610BE3" w:rsidRPr="00155304">
        <w:rPr>
          <w:rFonts w:ascii="Arial" w:eastAsia="Arial" w:hAnsi="Arial" w:cs="Arial"/>
          <w:sz w:val="24"/>
          <w:lang w:val="es-419" w:eastAsia="es-419"/>
        </w:rPr>
        <w:t xml:space="preserve"> de divulgación de</w:t>
      </w:r>
      <w:r w:rsidRPr="00155304">
        <w:rPr>
          <w:rFonts w:ascii="Arial" w:eastAsia="Arial" w:hAnsi="Arial" w:cs="Arial"/>
          <w:sz w:val="24"/>
          <w:lang w:val="es-419" w:eastAsia="es-419"/>
        </w:rPr>
        <w:t>l programa y sus</w:t>
      </w:r>
      <w:r w:rsidR="3F610BE3" w:rsidRPr="00155304">
        <w:rPr>
          <w:rFonts w:ascii="Arial" w:eastAsia="Arial" w:hAnsi="Arial" w:cs="Arial"/>
          <w:sz w:val="24"/>
          <w:lang w:val="es-419" w:eastAsia="es-419"/>
        </w:rPr>
        <w:t xml:space="preserve"> modalidades</w:t>
      </w:r>
      <w:r w:rsidR="003902FF">
        <w:rPr>
          <w:rFonts w:ascii="Arial" w:eastAsia="Arial" w:hAnsi="Arial" w:cs="Arial"/>
          <w:sz w:val="24"/>
          <w:lang w:val="es-419" w:eastAsia="es-419"/>
        </w:rPr>
        <w:t xml:space="preserve"> </w:t>
      </w:r>
      <w:r w:rsidR="003902FF">
        <w:rPr>
          <w:rFonts w:ascii="Arial" w:eastAsia="Arial" w:hAnsi="Arial" w:cs="Arial"/>
          <w:sz w:val="24"/>
          <w:lang w:eastAsia="en-US"/>
        </w:rPr>
        <w:t>en coordinación con las entidades</w:t>
      </w:r>
      <w:r w:rsidR="006607BE">
        <w:rPr>
          <w:rFonts w:ascii="Arial" w:eastAsia="Arial" w:hAnsi="Arial" w:cs="Arial"/>
          <w:sz w:val="24"/>
          <w:lang w:eastAsia="en-US"/>
        </w:rPr>
        <w:t xml:space="preserve"> públicas </w:t>
      </w:r>
      <w:r w:rsidR="003902FF">
        <w:rPr>
          <w:rFonts w:ascii="Arial" w:eastAsia="Arial" w:hAnsi="Arial" w:cs="Arial"/>
          <w:sz w:val="24"/>
          <w:lang w:eastAsia="en-US"/>
        </w:rPr>
        <w:t>líderes de cada modalidad.</w:t>
      </w:r>
    </w:p>
    <w:p w14:paraId="3CA55A04" w14:textId="4CF12204" w:rsidR="00456CB3" w:rsidRDefault="00456CB3" w:rsidP="00A873D2">
      <w:pPr>
        <w:pStyle w:val="Prrafodelista"/>
        <w:widowControl w:val="0"/>
        <w:numPr>
          <w:ilvl w:val="0"/>
          <w:numId w:val="9"/>
        </w:numPr>
        <w:shd w:val="clear" w:color="auto" w:fill="FFFFFF" w:themeFill="background1"/>
        <w:autoSpaceDE w:val="0"/>
        <w:autoSpaceDN w:val="0"/>
        <w:jc w:val="both"/>
        <w:rPr>
          <w:rFonts w:ascii="Arial" w:eastAsia="Arial" w:hAnsi="Arial" w:cs="Arial"/>
          <w:sz w:val="24"/>
          <w:lang w:val="es-419" w:eastAsia="es-419"/>
        </w:rPr>
      </w:pPr>
      <w:r>
        <w:rPr>
          <w:rFonts w:ascii="Arial" w:eastAsia="Arial" w:hAnsi="Arial" w:cs="Arial"/>
          <w:sz w:val="24"/>
          <w:lang w:val="es-419" w:eastAsia="es-419"/>
        </w:rPr>
        <w:t>Promover la participación de la ciudadanía juvenil en lo relacionado con el Servicio Social para la Paz.</w:t>
      </w:r>
    </w:p>
    <w:p w14:paraId="3268A719" w14:textId="6314A9D9" w:rsidR="0079345F" w:rsidRDefault="0079345F" w:rsidP="0079345F">
      <w:pPr>
        <w:pStyle w:val="Prrafodelista"/>
        <w:widowControl w:val="0"/>
        <w:numPr>
          <w:ilvl w:val="0"/>
          <w:numId w:val="9"/>
        </w:numPr>
        <w:shd w:val="clear" w:color="auto" w:fill="FFFFFF" w:themeFill="background1"/>
        <w:autoSpaceDE w:val="0"/>
        <w:autoSpaceDN w:val="0"/>
        <w:jc w:val="both"/>
        <w:rPr>
          <w:rFonts w:ascii="Arial" w:eastAsia="Arial" w:hAnsi="Arial" w:cs="Arial"/>
          <w:sz w:val="24"/>
          <w:lang w:val="es-419" w:eastAsia="es-419"/>
        </w:rPr>
      </w:pPr>
      <w:r>
        <w:rPr>
          <w:rFonts w:ascii="Arial" w:eastAsia="Arial" w:hAnsi="Arial" w:cs="Arial"/>
          <w:sz w:val="24"/>
          <w:lang w:val="es-419" w:eastAsia="es-419"/>
        </w:rPr>
        <w:t xml:space="preserve">Elaborar y aprobar </w:t>
      </w:r>
      <w:r w:rsidRPr="00155304">
        <w:rPr>
          <w:rFonts w:ascii="Arial" w:eastAsia="Arial" w:hAnsi="Arial" w:cs="Arial"/>
          <w:sz w:val="24"/>
          <w:lang w:val="es-419" w:eastAsia="es-419"/>
        </w:rPr>
        <w:t>su propio reglamento</w:t>
      </w:r>
      <w:r>
        <w:rPr>
          <w:rFonts w:ascii="Arial" w:eastAsia="Arial" w:hAnsi="Arial" w:cs="Arial"/>
          <w:sz w:val="24"/>
          <w:lang w:val="es-419" w:eastAsia="es-419"/>
        </w:rPr>
        <w:t>.</w:t>
      </w:r>
    </w:p>
    <w:p w14:paraId="4EBFE2B2" w14:textId="3922F693" w:rsidR="0079345F" w:rsidRPr="00155304" w:rsidRDefault="0079345F" w:rsidP="00A873D2">
      <w:pPr>
        <w:pStyle w:val="Prrafodelista"/>
        <w:widowControl w:val="0"/>
        <w:numPr>
          <w:ilvl w:val="0"/>
          <w:numId w:val="9"/>
        </w:numPr>
        <w:shd w:val="clear" w:color="auto" w:fill="FFFFFF" w:themeFill="background1"/>
        <w:autoSpaceDE w:val="0"/>
        <w:autoSpaceDN w:val="0"/>
        <w:jc w:val="both"/>
        <w:rPr>
          <w:rFonts w:ascii="Arial" w:eastAsia="Arial" w:hAnsi="Arial" w:cs="Arial"/>
          <w:sz w:val="24"/>
          <w:lang w:val="es-419" w:eastAsia="es-419"/>
        </w:rPr>
      </w:pPr>
      <w:r>
        <w:rPr>
          <w:rFonts w:ascii="Arial" w:eastAsia="Arial" w:hAnsi="Arial" w:cs="Arial"/>
          <w:sz w:val="24"/>
          <w:lang w:val="es-419" w:eastAsia="es-419"/>
        </w:rPr>
        <w:t xml:space="preserve">Las demás que de acuerdo con su naturaleza se definan en el reglamento. </w:t>
      </w:r>
    </w:p>
    <w:p w14:paraId="6AFF251E" w14:textId="06D341ED" w:rsidR="008A3269" w:rsidRPr="00155304" w:rsidRDefault="0EA6F33F" w:rsidP="00CE4361">
      <w:pPr>
        <w:pStyle w:val="Ttulo1"/>
        <w:jc w:val="center"/>
        <w:rPr>
          <w:rFonts w:eastAsia="Arial" w:cs="Arial"/>
          <w:szCs w:val="24"/>
          <w:lang w:eastAsia="en-US"/>
        </w:rPr>
      </w:pPr>
      <w:bookmarkStart w:id="24" w:name="_Toc141338011"/>
      <w:r w:rsidRPr="00155304">
        <w:rPr>
          <w:rFonts w:eastAsia="Arial" w:cs="Arial"/>
          <w:szCs w:val="24"/>
          <w:lang w:eastAsia="en-US"/>
        </w:rPr>
        <w:t>T</w:t>
      </w:r>
      <w:r w:rsidR="006F2CB0">
        <w:rPr>
          <w:rFonts w:eastAsia="Arial" w:cs="Arial"/>
          <w:szCs w:val="24"/>
          <w:lang w:eastAsia="en-US"/>
        </w:rPr>
        <w:t>Í</w:t>
      </w:r>
      <w:r w:rsidRPr="00155304">
        <w:rPr>
          <w:rFonts w:eastAsia="Arial" w:cs="Arial"/>
          <w:szCs w:val="24"/>
          <w:lang w:eastAsia="en-US"/>
        </w:rPr>
        <w:t>TULO V</w:t>
      </w:r>
      <w:bookmarkEnd w:id="24"/>
    </w:p>
    <w:p w14:paraId="4BDBF82D" w14:textId="77777777" w:rsidR="00DD1207" w:rsidRPr="00155304" w:rsidRDefault="00DD1207" w:rsidP="2D63079F">
      <w:pPr>
        <w:autoSpaceDE w:val="0"/>
        <w:autoSpaceDN w:val="0"/>
        <w:adjustRightInd w:val="0"/>
        <w:jc w:val="center"/>
        <w:rPr>
          <w:rFonts w:ascii="Arial" w:eastAsia="Arial" w:hAnsi="Arial" w:cs="Arial"/>
          <w:b/>
          <w:bCs/>
          <w:sz w:val="24"/>
          <w:lang w:eastAsia="en-US"/>
        </w:rPr>
      </w:pPr>
    </w:p>
    <w:p w14:paraId="051EA4DE" w14:textId="31C3F80F" w:rsidR="008A3269" w:rsidRPr="00155304" w:rsidRDefault="00117298" w:rsidP="000B30BC">
      <w:pPr>
        <w:pStyle w:val="Ttulo2"/>
        <w:rPr>
          <w:rFonts w:eastAsia="Arial" w:cs="Arial"/>
          <w:szCs w:val="24"/>
          <w:lang w:eastAsia="en-US"/>
        </w:rPr>
      </w:pPr>
      <w:bookmarkStart w:id="25" w:name="_Toc141338012"/>
      <w:r>
        <w:rPr>
          <w:rFonts w:eastAsia="Arial" w:cs="Arial"/>
          <w:szCs w:val="24"/>
          <w:lang w:eastAsia="en-US"/>
        </w:rPr>
        <w:t xml:space="preserve">REQUISITOS </w:t>
      </w:r>
      <w:r w:rsidR="002339A0">
        <w:rPr>
          <w:rFonts w:eastAsia="Arial" w:cs="Arial"/>
          <w:szCs w:val="24"/>
          <w:lang w:eastAsia="en-US"/>
        </w:rPr>
        <w:t xml:space="preserve">Y </w:t>
      </w:r>
      <w:r w:rsidR="0EA6F33F" w:rsidRPr="00155304">
        <w:rPr>
          <w:rFonts w:eastAsia="Arial" w:cs="Arial"/>
          <w:szCs w:val="24"/>
          <w:lang w:eastAsia="en-US"/>
        </w:rPr>
        <w:t>PROCEDIMIENTO</w:t>
      </w:r>
      <w:r w:rsidR="002339A0">
        <w:rPr>
          <w:rFonts w:eastAsia="Arial" w:cs="Arial"/>
          <w:szCs w:val="24"/>
          <w:lang w:eastAsia="en-US"/>
        </w:rPr>
        <w:t>S</w:t>
      </w:r>
      <w:r w:rsidR="0EA6F33F" w:rsidRPr="00155304">
        <w:rPr>
          <w:rFonts w:eastAsia="Arial" w:cs="Arial"/>
          <w:szCs w:val="24"/>
          <w:lang w:eastAsia="en-US"/>
        </w:rPr>
        <w:t xml:space="preserve"> PARA LA IMPLEMENTACIÓN </w:t>
      </w:r>
      <w:r w:rsidR="00567767">
        <w:rPr>
          <w:rFonts w:eastAsia="Arial" w:cs="Arial"/>
          <w:szCs w:val="24"/>
          <w:lang w:eastAsia="en-US"/>
        </w:rPr>
        <w:t xml:space="preserve">DE LAS DIFERENTES MODALIDADES </w:t>
      </w:r>
      <w:r w:rsidR="0EA6F33F" w:rsidRPr="00155304">
        <w:rPr>
          <w:rFonts w:eastAsia="Arial" w:cs="Arial"/>
          <w:szCs w:val="24"/>
          <w:lang w:eastAsia="en-US"/>
        </w:rPr>
        <w:t>DEL SERVICIO SOCIAL PARA</w:t>
      </w:r>
      <w:r w:rsidR="0244B853" w:rsidRPr="00155304">
        <w:rPr>
          <w:rFonts w:eastAsia="Arial" w:cs="Arial"/>
          <w:szCs w:val="24"/>
          <w:lang w:eastAsia="en-US"/>
        </w:rPr>
        <w:t xml:space="preserve"> </w:t>
      </w:r>
      <w:r w:rsidR="0EA6F33F" w:rsidRPr="00155304">
        <w:rPr>
          <w:rFonts w:eastAsia="Arial" w:cs="Arial"/>
          <w:szCs w:val="24"/>
          <w:lang w:eastAsia="en-US"/>
        </w:rPr>
        <w:t>LA PAZ</w:t>
      </w:r>
      <w:bookmarkEnd w:id="25"/>
    </w:p>
    <w:p w14:paraId="26C0D3D4" w14:textId="77777777" w:rsidR="00DD1207" w:rsidRPr="00155304" w:rsidRDefault="00DD1207" w:rsidP="2D63079F">
      <w:pPr>
        <w:autoSpaceDE w:val="0"/>
        <w:autoSpaceDN w:val="0"/>
        <w:adjustRightInd w:val="0"/>
        <w:jc w:val="both"/>
        <w:rPr>
          <w:rFonts w:ascii="Arial" w:eastAsia="Arial" w:hAnsi="Arial" w:cs="Arial"/>
          <w:b/>
          <w:bCs/>
          <w:sz w:val="24"/>
          <w:lang w:eastAsia="en-US"/>
        </w:rPr>
      </w:pPr>
    </w:p>
    <w:p w14:paraId="6FBF59CA" w14:textId="7427B388" w:rsidR="00DD1207" w:rsidRPr="00155304" w:rsidRDefault="0EA6F33F" w:rsidP="00201B90">
      <w:pPr>
        <w:autoSpaceDE w:val="0"/>
        <w:autoSpaceDN w:val="0"/>
        <w:adjustRightInd w:val="0"/>
        <w:jc w:val="both"/>
        <w:rPr>
          <w:rFonts w:ascii="Arial" w:eastAsia="Arial" w:hAnsi="Arial" w:cs="Arial"/>
          <w:sz w:val="24"/>
          <w:lang w:eastAsia="en-US"/>
        </w:rPr>
      </w:pPr>
      <w:bookmarkStart w:id="26" w:name="_Toc141338013"/>
      <w:r w:rsidRPr="00155304">
        <w:rPr>
          <w:rStyle w:val="Ttulo2Car"/>
          <w:rFonts w:cs="Arial"/>
          <w:szCs w:val="24"/>
        </w:rPr>
        <w:t xml:space="preserve">Artículo </w:t>
      </w:r>
      <w:r w:rsidR="00871805">
        <w:rPr>
          <w:rStyle w:val="Ttulo2Car"/>
          <w:rFonts w:cs="Arial"/>
          <w:szCs w:val="24"/>
        </w:rPr>
        <w:t>1</w:t>
      </w:r>
      <w:r w:rsidR="00AC61AE">
        <w:rPr>
          <w:rStyle w:val="Ttulo2Car"/>
          <w:rFonts w:cs="Arial"/>
          <w:szCs w:val="24"/>
        </w:rPr>
        <w:t>3</w:t>
      </w:r>
      <w:r w:rsidRPr="00155304">
        <w:rPr>
          <w:rStyle w:val="Ttulo2Car"/>
          <w:rFonts w:cs="Arial"/>
          <w:szCs w:val="24"/>
        </w:rPr>
        <w:t xml:space="preserve">. </w:t>
      </w:r>
      <w:r w:rsidR="00DF238C">
        <w:rPr>
          <w:rStyle w:val="Ttulo2Car"/>
          <w:rFonts w:cs="Arial"/>
          <w:szCs w:val="24"/>
        </w:rPr>
        <w:t>Requisitos</w:t>
      </w:r>
      <w:r w:rsidRPr="00155304">
        <w:rPr>
          <w:rStyle w:val="Ttulo2Car"/>
          <w:rFonts w:cs="Arial"/>
          <w:szCs w:val="24"/>
        </w:rPr>
        <w:t>.</w:t>
      </w:r>
      <w:bookmarkEnd w:id="26"/>
      <w:r w:rsidRPr="00155304">
        <w:rPr>
          <w:rFonts w:ascii="Arial" w:eastAsia="Arial" w:hAnsi="Arial" w:cs="Arial"/>
          <w:sz w:val="24"/>
          <w:lang w:eastAsia="en-US"/>
        </w:rPr>
        <w:t xml:space="preserve"> El Servicio Social para la Paz será prestado por </w:t>
      </w:r>
      <w:r w:rsidR="00AC61AE">
        <w:rPr>
          <w:rFonts w:ascii="Arial" w:eastAsia="Arial" w:hAnsi="Arial" w:cs="Arial"/>
          <w:sz w:val="24"/>
          <w:lang w:eastAsia="en-US"/>
        </w:rPr>
        <w:t xml:space="preserve">las y </w:t>
      </w:r>
      <w:r w:rsidRPr="00155304">
        <w:rPr>
          <w:rFonts w:ascii="Arial" w:eastAsia="Arial" w:hAnsi="Arial" w:cs="Arial"/>
          <w:sz w:val="24"/>
          <w:lang w:eastAsia="en-US"/>
        </w:rPr>
        <w:t>l</w:t>
      </w:r>
      <w:r w:rsidR="15B87D9E" w:rsidRPr="00155304">
        <w:rPr>
          <w:rFonts w:ascii="Arial" w:eastAsia="Arial" w:hAnsi="Arial" w:cs="Arial"/>
          <w:sz w:val="24"/>
          <w:lang w:eastAsia="en-US"/>
        </w:rPr>
        <w:t>os jóvenes</w:t>
      </w:r>
      <w:r w:rsidRPr="00155304">
        <w:rPr>
          <w:rFonts w:ascii="Arial" w:eastAsia="Arial" w:hAnsi="Arial" w:cs="Arial"/>
          <w:sz w:val="24"/>
          <w:lang w:eastAsia="en-US"/>
        </w:rPr>
        <w:t xml:space="preserve"> que cumplan con</w:t>
      </w:r>
      <w:r w:rsidR="0244B853" w:rsidRPr="00155304">
        <w:rPr>
          <w:rFonts w:ascii="Arial" w:eastAsia="Arial" w:hAnsi="Arial" w:cs="Arial"/>
          <w:sz w:val="24"/>
          <w:lang w:eastAsia="en-US"/>
        </w:rPr>
        <w:t xml:space="preserve"> </w:t>
      </w:r>
      <w:r w:rsidRPr="00155304">
        <w:rPr>
          <w:rFonts w:ascii="Arial" w:eastAsia="Arial" w:hAnsi="Arial" w:cs="Arial"/>
          <w:sz w:val="24"/>
          <w:lang w:eastAsia="en-US"/>
        </w:rPr>
        <w:t>los requisitos del servicio militar obligatorio</w:t>
      </w:r>
      <w:r w:rsidR="00201B90">
        <w:rPr>
          <w:rFonts w:ascii="Arial" w:eastAsia="Arial" w:hAnsi="Arial" w:cs="Arial"/>
          <w:sz w:val="24"/>
          <w:lang w:eastAsia="en-US"/>
        </w:rPr>
        <w:t xml:space="preserve">. </w:t>
      </w:r>
      <w:r w:rsidR="0244B853" w:rsidRPr="00155304">
        <w:rPr>
          <w:rFonts w:ascii="Arial" w:eastAsia="Arial" w:hAnsi="Arial" w:cs="Arial"/>
          <w:sz w:val="24"/>
          <w:lang w:eastAsia="en-US"/>
        </w:rPr>
        <w:t xml:space="preserve">Los </w:t>
      </w:r>
      <w:r w:rsidR="15B87D9E" w:rsidRPr="00155304">
        <w:rPr>
          <w:rFonts w:ascii="Arial" w:eastAsia="Arial" w:hAnsi="Arial" w:cs="Arial"/>
          <w:sz w:val="24"/>
          <w:lang w:eastAsia="en-US"/>
        </w:rPr>
        <w:t>jóvenes</w:t>
      </w:r>
      <w:r w:rsidR="0244B853" w:rsidRPr="00155304">
        <w:rPr>
          <w:rFonts w:ascii="Arial" w:eastAsia="Arial" w:hAnsi="Arial" w:cs="Arial"/>
          <w:sz w:val="24"/>
          <w:lang w:eastAsia="en-US"/>
        </w:rPr>
        <w:t xml:space="preserve"> que se encuentren exonerados de prestar el servicio militar obligatorio por encontrarse dentro de alguna de las causales contempladas en el artículo 12 de la Ley 1861 de 2017, podrán </w:t>
      </w:r>
      <w:r w:rsidR="003902FF">
        <w:rPr>
          <w:rFonts w:ascii="Arial" w:eastAsia="Arial" w:hAnsi="Arial" w:cs="Arial"/>
          <w:sz w:val="24"/>
          <w:lang w:eastAsia="en-US"/>
        </w:rPr>
        <w:t xml:space="preserve">postularse </w:t>
      </w:r>
      <w:r w:rsidR="0244B853" w:rsidRPr="00155304">
        <w:rPr>
          <w:rFonts w:ascii="Arial" w:eastAsia="Arial" w:hAnsi="Arial" w:cs="Arial"/>
          <w:sz w:val="24"/>
          <w:lang w:eastAsia="en-US"/>
        </w:rPr>
        <w:t xml:space="preserve">de forma voluntaria </w:t>
      </w:r>
      <w:r w:rsidR="006F2CB0">
        <w:rPr>
          <w:rFonts w:ascii="Arial" w:eastAsia="Arial" w:hAnsi="Arial" w:cs="Arial"/>
          <w:sz w:val="24"/>
          <w:lang w:eastAsia="en-US"/>
        </w:rPr>
        <w:t xml:space="preserve">para </w:t>
      </w:r>
      <w:r w:rsidR="0244B853" w:rsidRPr="00155304">
        <w:rPr>
          <w:rFonts w:ascii="Arial" w:eastAsia="Arial" w:hAnsi="Arial" w:cs="Arial"/>
          <w:sz w:val="24"/>
          <w:lang w:eastAsia="en-US"/>
        </w:rPr>
        <w:t>prestar el Servicio Social para la Paz en alguna de las modalidades establecidas en el artículo 11 de la Ley 2272 de 2022.</w:t>
      </w:r>
      <w:r w:rsidR="00201B90">
        <w:rPr>
          <w:rFonts w:ascii="Arial" w:eastAsia="Arial" w:hAnsi="Arial" w:cs="Arial"/>
          <w:sz w:val="24"/>
          <w:lang w:eastAsia="en-US"/>
        </w:rPr>
        <w:t xml:space="preserve"> </w:t>
      </w:r>
      <w:r w:rsidR="0244B853" w:rsidRPr="00155304">
        <w:rPr>
          <w:rFonts w:ascii="Arial" w:eastAsia="Arial" w:hAnsi="Arial" w:cs="Arial"/>
          <w:sz w:val="24"/>
          <w:lang w:eastAsia="en-US"/>
        </w:rPr>
        <w:t xml:space="preserve">Las mujeres podrán </w:t>
      </w:r>
      <w:r w:rsidR="003902FF">
        <w:rPr>
          <w:rFonts w:ascii="Arial" w:eastAsia="Arial" w:hAnsi="Arial" w:cs="Arial"/>
          <w:sz w:val="24"/>
          <w:lang w:eastAsia="en-US"/>
        </w:rPr>
        <w:t xml:space="preserve">postularse para </w:t>
      </w:r>
      <w:r w:rsidR="0244B853" w:rsidRPr="00155304">
        <w:rPr>
          <w:rFonts w:ascii="Arial" w:eastAsia="Arial" w:hAnsi="Arial" w:cs="Arial"/>
          <w:sz w:val="24"/>
          <w:lang w:eastAsia="en-US"/>
        </w:rPr>
        <w:t>prestar el Servicio Social para la Paz de manera voluntaria</w:t>
      </w:r>
      <w:r w:rsidR="003902FF">
        <w:rPr>
          <w:rFonts w:ascii="Arial" w:eastAsia="Arial" w:hAnsi="Arial" w:cs="Arial"/>
          <w:sz w:val="24"/>
          <w:lang w:eastAsia="en-US"/>
        </w:rPr>
        <w:t xml:space="preserve"> cumpliendo los requisitos</w:t>
      </w:r>
      <w:r w:rsidR="00FE03C8">
        <w:rPr>
          <w:rFonts w:ascii="Arial" w:eastAsia="Arial" w:hAnsi="Arial" w:cs="Arial"/>
          <w:sz w:val="24"/>
          <w:lang w:eastAsia="en-US"/>
        </w:rPr>
        <w:t xml:space="preserve"> que establece la normatividad vigente</w:t>
      </w:r>
      <w:r w:rsidR="0DB58C1B" w:rsidRPr="00155304">
        <w:rPr>
          <w:rFonts w:ascii="Arial" w:eastAsia="Arial" w:hAnsi="Arial" w:cs="Arial"/>
          <w:sz w:val="24"/>
          <w:lang w:eastAsia="en-US"/>
        </w:rPr>
        <w:t>.</w:t>
      </w:r>
    </w:p>
    <w:p w14:paraId="530B00D2" w14:textId="77777777" w:rsidR="00DD1207" w:rsidRPr="00155304" w:rsidRDefault="00DD1207" w:rsidP="2D63079F">
      <w:pPr>
        <w:autoSpaceDE w:val="0"/>
        <w:autoSpaceDN w:val="0"/>
        <w:adjustRightInd w:val="0"/>
        <w:jc w:val="both"/>
        <w:rPr>
          <w:rFonts w:ascii="Arial" w:eastAsia="Arial" w:hAnsi="Arial" w:cs="Arial"/>
          <w:sz w:val="24"/>
          <w:lang w:eastAsia="en-US"/>
        </w:rPr>
      </w:pPr>
    </w:p>
    <w:p w14:paraId="342E02F7" w14:textId="321F543B" w:rsidR="00DF238C" w:rsidRPr="003600C7" w:rsidRDefault="00DF238C" w:rsidP="003600C7">
      <w:pPr>
        <w:widowControl w:val="0"/>
        <w:autoSpaceDE w:val="0"/>
        <w:autoSpaceDN w:val="0"/>
        <w:jc w:val="both"/>
        <w:rPr>
          <w:rFonts w:ascii="Arial" w:eastAsia="Arial" w:hAnsi="Arial" w:cs="Arial"/>
          <w:sz w:val="24"/>
          <w:lang w:eastAsia="en-US"/>
        </w:rPr>
      </w:pPr>
      <w:r w:rsidRPr="003600C7">
        <w:rPr>
          <w:rFonts w:ascii="Arial" w:hAnsi="Arial" w:cs="Arial"/>
          <w:b/>
          <w:bCs/>
          <w:color w:val="242424"/>
          <w:sz w:val="24"/>
          <w:bdr w:val="none" w:sz="0" w:space="0" w:color="auto" w:frame="1"/>
          <w:shd w:val="clear" w:color="auto" w:fill="FFFFFF"/>
          <w:lang w:eastAsia="es-CO"/>
        </w:rPr>
        <w:t>Artículo 1</w:t>
      </w:r>
      <w:r w:rsidR="00AC61AE">
        <w:rPr>
          <w:rFonts w:ascii="Arial" w:hAnsi="Arial" w:cs="Arial"/>
          <w:b/>
          <w:bCs/>
          <w:color w:val="242424"/>
          <w:sz w:val="24"/>
          <w:bdr w:val="none" w:sz="0" w:space="0" w:color="auto" w:frame="1"/>
          <w:shd w:val="clear" w:color="auto" w:fill="FFFFFF"/>
          <w:lang w:eastAsia="es-CO"/>
        </w:rPr>
        <w:t>4</w:t>
      </w:r>
      <w:r w:rsidRPr="003600C7">
        <w:rPr>
          <w:rFonts w:ascii="Arial" w:hAnsi="Arial" w:cs="Arial"/>
          <w:b/>
          <w:bCs/>
          <w:color w:val="242424"/>
          <w:sz w:val="24"/>
          <w:bdr w:val="none" w:sz="0" w:space="0" w:color="auto" w:frame="1"/>
          <w:shd w:val="clear" w:color="auto" w:fill="FFFFFF"/>
          <w:lang w:eastAsia="es-CO"/>
        </w:rPr>
        <w:t>. Afiliación</w:t>
      </w:r>
      <w:r w:rsidR="00201B90">
        <w:rPr>
          <w:rFonts w:ascii="Arial" w:hAnsi="Arial" w:cs="Arial"/>
          <w:b/>
          <w:bCs/>
          <w:color w:val="242424"/>
          <w:sz w:val="24"/>
          <w:bdr w:val="none" w:sz="0" w:space="0" w:color="auto" w:frame="1"/>
          <w:shd w:val="clear" w:color="auto" w:fill="FFFFFF"/>
          <w:lang w:eastAsia="es-CO"/>
        </w:rPr>
        <w:t>,</w:t>
      </w:r>
      <w:r w:rsidRPr="003600C7">
        <w:rPr>
          <w:rFonts w:ascii="Arial" w:hAnsi="Arial" w:cs="Arial"/>
          <w:b/>
          <w:bCs/>
          <w:color w:val="242424"/>
          <w:sz w:val="24"/>
          <w:bdr w:val="none" w:sz="0" w:space="0" w:color="auto" w:frame="1"/>
          <w:shd w:val="clear" w:color="auto" w:fill="FFFFFF"/>
          <w:lang w:eastAsia="es-CO"/>
        </w:rPr>
        <w:t xml:space="preserve"> cotización y cobertura al Sistema de Riesgos Laborales.</w:t>
      </w:r>
      <w:r w:rsidRPr="003600C7">
        <w:rPr>
          <w:rFonts w:ascii="Arial" w:hAnsi="Arial" w:cs="Arial"/>
          <w:color w:val="242424"/>
          <w:sz w:val="24"/>
          <w:bdr w:val="none" w:sz="0" w:space="0" w:color="auto" w:frame="1"/>
          <w:shd w:val="clear" w:color="auto" w:fill="FFFFFF"/>
          <w:lang w:eastAsia="es-CO"/>
        </w:rPr>
        <w:t> </w:t>
      </w:r>
      <w:r w:rsidRPr="003600C7">
        <w:rPr>
          <w:rFonts w:ascii="Arial" w:eastAsia="Arial" w:hAnsi="Arial" w:cs="Arial"/>
          <w:sz w:val="24"/>
          <w:lang w:eastAsia="en-US"/>
        </w:rPr>
        <w:t>El Departamento Administrativo de la Función Pública deberá realizar l</w:t>
      </w:r>
      <w:r w:rsidR="002659F5" w:rsidRPr="009C7DCC">
        <w:rPr>
          <w:rFonts w:ascii="Arial" w:eastAsia="Arial" w:hAnsi="Arial" w:cs="Arial"/>
          <w:sz w:val="24"/>
          <w:lang w:eastAsia="en-US"/>
        </w:rPr>
        <w:t>os trámites necesarios para l</w:t>
      </w:r>
      <w:r w:rsidRPr="003600C7">
        <w:rPr>
          <w:rFonts w:ascii="Arial" w:eastAsia="Arial" w:hAnsi="Arial" w:cs="Arial"/>
          <w:sz w:val="24"/>
          <w:lang w:eastAsia="en-US"/>
        </w:rPr>
        <w:t xml:space="preserve">a afiliación de los promotores </w:t>
      </w:r>
      <w:r w:rsidR="00021440">
        <w:rPr>
          <w:rFonts w:ascii="Arial" w:eastAsia="Arial" w:hAnsi="Arial" w:cs="Arial"/>
          <w:sz w:val="24"/>
          <w:lang w:eastAsia="en-US"/>
        </w:rPr>
        <w:t>del Servicio S</w:t>
      </w:r>
      <w:r w:rsidRPr="003600C7">
        <w:rPr>
          <w:rFonts w:ascii="Arial" w:eastAsia="Arial" w:hAnsi="Arial" w:cs="Arial"/>
          <w:sz w:val="24"/>
          <w:lang w:eastAsia="en-US"/>
        </w:rPr>
        <w:t>ocia</w:t>
      </w:r>
      <w:r w:rsidR="00021440">
        <w:rPr>
          <w:rFonts w:ascii="Arial" w:eastAsia="Arial" w:hAnsi="Arial" w:cs="Arial"/>
          <w:sz w:val="24"/>
          <w:lang w:eastAsia="en-US"/>
        </w:rPr>
        <w:t>l</w:t>
      </w:r>
      <w:r w:rsidRPr="003600C7">
        <w:rPr>
          <w:rFonts w:ascii="Arial" w:eastAsia="Arial" w:hAnsi="Arial" w:cs="Arial"/>
          <w:sz w:val="24"/>
          <w:lang w:eastAsia="en-US"/>
        </w:rPr>
        <w:t xml:space="preserve"> para la </w:t>
      </w:r>
      <w:r w:rsidR="00021440">
        <w:rPr>
          <w:rFonts w:ascii="Arial" w:eastAsia="Arial" w:hAnsi="Arial" w:cs="Arial"/>
          <w:sz w:val="24"/>
          <w:lang w:eastAsia="en-US"/>
        </w:rPr>
        <w:t>P</w:t>
      </w:r>
      <w:r w:rsidRPr="003600C7">
        <w:rPr>
          <w:rFonts w:ascii="Arial" w:eastAsia="Arial" w:hAnsi="Arial" w:cs="Arial"/>
          <w:sz w:val="24"/>
          <w:lang w:eastAsia="en-US"/>
        </w:rPr>
        <w:t>az, de que trata el presente decreto, al Sistema General de Riesgos Laborales</w:t>
      </w:r>
      <w:r w:rsidR="00A441BA">
        <w:rPr>
          <w:rFonts w:ascii="Arial" w:eastAsia="Arial" w:hAnsi="Arial" w:cs="Arial"/>
          <w:sz w:val="24"/>
          <w:lang w:eastAsia="en-US"/>
        </w:rPr>
        <w:t>,</w:t>
      </w:r>
      <w:r w:rsidRPr="003600C7">
        <w:rPr>
          <w:rFonts w:ascii="Arial" w:eastAsia="Arial" w:hAnsi="Arial" w:cs="Arial"/>
          <w:sz w:val="24"/>
          <w:lang w:eastAsia="en-US"/>
        </w:rPr>
        <w:t xml:space="preserve"> así como el pago de las respectivas cotizaciones, conforme con las siguientes reglas:</w:t>
      </w:r>
    </w:p>
    <w:p w14:paraId="64348EE0" w14:textId="77777777" w:rsidR="00DF238C" w:rsidRPr="003600C7" w:rsidRDefault="00DF238C" w:rsidP="00DF238C">
      <w:pPr>
        <w:shd w:val="clear" w:color="auto" w:fill="FFFFFF"/>
        <w:jc w:val="both"/>
        <w:rPr>
          <w:rFonts w:ascii="Arial" w:hAnsi="Arial" w:cs="Arial"/>
          <w:color w:val="000000"/>
          <w:sz w:val="24"/>
          <w:lang w:eastAsia="es-CO"/>
        </w:rPr>
      </w:pPr>
      <w:r w:rsidRPr="003600C7">
        <w:rPr>
          <w:rFonts w:ascii="Arial" w:hAnsi="Arial" w:cs="Arial"/>
          <w:color w:val="242424"/>
          <w:sz w:val="24"/>
          <w:bdr w:val="none" w:sz="0" w:space="0" w:color="auto" w:frame="1"/>
          <w:lang w:eastAsia="es-CO"/>
        </w:rPr>
        <w:t> </w:t>
      </w:r>
    </w:p>
    <w:p w14:paraId="4F0C5D30" w14:textId="33A33374" w:rsidR="00DF238C" w:rsidRPr="003600C7" w:rsidRDefault="00DF238C" w:rsidP="00DF238C">
      <w:pPr>
        <w:numPr>
          <w:ilvl w:val="0"/>
          <w:numId w:val="25"/>
        </w:numPr>
        <w:shd w:val="clear" w:color="auto" w:fill="FFFFFF"/>
        <w:jc w:val="both"/>
        <w:rPr>
          <w:rFonts w:ascii="Arial" w:eastAsia="Arial" w:hAnsi="Arial" w:cs="Arial"/>
          <w:sz w:val="24"/>
          <w:lang w:eastAsia="en-US"/>
        </w:rPr>
      </w:pPr>
      <w:r w:rsidRPr="003600C7">
        <w:rPr>
          <w:rFonts w:ascii="Arial" w:eastAsia="Arial" w:hAnsi="Arial" w:cs="Arial"/>
          <w:sz w:val="24"/>
          <w:lang w:eastAsia="en-US"/>
        </w:rPr>
        <w:t xml:space="preserve">La base de cotización será de un salario mínimo legal mensual vigente por periodos de </w:t>
      </w:r>
      <w:r w:rsidR="00FE03C8">
        <w:rPr>
          <w:rFonts w:ascii="Arial" w:eastAsia="Arial" w:hAnsi="Arial" w:cs="Arial"/>
          <w:sz w:val="24"/>
          <w:lang w:eastAsia="en-US"/>
        </w:rPr>
        <w:t>treinta (</w:t>
      </w:r>
      <w:r w:rsidRPr="003600C7">
        <w:rPr>
          <w:rFonts w:ascii="Arial" w:eastAsia="Arial" w:hAnsi="Arial" w:cs="Arial"/>
          <w:sz w:val="24"/>
          <w:lang w:eastAsia="en-US"/>
        </w:rPr>
        <w:t>30</w:t>
      </w:r>
      <w:r w:rsidR="00FE03C8">
        <w:rPr>
          <w:rFonts w:ascii="Arial" w:eastAsia="Arial" w:hAnsi="Arial" w:cs="Arial"/>
          <w:sz w:val="24"/>
          <w:lang w:eastAsia="en-US"/>
        </w:rPr>
        <w:t>)</w:t>
      </w:r>
      <w:r w:rsidRPr="003600C7">
        <w:rPr>
          <w:rFonts w:ascii="Arial" w:eastAsia="Arial" w:hAnsi="Arial" w:cs="Arial"/>
          <w:sz w:val="24"/>
          <w:lang w:eastAsia="en-US"/>
        </w:rPr>
        <w:t xml:space="preserve"> días.</w:t>
      </w:r>
    </w:p>
    <w:p w14:paraId="285FE9EF" w14:textId="3F68DA0A" w:rsidR="00DF238C" w:rsidRPr="003600C7" w:rsidRDefault="00DF238C" w:rsidP="00DF238C">
      <w:pPr>
        <w:numPr>
          <w:ilvl w:val="0"/>
          <w:numId w:val="25"/>
        </w:numPr>
        <w:shd w:val="clear" w:color="auto" w:fill="FFFFFF"/>
        <w:jc w:val="both"/>
        <w:rPr>
          <w:rFonts w:ascii="Arial" w:eastAsia="Arial" w:hAnsi="Arial" w:cs="Arial"/>
          <w:sz w:val="24"/>
          <w:lang w:eastAsia="en-US"/>
        </w:rPr>
      </w:pPr>
      <w:r w:rsidRPr="003600C7">
        <w:rPr>
          <w:rFonts w:ascii="Arial" w:eastAsia="Arial" w:hAnsi="Arial" w:cs="Arial"/>
          <w:sz w:val="24"/>
          <w:lang w:eastAsia="en-US"/>
        </w:rPr>
        <w:t>El pago de los aportes al Sistema General de Riesgos Laborales se realizará a través de la Planilla Integrada de Liquidación de Aportes -</w:t>
      </w:r>
      <w:r w:rsidR="00FE03C8">
        <w:rPr>
          <w:rFonts w:ascii="Arial" w:eastAsia="Arial" w:hAnsi="Arial" w:cs="Arial"/>
          <w:sz w:val="24"/>
          <w:lang w:eastAsia="en-US"/>
        </w:rPr>
        <w:t xml:space="preserve"> </w:t>
      </w:r>
      <w:r w:rsidRPr="003600C7">
        <w:rPr>
          <w:rFonts w:ascii="Arial" w:eastAsia="Arial" w:hAnsi="Arial" w:cs="Arial"/>
          <w:sz w:val="24"/>
          <w:lang w:eastAsia="en-US"/>
        </w:rPr>
        <w:t>PILA, en las fechas establecidas para las personas jurídicas.</w:t>
      </w:r>
    </w:p>
    <w:p w14:paraId="029E3418" w14:textId="500C4BCC" w:rsidR="00DF238C" w:rsidRPr="003600C7" w:rsidRDefault="00DF238C" w:rsidP="00DF238C">
      <w:pPr>
        <w:numPr>
          <w:ilvl w:val="0"/>
          <w:numId w:val="25"/>
        </w:numPr>
        <w:shd w:val="clear" w:color="auto" w:fill="FFFFFF"/>
        <w:jc w:val="both"/>
        <w:rPr>
          <w:rFonts w:ascii="Arial" w:eastAsia="Arial" w:hAnsi="Arial" w:cs="Arial"/>
          <w:sz w:val="24"/>
          <w:lang w:eastAsia="en-US"/>
        </w:rPr>
      </w:pPr>
      <w:r w:rsidRPr="003600C7">
        <w:rPr>
          <w:rFonts w:ascii="Arial" w:eastAsia="Arial" w:hAnsi="Arial" w:cs="Arial"/>
          <w:sz w:val="24"/>
          <w:lang w:eastAsia="en-US"/>
        </w:rPr>
        <w:t xml:space="preserve">La tarifa para pagar por la cobertura en el Sistema General de Riesgos Laborales se determinará de acuerdo con la actividad económica principal o el centro de trabajo de la entidad donde se va a realizar el </w:t>
      </w:r>
      <w:r w:rsidR="00FE03C8">
        <w:rPr>
          <w:rFonts w:ascii="Arial" w:eastAsia="Arial" w:hAnsi="Arial" w:cs="Arial"/>
          <w:sz w:val="24"/>
          <w:lang w:eastAsia="en-US"/>
        </w:rPr>
        <w:t>S</w:t>
      </w:r>
      <w:r w:rsidRPr="003600C7">
        <w:rPr>
          <w:rFonts w:ascii="Arial" w:eastAsia="Arial" w:hAnsi="Arial" w:cs="Arial"/>
          <w:sz w:val="24"/>
          <w:lang w:eastAsia="en-US"/>
        </w:rPr>
        <w:t xml:space="preserve">ervicio </w:t>
      </w:r>
      <w:r w:rsidR="00FE03C8">
        <w:rPr>
          <w:rFonts w:ascii="Arial" w:eastAsia="Arial" w:hAnsi="Arial" w:cs="Arial"/>
          <w:sz w:val="24"/>
          <w:lang w:eastAsia="en-US"/>
        </w:rPr>
        <w:t>S</w:t>
      </w:r>
      <w:r w:rsidRPr="003600C7">
        <w:rPr>
          <w:rFonts w:ascii="Arial" w:eastAsia="Arial" w:hAnsi="Arial" w:cs="Arial"/>
          <w:sz w:val="24"/>
          <w:lang w:eastAsia="en-US"/>
        </w:rPr>
        <w:t xml:space="preserve">ocial para la </w:t>
      </w:r>
      <w:r w:rsidR="00FE03C8">
        <w:rPr>
          <w:rFonts w:ascii="Arial" w:eastAsia="Arial" w:hAnsi="Arial" w:cs="Arial"/>
          <w:sz w:val="24"/>
          <w:lang w:eastAsia="en-US"/>
        </w:rPr>
        <w:t>P</w:t>
      </w:r>
      <w:r w:rsidRPr="003600C7">
        <w:rPr>
          <w:rFonts w:ascii="Arial" w:eastAsia="Arial" w:hAnsi="Arial" w:cs="Arial"/>
          <w:sz w:val="24"/>
          <w:lang w:eastAsia="en-US"/>
        </w:rPr>
        <w:t>az.</w:t>
      </w:r>
    </w:p>
    <w:p w14:paraId="0A412E06" w14:textId="4CF9084B" w:rsidR="00DF238C" w:rsidRPr="003600C7" w:rsidRDefault="00DF238C" w:rsidP="00DF238C">
      <w:pPr>
        <w:numPr>
          <w:ilvl w:val="0"/>
          <w:numId w:val="25"/>
        </w:numPr>
        <w:shd w:val="clear" w:color="auto" w:fill="FFFFFF"/>
        <w:jc w:val="both"/>
        <w:rPr>
          <w:rFonts w:ascii="Arial" w:eastAsia="Arial" w:hAnsi="Arial" w:cs="Arial"/>
          <w:sz w:val="24"/>
          <w:lang w:eastAsia="en-US"/>
        </w:rPr>
      </w:pPr>
      <w:r w:rsidRPr="003600C7">
        <w:rPr>
          <w:rFonts w:ascii="Arial" w:eastAsia="Arial" w:hAnsi="Arial" w:cs="Arial"/>
          <w:sz w:val="24"/>
          <w:lang w:eastAsia="en-US"/>
        </w:rPr>
        <w:t xml:space="preserve">Durante todo el término de duración del </w:t>
      </w:r>
      <w:r w:rsidR="00FE03C8">
        <w:rPr>
          <w:rFonts w:ascii="Arial" w:eastAsia="Arial" w:hAnsi="Arial" w:cs="Arial"/>
          <w:sz w:val="24"/>
          <w:lang w:eastAsia="en-US"/>
        </w:rPr>
        <w:t>S</w:t>
      </w:r>
      <w:r w:rsidRPr="003600C7">
        <w:rPr>
          <w:rFonts w:ascii="Arial" w:eastAsia="Arial" w:hAnsi="Arial" w:cs="Arial"/>
          <w:sz w:val="24"/>
          <w:lang w:eastAsia="en-US"/>
        </w:rPr>
        <w:t xml:space="preserve">ervicio </w:t>
      </w:r>
      <w:r w:rsidR="00FE03C8">
        <w:rPr>
          <w:rFonts w:ascii="Arial" w:eastAsia="Arial" w:hAnsi="Arial" w:cs="Arial"/>
          <w:sz w:val="24"/>
          <w:lang w:eastAsia="en-US"/>
        </w:rPr>
        <w:t>S</w:t>
      </w:r>
      <w:r w:rsidRPr="003600C7">
        <w:rPr>
          <w:rFonts w:ascii="Arial" w:eastAsia="Arial" w:hAnsi="Arial" w:cs="Arial"/>
          <w:sz w:val="24"/>
          <w:lang w:eastAsia="en-US"/>
        </w:rPr>
        <w:t>ocial</w:t>
      </w:r>
      <w:r w:rsidR="00FE03C8">
        <w:rPr>
          <w:rFonts w:ascii="Arial" w:eastAsia="Arial" w:hAnsi="Arial" w:cs="Arial"/>
          <w:sz w:val="24"/>
          <w:lang w:eastAsia="en-US"/>
        </w:rPr>
        <w:t xml:space="preserve"> para la Paz</w:t>
      </w:r>
      <w:r w:rsidRPr="003600C7">
        <w:rPr>
          <w:rFonts w:ascii="Arial" w:eastAsia="Arial" w:hAnsi="Arial" w:cs="Arial"/>
          <w:sz w:val="24"/>
          <w:lang w:eastAsia="en-US"/>
        </w:rPr>
        <w:t>, se deberá garantizar la afiliación y el pago de la cotización.</w:t>
      </w:r>
    </w:p>
    <w:p w14:paraId="74EC664B" w14:textId="4E4F38F8" w:rsidR="00DF238C" w:rsidRPr="003600C7" w:rsidRDefault="00DF238C" w:rsidP="00FE03C8">
      <w:pPr>
        <w:numPr>
          <w:ilvl w:val="0"/>
          <w:numId w:val="25"/>
        </w:numPr>
        <w:shd w:val="clear" w:color="auto" w:fill="FFFFFF"/>
        <w:jc w:val="both"/>
        <w:rPr>
          <w:rFonts w:ascii="Arial" w:eastAsia="Arial" w:hAnsi="Arial" w:cs="Arial"/>
          <w:sz w:val="24"/>
          <w:lang w:eastAsia="en-US"/>
        </w:rPr>
      </w:pPr>
      <w:r w:rsidRPr="003600C7">
        <w:rPr>
          <w:rFonts w:ascii="Arial" w:eastAsia="Arial" w:hAnsi="Arial" w:cs="Arial"/>
          <w:sz w:val="24"/>
          <w:lang w:eastAsia="en-US"/>
        </w:rPr>
        <w:t>Deberá incluirse a los promotores</w:t>
      </w:r>
      <w:r w:rsidR="007244D5">
        <w:rPr>
          <w:rFonts w:ascii="Arial" w:eastAsia="Arial" w:hAnsi="Arial" w:cs="Arial"/>
          <w:sz w:val="24"/>
          <w:lang w:eastAsia="en-US"/>
        </w:rPr>
        <w:t xml:space="preserve"> del Servicio</w:t>
      </w:r>
      <w:r w:rsidRPr="003600C7">
        <w:rPr>
          <w:rFonts w:ascii="Arial" w:eastAsia="Arial" w:hAnsi="Arial" w:cs="Arial"/>
          <w:sz w:val="24"/>
          <w:lang w:eastAsia="en-US"/>
        </w:rPr>
        <w:t xml:space="preserve"> </w:t>
      </w:r>
      <w:r w:rsidR="007244D5">
        <w:rPr>
          <w:rFonts w:ascii="Arial" w:eastAsia="Arial" w:hAnsi="Arial" w:cs="Arial"/>
          <w:sz w:val="24"/>
          <w:lang w:eastAsia="en-US"/>
        </w:rPr>
        <w:t>S</w:t>
      </w:r>
      <w:r w:rsidRPr="003600C7">
        <w:rPr>
          <w:rFonts w:ascii="Arial" w:eastAsia="Arial" w:hAnsi="Arial" w:cs="Arial"/>
          <w:sz w:val="24"/>
          <w:lang w:eastAsia="en-US"/>
        </w:rPr>
        <w:t xml:space="preserve">ocial para la </w:t>
      </w:r>
      <w:r w:rsidR="007244D5">
        <w:rPr>
          <w:rFonts w:ascii="Arial" w:eastAsia="Arial" w:hAnsi="Arial" w:cs="Arial"/>
          <w:sz w:val="24"/>
          <w:lang w:eastAsia="en-US"/>
        </w:rPr>
        <w:t>P</w:t>
      </w:r>
      <w:r w:rsidRPr="003600C7">
        <w:rPr>
          <w:rFonts w:ascii="Arial" w:eastAsia="Arial" w:hAnsi="Arial" w:cs="Arial"/>
          <w:sz w:val="24"/>
          <w:lang w:eastAsia="en-US"/>
        </w:rPr>
        <w:t>az, en el Sistema de Gestión de la Seguridad y Salud en el Trabajo de la entidad pública donde se desarrollará el servicio, de acuerdo con la reglamentación que expida el Ministerio del Trabajo.</w:t>
      </w:r>
    </w:p>
    <w:p w14:paraId="2C1D4303" w14:textId="77777777" w:rsidR="00DF238C" w:rsidRPr="00DF238C" w:rsidRDefault="00DF238C" w:rsidP="00DF238C">
      <w:pPr>
        <w:shd w:val="clear" w:color="auto" w:fill="FFFFFF"/>
        <w:jc w:val="both"/>
        <w:rPr>
          <w:rFonts w:ascii="Calibri" w:hAnsi="Calibri" w:cs="Calibri"/>
          <w:color w:val="000000"/>
          <w:sz w:val="22"/>
          <w:szCs w:val="22"/>
          <w:lang w:eastAsia="es-CO"/>
        </w:rPr>
      </w:pPr>
      <w:r w:rsidRPr="00DF238C">
        <w:rPr>
          <w:rFonts w:ascii="Segoe UI" w:hAnsi="Segoe UI" w:cs="Segoe UI"/>
          <w:color w:val="242424"/>
          <w:sz w:val="23"/>
          <w:szCs w:val="23"/>
          <w:bdr w:val="none" w:sz="0" w:space="0" w:color="auto" w:frame="1"/>
          <w:lang w:eastAsia="es-CO"/>
        </w:rPr>
        <w:t> </w:t>
      </w:r>
    </w:p>
    <w:p w14:paraId="2655D82C" w14:textId="4B8F64DF" w:rsidR="00FE03C8" w:rsidRDefault="00FE03C8" w:rsidP="00FE03C8">
      <w:pPr>
        <w:widowControl w:val="0"/>
        <w:autoSpaceDE w:val="0"/>
        <w:autoSpaceDN w:val="0"/>
        <w:jc w:val="both"/>
        <w:rPr>
          <w:rFonts w:ascii="Arial" w:eastAsia="Arial" w:hAnsi="Arial" w:cs="Arial"/>
          <w:sz w:val="24"/>
          <w:lang w:eastAsia="es-CO"/>
        </w:rPr>
      </w:pPr>
      <w:r w:rsidRPr="00155304">
        <w:rPr>
          <w:rStyle w:val="Ttulo3Car"/>
          <w:rFonts w:cs="Arial"/>
        </w:rPr>
        <w:t xml:space="preserve">Parágrafo </w:t>
      </w:r>
      <w:r>
        <w:rPr>
          <w:rStyle w:val="Ttulo3Car"/>
          <w:rFonts w:cs="Arial"/>
        </w:rPr>
        <w:t>1</w:t>
      </w:r>
      <w:r w:rsidRPr="00155304">
        <w:rPr>
          <w:rStyle w:val="Ttulo3Car"/>
          <w:rFonts w:cs="Arial"/>
        </w:rPr>
        <w:t xml:space="preserve">. </w:t>
      </w:r>
      <w:r w:rsidRPr="00155304">
        <w:rPr>
          <w:rFonts w:ascii="Arial" w:eastAsia="Arial" w:hAnsi="Arial" w:cs="Arial"/>
          <w:sz w:val="24"/>
          <w:lang w:eastAsia="es-CO"/>
        </w:rPr>
        <w:t xml:space="preserve">Para la afiliación al Sistema General de Riesgos Laborales de los </w:t>
      </w:r>
      <w:r w:rsidRPr="00755AD7">
        <w:rPr>
          <w:rFonts w:ascii="Arial" w:eastAsia="Arial" w:hAnsi="Arial" w:cs="Arial"/>
          <w:i/>
          <w:sz w:val="24"/>
          <w:lang w:eastAsia="es-CO"/>
        </w:rPr>
        <w:t xml:space="preserve">“Promotores </w:t>
      </w:r>
      <w:r w:rsidR="007244D5">
        <w:rPr>
          <w:rFonts w:ascii="Arial" w:eastAsia="Arial" w:hAnsi="Arial" w:cs="Arial"/>
          <w:i/>
          <w:sz w:val="24"/>
          <w:lang w:eastAsia="es-CO"/>
        </w:rPr>
        <w:t xml:space="preserve">del Servicio </w:t>
      </w:r>
      <w:r>
        <w:rPr>
          <w:rFonts w:ascii="Arial" w:eastAsia="Arial" w:hAnsi="Arial" w:cs="Arial"/>
          <w:i/>
          <w:sz w:val="24"/>
          <w:lang w:eastAsia="es-CO"/>
        </w:rPr>
        <w:t>S</w:t>
      </w:r>
      <w:r w:rsidRPr="00755AD7">
        <w:rPr>
          <w:rFonts w:ascii="Arial" w:eastAsia="Arial" w:hAnsi="Arial" w:cs="Arial"/>
          <w:i/>
          <w:sz w:val="24"/>
          <w:lang w:eastAsia="es-CO"/>
        </w:rPr>
        <w:t xml:space="preserve">ocial para la </w:t>
      </w:r>
      <w:r>
        <w:rPr>
          <w:rFonts w:ascii="Arial" w:eastAsia="Arial" w:hAnsi="Arial" w:cs="Arial"/>
          <w:i/>
          <w:sz w:val="24"/>
          <w:lang w:eastAsia="es-CO"/>
        </w:rPr>
        <w:t>P</w:t>
      </w:r>
      <w:r w:rsidRPr="00755AD7">
        <w:rPr>
          <w:rFonts w:ascii="Arial" w:eastAsia="Arial" w:hAnsi="Arial" w:cs="Arial"/>
          <w:i/>
          <w:sz w:val="24"/>
          <w:lang w:eastAsia="es-CO"/>
        </w:rPr>
        <w:t>az”</w:t>
      </w:r>
      <w:r w:rsidRPr="00155304">
        <w:rPr>
          <w:rFonts w:ascii="Arial" w:eastAsia="Arial" w:hAnsi="Arial" w:cs="Arial"/>
          <w:sz w:val="24"/>
          <w:lang w:eastAsia="es-CO"/>
        </w:rPr>
        <w:t xml:space="preserve"> deberán estar previamente afiliados al Sistema General de Seguridad Social en Salud en cualquiera de sus regímenes, o un régimen exceptuado o especial en salud.</w:t>
      </w:r>
    </w:p>
    <w:p w14:paraId="3C0B69C4" w14:textId="77777777" w:rsidR="00FE03C8" w:rsidRDefault="00FE03C8" w:rsidP="00DF238C">
      <w:pPr>
        <w:shd w:val="clear" w:color="auto" w:fill="FFFFFF"/>
        <w:jc w:val="both"/>
        <w:rPr>
          <w:rFonts w:ascii="Arial" w:hAnsi="Arial" w:cs="Arial"/>
          <w:b/>
          <w:bCs/>
          <w:color w:val="242424"/>
          <w:sz w:val="24"/>
          <w:bdr w:val="none" w:sz="0" w:space="0" w:color="auto" w:frame="1"/>
          <w:lang w:eastAsia="es-CO"/>
        </w:rPr>
      </w:pPr>
    </w:p>
    <w:p w14:paraId="79A09AA2" w14:textId="28FCB5A3" w:rsidR="00DF238C" w:rsidRPr="003600C7" w:rsidRDefault="00DF238C" w:rsidP="002C422A">
      <w:pPr>
        <w:shd w:val="clear" w:color="auto" w:fill="FFFFFF"/>
        <w:jc w:val="both"/>
        <w:rPr>
          <w:rFonts w:ascii="Arial" w:hAnsi="Arial" w:cs="Arial"/>
          <w:sz w:val="24"/>
          <w:lang w:eastAsia="es-CO"/>
        </w:rPr>
      </w:pPr>
      <w:r w:rsidRPr="003600C7">
        <w:rPr>
          <w:rFonts w:ascii="Arial" w:hAnsi="Arial" w:cs="Arial"/>
          <w:b/>
          <w:bCs/>
          <w:color w:val="242424"/>
          <w:sz w:val="24"/>
          <w:bdr w:val="none" w:sz="0" w:space="0" w:color="auto" w:frame="1"/>
          <w:lang w:eastAsia="es-CO"/>
        </w:rPr>
        <w:lastRenderedPageBreak/>
        <w:t>P</w:t>
      </w:r>
      <w:r w:rsidR="00A441BA" w:rsidRPr="009C7DCC">
        <w:rPr>
          <w:rFonts w:ascii="Arial" w:hAnsi="Arial" w:cs="Arial"/>
          <w:b/>
          <w:bCs/>
          <w:color w:val="242424"/>
          <w:sz w:val="24"/>
          <w:bdr w:val="none" w:sz="0" w:space="0" w:color="auto" w:frame="1"/>
          <w:lang w:eastAsia="es-CO"/>
        </w:rPr>
        <w:t>arágrafo</w:t>
      </w:r>
      <w:r w:rsidRPr="003600C7">
        <w:rPr>
          <w:rFonts w:ascii="Arial" w:hAnsi="Arial" w:cs="Arial"/>
          <w:b/>
          <w:bCs/>
          <w:color w:val="242424"/>
          <w:sz w:val="24"/>
          <w:bdr w:val="none" w:sz="0" w:space="0" w:color="auto" w:frame="1"/>
          <w:lang w:eastAsia="es-CO"/>
        </w:rPr>
        <w:t xml:space="preserve"> </w:t>
      </w:r>
      <w:r w:rsidR="00FE03C8">
        <w:rPr>
          <w:rFonts w:ascii="Arial" w:hAnsi="Arial" w:cs="Arial"/>
          <w:b/>
          <w:bCs/>
          <w:color w:val="242424"/>
          <w:sz w:val="24"/>
          <w:bdr w:val="none" w:sz="0" w:space="0" w:color="auto" w:frame="1"/>
          <w:lang w:eastAsia="es-CO"/>
        </w:rPr>
        <w:t>2</w:t>
      </w:r>
      <w:r w:rsidRPr="003600C7">
        <w:rPr>
          <w:rFonts w:ascii="Arial" w:hAnsi="Arial" w:cs="Arial"/>
          <w:b/>
          <w:bCs/>
          <w:color w:val="242424"/>
          <w:sz w:val="24"/>
          <w:bdr w:val="none" w:sz="0" w:space="0" w:color="auto" w:frame="1"/>
          <w:lang w:eastAsia="es-CO"/>
        </w:rPr>
        <w:t>.</w:t>
      </w:r>
      <w:r w:rsidRPr="003600C7">
        <w:rPr>
          <w:rFonts w:ascii="Arial" w:hAnsi="Arial" w:cs="Arial"/>
          <w:color w:val="242424"/>
          <w:sz w:val="24"/>
          <w:bdr w:val="none" w:sz="0" w:space="0" w:color="auto" w:frame="1"/>
          <w:lang w:eastAsia="es-CO"/>
        </w:rPr>
        <w:t xml:space="preserve"> El Ministerio de Salud y Protección Social para el cumplimiento de lo previsto en el presente artículo, deberá realizar las adecuaciones que correspondan en el Formulario Único de Afiliación y reporte de novedades al Sistema General de Riesgos Laborales y en la Planilla Integrada de Liquidación de Aportes - PILA, a </w:t>
      </w:r>
      <w:r w:rsidRPr="003600C7">
        <w:rPr>
          <w:rFonts w:ascii="Arial" w:hAnsi="Arial" w:cs="Arial"/>
          <w:sz w:val="24"/>
          <w:bdr w:val="none" w:sz="0" w:space="0" w:color="auto" w:frame="1"/>
          <w:lang w:eastAsia="es-CO"/>
        </w:rPr>
        <w:t xml:space="preserve">más tardar </w:t>
      </w:r>
      <w:r w:rsidR="000862CD">
        <w:rPr>
          <w:rFonts w:ascii="Arial" w:hAnsi="Arial" w:cs="Arial"/>
          <w:sz w:val="24"/>
          <w:bdr w:val="none" w:sz="0" w:space="0" w:color="auto" w:frame="1"/>
          <w:lang w:eastAsia="es-CO"/>
        </w:rPr>
        <w:t>dentro de</w:t>
      </w:r>
      <w:r w:rsidRPr="003600C7">
        <w:rPr>
          <w:rFonts w:ascii="Arial" w:hAnsi="Arial" w:cs="Arial"/>
          <w:sz w:val="24"/>
          <w:bdr w:val="none" w:sz="0" w:space="0" w:color="auto" w:frame="1"/>
          <w:lang w:eastAsia="es-CO"/>
        </w:rPr>
        <w:t xml:space="preserve"> los </w:t>
      </w:r>
      <w:r w:rsidR="009C7DCC" w:rsidRPr="003600C7">
        <w:rPr>
          <w:rFonts w:ascii="Arial" w:hAnsi="Arial" w:cs="Arial"/>
          <w:sz w:val="24"/>
          <w:bdr w:val="none" w:sz="0" w:space="0" w:color="auto" w:frame="1"/>
          <w:lang w:eastAsia="es-CO"/>
        </w:rPr>
        <w:t>tres</w:t>
      </w:r>
      <w:r w:rsidRPr="003600C7">
        <w:rPr>
          <w:rFonts w:ascii="Arial" w:hAnsi="Arial" w:cs="Arial"/>
          <w:sz w:val="24"/>
          <w:bdr w:val="none" w:sz="0" w:space="0" w:color="auto" w:frame="1"/>
          <w:lang w:eastAsia="es-CO"/>
        </w:rPr>
        <w:t xml:space="preserve"> (</w:t>
      </w:r>
      <w:r w:rsidR="009C7DCC" w:rsidRPr="003600C7">
        <w:rPr>
          <w:rFonts w:ascii="Arial" w:hAnsi="Arial" w:cs="Arial"/>
          <w:sz w:val="24"/>
          <w:bdr w:val="none" w:sz="0" w:space="0" w:color="auto" w:frame="1"/>
          <w:lang w:eastAsia="es-CO"/>
        </w:rPr>
        <w:t>3</w:t>
      </w:r>
      <w:r w:rsidRPr="003600C7">
        <w:rPr>
          <w:rFonts w:ascii="Arial" w:hAnsi="Arial" w:cs="Arial"/>
          <w:sz w:val="24"/>
          <w:bdr w:val="none" w:sz="0" w:space="0" w:color="auto" w:frame="1"/>
          <w:lang w:eastAsia="es-CO"/>
        </w:rPr>
        <w:t>) meses siguientes a la expedición del presente decreto.</w:t>
      </w:r>
    </w:p>
    <w:p w14:paraId="2159432C" w14:textId="77777777" w:rsidR="00DF238C" w:rsidRPr="003600C7" w:rsidRDefault="00DF238C" w:rsidP="00DF238C">
      <w:pPr>
        <w:shd w:val="clear" w:color="auto" w:fill="FFFFFF"/>
        <w:jc w:val="both"/>
        <w:rPr>
          <w:rFonts w:ascii="Calibri" w:hAnsi="Calibri" w:cs="Calibri"/>
          <w:sz w:val="22"/>
          <w:szCs w:val="22"/>
          <w:lang w:eastAsia="es-CO"/>
        </w:rPr>
      </w:pPr>
      <w:r w:rsidRPr="003600C7">
        <w:rPr>
          <w:rFonts w:ascii="Segoe UI" w:hAnsi="Segoe UI" w:cs="Segoe UI"/>
          <w:sz w:val="23"/>
          <w:szCs w:val="23"/>
          <w:bdr w:val="none" w:sz="0" w:space="0" w:color="auto" w:frame="1"/>
          <w:lang w:eastAsia="es-CO"/>
        </w:rPr>
        <w:t> </w:t>
      </w:r>
    </w:p>
    <w:p w14:paraId="7872AE72" w14:textId="2D0CBBB3" w:rsidR="00DF238C" w:rsidRPr="003600C7" w:rsidRDefault="00DF238C" w:rsidP="00DF238C">
      <w:pPr>
        <w:shd w:val="clear" w:color="auto" w:fill="FFFFFF"/>
        <w:jc w:val="both"/>
        <w:rPr>
          <w:rFonts w:ascii="Arial" w:hAnsi="Arial" w:cs="Arial"/>
          <w:color w:val="000000"/>
          <w:sz w:val="24"/>
          <w:lang w:eastAsia="es-CO"/>
        </w:rPr>
      </w:pPr>
      <w:r w:rsidRPr="003600C7">
        <w:rPr>
          <w:rFonts w:ascii="Arial" w:hAnsi="Arial" w:cs="Arial"/>
          <w:b/>
          <w:bCs/>
          <w:color w:val="242424"/>
          <w:sz w:val="24"/>
          <w:bdr w:val="none" w:sz="0" w:space="0" w:color="auto" w:frame="1"/>
          <w:lang w:eastAsia="es-CO"/>
        </w:rPr>
        <w:t>P</w:t>
      </w:r>
      <w:r w:rsidR="00A441BA" w:rsidRPr="009C7DCC">
        <w:rPr>
          <w:rFonts w:ascii="Arial" w:hAnsi="Arial" w:cs="Arial"/>
          <w:b/>
          <w:bCs/>
          <w:color w:val="242424"/>
          <w:sz w:val="24"/>
          <w:bdr w:val="none" w:sz="0" w:space="0" w:color="auto" w:frame="1"/>
          <w:lang w:eastAsia="es-CO"/>
        </w:rPr>
        <w:t>arágrafo</w:t>
      </w:r>
      <w:r w:rsidRPr="003600C7">
        <w:rPr>
          <w:rFonts w:ascii="Arial" w:hAnsi="Arial" w:cs="Arial"/>
          <w:b/>
          <w:bCs/>
          <w:color w:val="242424"/>
          <w:sz w:val="24"/>
          <w:bdr w:val="none" w:sz="0" w:space="0" w:color="auto" w:frame="1"/>
          <w:lang w:eastAsia="es-CO"/>
        </w:rPr>
        <w:t xml:space="preserve"> </w:t>
      </w:r>
      <w:r w:rsidR="00FE03C8">
        <w:rPr>
          <w:rFonts w:ascii="Arial" w:hAnsi="Arial" w:cs="Arial"/>
          <w:b/>
          <w:bCs/>
          <w:color w:val="242424"/>
          <w:sz w:val="24"/>
          <w:bdr w:val="none" w:sz="0" w:space="0" w:color="auto" w:frame="1"/>
          <w:lang w:eastAsia="es-CO"/>
        </w:rPr>
        <w:t>3</w:t>
      </w:r>
      <w:r w:rsidRPr="003600C7">
        <w:rPr>
          <w:rFonts w:ascii="Arial" w:hAnsi="Arial" w:cs="Arial"/>
          <w:b/>
          <w:bCs/>
          <w:color w:val="242424"/>
          <w:sz w:val="24"/>
          <w:bdr w:val="none" w:sz="0" w:space="0" w:color="auto" w:frame="1"/>
          <w:lang w:eastAsia="es-CO"/>
        </w:rPr>
        <w:t>.</w:t>
      </w:r>
      <w:r w:rsidRPr="003600C7">
        <w:rPr>
          <w:rFonts w:ascii="Arial" w:hAnsi="Arial" w:cs="Arial"/>
          <w:color w:val="242424"/>
          <w:sz w:val="24"/>
          <w:bdr w:val="none" w:sz="0" w:space="0" w:color="auto" w:frame="1"/>
          <w:lang w:eastAsia="es-CO"/>
        </w:rPr>
        <w:t> Los aspectos no previstos en el presente artículo se regirán por las normas generales del Sistema General de Riesgos Laborales.</w:t>
      </w:r>
    </w:p>
    <w:p w14:paraId="76279FFB" w14:textId="77777777" w:rsidR="00FB1550" w:rsidRPr="00155304" w:rsidRDefault="00FB1550" w:rsidP="2D63079F">
      <w:pPr>
        <w:widowControl w:val="0"/>
        <w:autoSpaceDE w:val="0"/>
        <w:autoSpaceDN w:val="0"/>
        <w:jc w:val="both"/>
        <w:rPr>
          <w:rFonts w:ascii="Arial" w:eastAsia="Arial" w:hAnsi="Arial" w:cs="Arial"/>
          <w:sz w:val="24"/>
          <w:u w:val="single"/>
          <w:lang w:eastAsia="es-CO"/>
        </w:rPr>
      </w:pPr>
    </w:p>
    <w:p w14:paraId="7B09C066" w14:textId="40A48B8F" w:rsidR="00026D72" w:rsidRPr="00790418" w:rsidRDefault="00026D72" w:rsidP="00026D72">
      <w:pPr>
        <w:autoSpaceDE w:val="0"/>
        <w:autoSpaceDN w:val="0"/>
        <w:adjustRightInd w:val="0"/>
        <w:jc w:val="both"/>
        <w:rPr>
          <w:rFonts w:ascii="Arial" w:eastAsia="Arial" w:hAnsi="Arial" w:cs="Arial"/>
          <w:sz w:val="24"/>
          <w:lang w:eastAsia="en-US"/>
        </w:rPr>
      </w:pPr>
      <w:bookmarkStart w:id="27" w:name="_Toc141338017"/>
      <w:r w:rsidRPr="00117298">
        <w:rPr>
          <w:rStyle w:val="Ttulo2Car"/>
          <w:rFonts w:cs="Arial"/>
          <w:szCs w:val="24"/>
        </w:rPr>
        <w:t xml:space="preserve">Artículo </w:t>
      </w:r>
      <w:r w:rsidR="00B05C2F">
        <w:rPr>
          <w:rStyle w:val="Ttulo2Car"/>
          <w:rFonts w:cs="Arial"/>
          <w:szCs w:val="24"/>
        </w:rPr>
        <w:t>1</w:t>
      </w:r>
      <w:r w:rsidR="00AC61AE">
        <w:rPr>
          <w:rStyle w:val="Ttulo2Car"/>
          <w:rFonts w:cs="Arial"/>
          <w:szCs w:val="24"/>
        </w:rPr>
        <w:t>5</w:t>
      </w:r>
      <w:r w:rsidRPr="00117298">
        <w:rPr>
          <w:rStyle w:val="Ttulo2Car"/>
          <w:rFonts w:cs="Arial"/>
          <w:szCs w:val="24"/>
        </w:rPr>
        <w:t>. Financiación</w:t>
      </w:r>
      <w:r w:rsidRPr="00790418">
        <w:rPr>
          <w:rFonts w:ascii="Arial" w:eastAsia="Arial" w:hAnsi="Arial" w:cs="Arial"/>
          <w:sz w:val="24"/>
          <w:lang w:val="es-419" w:eastAsia="es-419"/>
        </w:rPr>
        <w:t xml:space="preserve">. El Servicio Social para la Paz será financiado con los recursos provenientes del Presupuesto General de la Nación los cuales serán asignados al Departamento Administrativo de la Función Pública en cada vigencia </w:t>
      </w:r>
      <w:r w:rsidRPr="0089265D">
        <w:rPr>
          <w:rFonts w:ascii="Arial" w:eastAsia="Arial" w:hAnsi="Arial" w:cs="Arial"/>
          <w:sz w:val="24"/>
          <w:lang w:val="es-419" w:eastAsia="es-419"/>
        </w:rPr>
        <w:t>fiscal</w:t>
      </w:r>
      <w:r w:rsidRPr="003600C7">
        <w:rPr>
          <w:rFonts w:ascii="Arial" w:eastAsia="Arial" w:hAnsi="Arial" w:cs="Arial"/>
          <w:sz w:val="24"/>
          <w:lang w:val="es-419" w:eastAsia="es-419"/>
        </w:rPr>
        <w:t xml:space="preserve"> para </w:t>
      </w:r>
      <w:r w:rsidR="009C7DCC" w:rsidRPr="003600C7">
        <w:rPr>
          <w:rFonts w:ascii="Arial" w:eastAsia="Arial" w:hAnsi="Arial" w:cs="Arial"/>
          <w:sz w:val="24"/>
          <w:lang w:val="es-419" w:eastAsia="es-419"/>
        </w:rPr>
        <w:t>la</w:t>
      </w:r>
      <w:r w:rsidRPr="003600C7">
        <w:rPr>
          <w:rFonts w:ascii="Arial" w:eastAsia="Arial" w:hAnsi="Arial" w:cs="Arial"/>
          <w:sz w:val="24"/>
          <w:lang w:val="es-419" w:eastAsia="es-419"/>
        </w:rPr>
        <w:t xml:space="preserve"> administración y adecuada implementación</w:t>
      </w:r>
      <w:r w:rsidR="009C7DCC" w:rsidRPr="003600C7">
        <w:rPr>
          <w:rFonts w:ascii="Arial" w:eastAsia="Arial" w:hAnsi="Arial" w:cs="Arial"/>
          <w:sz w:val="24"/>
          <w:lang w:val="es-419" w:eastAsia="es-419"/>
        </w:rPr>
        <w:t xml:space="preserve"> del servicio</w:t>
      </w:r>
      <w:r w:rsidRPr="003600C7">
        <w:rPr>
          <w:rFonts w:ascii="Arial" w:eastAsia="Arial" w:hAnsi="Arial" w:cs="Arial"/>
          <w:sz w:val="24"/>
          <w:lang w:val="es-419" w:eastAsia="es-419"/>
        </w:rPr>
        <w:t>.</w:t>
      </w:r>
      <w:r w:rsidRPr="003600C7" w:rsidDel="000401C0">
        <w:rPr>
          <w:rStyle w:val="Ttulo2Car"/>
          <w:rFonts w:cs="Arial"/>
          <w:szCs w:val="24"/>
        </w:rPr>
        <w:t xml:space="preserve"> </w:t>
      </w:r>
    </w:p>
    <w:p w14:paraId="148A5A11" w14:textId="77777777" w:rsidR="00026D72" w:rsidRDefault="00026D72" w:rsidP="2D63079F">
      <w:pPr>
        <w:widowControl w:val="0"/>
        <w:autoSpaceDE w:val="0"/>
        <w:autoSpaceDN w:val="0"/>
        <w:jc w:val="both"/>
        <w:rPr>
          <w:rStyle w:val="Ttulo2Car"/>
          <w:rFonts w:cs="Arial"/>
          <w:szCs w:val="24"/>
        </w:rPr>
      </w:pPr>
    </w:p>
    <w:p w14:paraId="08374AAE" w14:textId="23D34058" w:rsidR="00DD1207" w:rsidRPr="00155304" w:rsidRDefault="7190A995" w:rsidP="42E41C11">
      <w:pPr>
        <w:autoSpaceDE w:val="0"/>
        <w:autoSpaceDN w:val="0"/>
        <w:adjustRightInd w:val="0"/>
        <w:jc w:val="both"/>
        <w:rPr>
          <w:rFonts w:ascii="Arial" w:eastAsia="Arial" w:hAnsi="Arial" w:cs="Arial"/>
          <w:sz w:val="24"/>
          <w:lang w:eastAsia="en-US"/>
        </w:rPr>
      </w:pPr>
      <w:r w:rsidRPr="00155304">
        <w:rPr>
          <w:rStyle w:val="Ttulo2Car"/>
          <w:rFonts w:cs="Arial"/>
          <w:szCs w:val="24"/>
        </w:rPr>
        <w:t xml:space="preserve">Artículo </w:t>
      </w:r>
      <w:r w:rsidR="19570A88" w:rsidRPr="00155304">
        <w:rPr>
          <w:rStyle w:val="Ttulo2Car"/>
          <w:rFonts w:cs="Arial"/>
          <w:szCs w:val="24"/>
        </w:rPr>
        <w:t>1</w:t>
      </w:r>
      <w:r w:rsidR="00AC61AE">
        <w:rPr>
          <w:rStyle w:val="Ttulo2Car"/>
          <w:rFonts w:cs="Arial"/>
          <w:szCs w:val="24"/>
        </w:rPr>
        <w:t>6</w:t>
      </w:r>
      <w:r w:rsidR="19570A88" w:rsidRPr="00155304">
        <w:rPr>
          <w:rStyle w:val="Ttulo2Car"/>
          <w:rFonts w:cs="Arial"/>
          <w:szCs w:val="24"/>
        </w:rPr>
        <w:t>.</w:t>
      </w:r>
      <w:r w:rsidR="00026D72">
        <w:rPr>
          <w:rStyle w:val="Ttulo2Car"/>
          <w:rFonts w:cs="Arial"/>
          <w:szCs w:val="24"/>
        </w:rPr>
        <w:t xml:space="preserve"> E</w:t>
      </w:r>
      <w:r w:rsidRPr="00155304">
        <w:rPr>
          <w:rStyle w:val="Ttulo2Car"/>
          <w:rFonts w:cs="Arial"/>
          <w:szCs w:val="24"/>
        </w:rPr>
        <w:t>tapas del S</w:t>
      </w:r>
      <w:r w:rsidR="386CBE22" w:rsidRPr="00155304">
        <w:rPr>
          <w:rStyle w:val="Ttulo2Car"/>
          <w:rFonts w:cs="Arial"/>
          <w:szCs w:val="24"/>
        </w:rPr>
        <w:t xml:space="preserve">ervicio </w:t>
      </w:r>
      <w:r w:rsidRPr="00155304">
        <w:rPr>
          <w:rStyle w:val="Ttulo2Car"/>
          <w:rFonts w:cs="Arial"/>
          <w:szCs w:val="24"/>
        </w:rPr>
        <w:t>S</w:t>
      </w:r>
      <w:r w:rsidR="386CBE22" w:rsidRPr="00155304">
        <w:rPr>
          <w:rStyle w:val="Ttulo2Car"/>
          <w:rFonts w:cs="Arial"/>
          <w:szCs w:val="24"/>
        </w:rPr>
        <w:t>ocial para la Paz.</w:t>
      </w:r>
      <w:bookmarkEnd w:id="27"/>
      <w:r w:rsidR="386CBE22" w:rsidRPr="00155304">
        <w:rPr>
          <w:rFonts w:ascii="Arial" w:eastAsia="Arial" w:hAnsi="Arial" w:cs="Arial"/>
          <w:sz w:val="24"/>
          <w:lang w:eastAsia="es-CO"/>
        </w:rPr>
        <w:t xml:space="preserve"> </w:t>
      </w:r>
      <w:r w:rsidR="0244B853" w:rsidRPr="00155304">
        <w:rPr>
          <w:rFonts w:ascii="Arial" w:eastAsia="Arial" w:hAnsi="Arial" w:cs="Arial"/>
          <w:sz w:val="24"/>
          <w:lang w:eastAsia="en-US"/>
        </w:rPr>
        <w:t xml:space="preserve">La implementación del Servicio Social para la </w:t>
      </w:r>
      <w:r w:rsidR="00CD798A" w:rsidRPr="00155304">
        <w:rPr>
          <w:rFonts w:ascii="Arial" w:eastAsia="Arial" w:hAnsi="Arial" w:cs="Arial"/>
          <w:sz w:val="24"/>
          <w:lang w:eastAsia="en-US"/>
        </w:rPr>
        <w:t>Paz</w:t>
      </w:r>
      <w:r w:rsidR="0244B853" w:rsidRPr="00155304">
        <w:rPr>
          <w:rFonts w:ascii="Arial" w:eastAsia="Arial" w:hAnsi="Arial" w:cs="Arial"/>
          <w:sz w:val="24"/>
          <w:lang w:eastAsia="en-US"/>
        </w:rPr>
        <w:t xml:space="preserve"> será liderada por el Departamento Administrativo de la</w:t>
      </w:r>
      <w:r w:rsidR="19570A88" w:rsidRPr="00155304">
        <w:rPr>
          <w:rFonts w:ascii="Arial" w:eastAsia="Arial" w:hAnsi="Arial" w:cs="Arial"/>
          <w:sz w:val="24"/>
          <w:lang w:eastAsia="en-US"/>
        </w:rPr>
        <w:t xml:space="preserve"> </w:t>
      </w:r>
      <w:r w:rsidR="0244B853" w:rsidRPr="00155304">
        <w:rPr>
          <w:rFonts w:ascii="Arial" w:eastAsia="Arial" w:hAnsi="Arial" w:cs="Arial"/>
          <w:sz w:val="24"/>
          <w:lang w:eastAsia="en-US"/>
        </w:rPr>
        <w:t xml:space="preserve">Función Pública, </w:t>
      </w:r>
      <w:r w:rsidR="003215F9">
        <w:rPr>
          <w:rFonts w:ascii="Arial" w:eastAsia="Arial" w:hAnsi="Arial" w:cs="Arial"/>
          <w:sz w:val="24"/>
          <w:lang w:eastAsia="en-US"/>
        </w:rPr>
        <w:t xml:space="preserve">en coordinación con </w:t>
      </w:r>
      <w:r w:rsidR="00704FFE" w:rsidRPr="00155304">
        <w:rPr>
          <w:rFonts w:ascii="Arial" w:eastAsia="Arial" w:hAnsi="Arial" w:cs="Arial"/>
          <w:sz w:val="24"/>
          <w:lang w:eastAsia="en-US"/>
        </w:rPr>
        <w:t xml:space="preserve">el </w:t>
      </w:r>
      <w:r w:rsidR="0244B853" w:rsidRPr="00155304">
        <w:rPr>
          <w:rFonts w:ascii="Arial" w:eastAsia="Arial" w:hAnsi="Arial" w:cs="Arial"/>
          <w:sz w:val="24"/>
          <w:lang w:eastAsia="en-US"/>
        </w:rPr>
        <w:t xml:space="preserve">Ministerio de </w:t>
      </w:r>
      <w:r w:rsidR="00383073" w:rsidRPr="00155304">
        <w:rPr>
          <w:rFonts w:ascii="Arial" w:eastAsia="Arial" w:hAnsi="Arial" w:cs="Arial"/>
          <w:sz w:val="24"/>
          <w:lang w:eastAsia="en-US"/>
        </w:rPr>
        <w:t>Igualdad</w:t>
      </w:r>
      <w:r w:rsidR="00026D72">
        <w:rPr>
          <w:rFonts w:ascii="Arial" w:eastAsia="Arial" w:hAnsi="Arial" w:cs="Arial"/>
          <w:sz w:val="24"/>
          <w:lang w:eastAsia="en-US"/>
        </w:rPr>
        <w:t xml:space="preserve"> </w:t>
      </w:r>
      <w:r w:rsidR="00E7703F">
        <w:rPr>
          <w:rFonts w:ascii="Arial" w:eastAsia="Arial" w:hAnsi="Arial" w:cs="Arial"/>
          <w:sz w:val="24"/>
          <w:lang w:eastAsia="en-US"/>
        </w:rPr>
        <w:t>y</w:t>
      </w:r>
      <w:r w:rsidR="00026D72">
        <w:rPr>
          <w:rFonts w:ascii="Arial" w:eastAsia="Arial" w:hAnsi="Arial" w:cs="Arial"/>
          <w:sz w:val="24"/>
          <w:lang w:eastAsia="en-US"/>
        </w:rPr>
        <w:t xml:space="preserve"> Equidad</w:t>
      </w:r>
      <w:r w:rsidR="00FE03C8">
        <w:rPr>
          <w:rFonts w:ascii="Arial" w:eastAsia="Arial" w:hAnsi="Arial" w:cs="Arial"/>
          <w:sz w:val="24"/>
          <w:lang w:eastAsia="en-US"/>
        </w:rPr>
        <w:t xml:space="preserve">, para lo cual </w:t>
      </w:r>
      <w:r w:rsidR="00383073" w:rsidRPr="00155304">
        <w:rPr>
          <w:rFonts w:ascii="Arial" w:eastAsia="Arial" w:hAnsi="Arial" w:cs="Arial"/>
          <w:sz w:val="24"/>
          <w:lang w:eastAsia="en-US"/>
        </w:rPr>
        <w:t xml:space="preserve">se </w:t>
      </w:r>
      <w:r w:rsidR="0244B853" w:rsidRPr="00155304">
        <w:rPr>
          <w:rFonts w:ascii="Arial" w:eastAsia="Arial" w:hAnsi="Arial" w:cs="Arial"/>
          <w:sz w:val="24"/>
          <w:lang w:eastAsia="en-US"/>
        </w:rPr>
        <w:t>surtir</w:t>
      </w:r>
      <w:r w:rsidR="00383073" w:rsidRPr="00155304">
        <w:rPr>
          <w:rFonts w:ascii="Arial" w:eastAsia="Arial" w:hAnsi="Arial" w:cs="Arial"/>
          <w:sz w:val="24"/>
          <w:lang w:eastAsia="en-US"/>
        </w:rPr>
        <w:t>án</w:t>
      </w:r>
      <w:r w:rsidR="19570A88" w:rsidRPr="00155304">
        <w:rPr>
          <w:rFonts w:ascii="Arial" w:eastAsia="Arial" w:hAnsi="Arial" w:cs="Arial"/>
          <w:sz w:val="24"/>
          <w:lang w:eastAsia="en-US"/>
        </w:rPr>
        <w:t xml:space="preserve"> </w:t>
      </w:r>
      <w:r w:rsidR="0244B853" w:rsidRPr="00155304">
        <w:rPr>
          <w:rFonts w:ascii="Arial" w:eastAsia="Arial" w:hAnsi="Arial" w:cs="Arial"/>
          <w:sz w:val="24"/>
          <w:lang w:eastAsia="en-US"/>
        </w:rPr>
        <w:t xml:space="preserve">las </w:t>
      </w:r>
      <w:r w:rsidR="00026D72">
        <w:rPr>
          <w:rFonts w:ascii="Arial" w:eastAsia="Arial" w:hAnsi="Arial" w:cs="Arial"/>
          <w:sz w:val="24"/>
          <w:lang w:eastAsia="en-US"/>
        </w:rPr>
        <w:t xml:space="preserve">siguientes </w:t>
      </w:r>
      <w:r w:rsidR="0244B853" w:rsidRPr="00155304">
        <w:rPr>
          <w:rFonts w:ascii="Arial" w:eastAsia="Arial" w:hAnsi="Arial" w:cs="Arial"/>
          <w:sz w:val="24"/>
          <w:lang w:eastAsia="en-US"/>
        </w:rPr>
        <w:t>etapas</w:t>
      </w:r>
      <w:r w:rsidR="00026D72">
        <w:rPr>
          <w:rFonts w:ascii="Arial" w:eastAsia="Arial" w:hAnsi="Arial" w:cs="Arial"/>
          <w:sz w:val="24"/>
          <w:lang w:eastAsia="en-US"/>
        </w:rPr>
        <w:t>:</w:t>
      </w:r>
    </w:p>
    <w:p w14:paraId="3BAFC032" w14:textId="77777777" w:rsidR="00FB7BFC" w:rsidRPr="003600C7" w:rsidRDefault="00FB7BFC" w:rsidP="2D63079F">
      <w:pPr>
        <w:autoSpaceDE w:val="0"/>
        <w:autoSpaceDN w:val="0"/>
        <w:adjustRightInd w:val="0"/>
        <w:jc w:val="both"/>
        <w:rPr>
          <w:rFonts w:ascii="Arial" w:eastAsia="Arial" w:hAnsi="Arial" w:cs="Arial"/>
          <w:b/>
          <w:sz w:val="24"/>
          <w:lang w:eastAsia="en-US"/>
        </w:rPr>
      </w:pPr>
    </w:p>
    <w:p w14:paraId="1E40B06F" w14:textId="141E187C" w:rsidR="00FB7BFC" w:rsidRPr="003600C7" w:rsidRDefault="19570A88" w:rsidP="002C422A">
      <w:pPr>
        <w:pStyle w:val="Prrafodelista"/>
        <w:numPr>
          <w:ilvl w:val="0"/>
          <w:numId w:val="34"/>
        </w:numPr>
        <w:ind w:left="567" w:hanging="283"/>
        <w:jc w:val="both"/>
        <w:rPr>
          <w:rFonts w:ascii="Arial" w:eastAsia="Arial" w:hAnsi="Arial" w:cs="Arial"/>
          <w:sz w:val="24"/>
          <w:lang w:eastAsia="en-US"/>
        </w:rPr>
      </w:pPr>
      <w:bookmarkStart w:id="28" w:name="_Toc141338018"/>
      <w:r w:rsidRPr="002C422A">
        <w:rPr>
          <w:rFonts w:ascii="Arial" w:eastAsia="Arial" w:hAnsi="Arial" w:cs="Arial"/>
          <w:b/>
          <w:sz w:val="24"/>
          <w:lang w:eastAsia="en-US"/>
        </w:rPr>
        <w:t>Convocatoria</w:t>
      </w:r>
      <w:bookmarkEnd w:id="28"/>
      <w:r w:rsidRPr="002C422A">
        <w:rPr>
          <w:rFonts w:ascii="Arial" w:eastAsia="Arial" w:hAnsi="Arial" w:cs="Arial"/>
          <w:b/>
          <w:sz w:val="24"/>
          <w:lang w:eastAsia="en-US"/>
        </w:rPr>
        <w:t>.</w:t>
      </w:r>
      <w:r w:rsidRPr="003600C7">
        <w:rPr>
          <w:rFonts w:ascii="Arial" w:eastAsia="Arial" w:hAnsi="Arial" w:cs="Arial"/>
          <w:sz w:val="24"/>
          <w:lang w:eastAsia="en-US"/>
        </w:rPr>
        <w:t xml:space="preserve"> </w:t>
      </w:r>
      <w:r w:rsidR="003F506B">
        <w:rPr>
          <w:rFonts w:ascii="Arial" w:eastAsia="Arial" w:hAnsi="Arial" w:cs="Arial"/>
          <w:sz w:val="24"/>
          <w:lang w:eastAsia="en-US"/>
        </w:rPr>
        <w:t>E</w:t>
      </w:r>
      <w:r w:rsidR="003F506B" w:rsidRPr="00155304">
        <w:rPr>
          <w:rFonts w:ascii="Arial" w:eastAsia="Arial" w:hAnsi="Arial" w:cs="Arial"/>
          <w:sz w:val="24"/>
          <w:lang w:eastAsia="en-US"/>
        </w:rPr>
        <w:t>l Ministerio de Igualdad</w:t>
      </w:r>
      <w:r w:rsidR="003F506B">
        <w:rPr>
          <w:rFonts w:ascii="Arial" w:eastAsia="Arial" w:hAnsi="Arial" w:cs="Arial"/>
          <w:sz w:val="24"/>
          <w:lang w:eastAsia="en-US"/>
        </w:rPr>
        <w:t xml:space="preserve"> y Equidad</w:t>
      </w:r>
      <w:r w:rsidR="003F506B" w:rsidRPr="003600C7">
        <w:rPr>
          <w:rFonts w:ascii="Arial" w:eastAsia="Arial" w:hAnsi="Arial" w:cs="Arial"/>
          <w:sz w:val="24"/>
          <w:lang w:eastAsia="en-US"/>
        </w:rPr>
        <w:t xml:space="preserve"> </w:t>
      </w:r>
      <w:r w:rsidR="003F506B">
        <w:rPr>
          <w:rFonts w:ascii="Arial" w:eastAsia="Arial" w:hAnsi="Arial" w:cs="Arial"/>
          <w:sz w:val="24"/>
          <w:lang w:eastAsia="en-US"/>
        </w:rPr>
        <w:t>en articulación con e</w:t>
      </w:r>
      <w:r w:rsidRPr="003600C7">
        <w:rPr>
          <w:rFonts w:ascii="Arial" w:eastAsia="Arial" w:hAnsi="Arial" w:cs="Arial"/>
          <w:sz w:val="24"/>
          <w:lang w:eastAsia="en-US"/>
        </w:rPr>
        <w:t>l Departamento Administrativo de la Función Pública realizará una convocatoria para todas las modalidades del Servicio Social para la Paz, garantizando la promoción y</w:t>
      </w:r>
      <w:r w:rsidR="00E7703F">
        <w:rPr>
          <w:rFonts w:ascii="Arial" w:eastAsia="Arial" w:hAnsi="Arial" w:cs="Arial"/>
          <w:sz w:val="24"/>
          <w:lang w:eastAsia="en-US"/>
        </w:rPr>
        <w:t xml:space="preserve"> amplia </w:t>
      </w:r>
      <w:r w:rsidRPr="003600C7">
        <w:rPr>
          <w:rFonts w:ascii="Arial" w:eastAsia="Arial" w:hAnsi="Arial" w:cs="Arial"/>
          <w:sz w:val="24"/>
          <w:lang w:eastAsia="en-US"/>
        </w:rPr>
        <w:t xml:space="preserve">difusión en medios de comunicación públicos </w:t>
      </w:r>
      <w:r w:rsidR="004762D7" w:rsidRPr="003600C7">
        <w:rPr>
          <w:rFonts w:ascii="Arial" w:eastAsia="Arial" w:hAnsi="Arial" w:cs="Arial"/>
          <w:sz w:val="24"/>
          <w:lang w:eastAsia="en-US"/>
        </w:rPr>
        <w:t>y privad</w:t>
      </w:r>
      <w:r w:rsidR="00A82758" w:rsidRPr="003600C7">
        <w:rPr>
          <w:rFonts w:ascii="Arial" w:eastAsia="Arial" w:hAnsi="Arial" w:cs="Arial"/>
          <w:sz w:val="24"/>
          <w:lang w:eastAsia="en-US"/>
        </w:rPr>
        <w:t>o</w:t>
      </w:r>
      <w:r w:rsidR="004762D7" w:rsidRPr="003600C7">
        <w:rPr>
          <w:rFonts w:ascii="Arial" w:eastAsia="Arial" w:hAnsi="Arial" w:cs="Arial"/>
          <w:sz w:val="24"/>
          <w:lang w:eastAsia="en-US"/>
        </w:rPr>
        <w:t>s</w:t>
      </w:r>
      <w:r w:rsidRPr="003600C7">
        <w:rPr>
          <w:rFonts w:ascii="Arial" w:eastAsia="Arial" w:hAnsi="Arial" w:cs="Arial"/>
          <w:sz w:val="24"/>
          <w:lang w:eastAsia="en-US"/>
        </w:rPr>
        <w:t>. Se habilitarán espacios en las páginas web de</w:t>
      </w:r>
      <w:r w:rsidR="003F506B">
        <w:rPr>
          <w:rFonts w:ascii="Arial" w:eastAsia="Arial" w:hAnsi="Arial" w:cs="Arial"/>
          <w:sz w:val="24"/>
          <w:lang w:eastAsia="en-US"/>
        </w:rPr>
        <w:t>l</w:t>
      </w:r>
      <w:r w:rsidR="003F506B" w:rsidRPr="00155304">
        <w:rPr>
          <w:rFonts w:ascii="Arial" w:eastAsia="Arial" w:hAnsi="Arial" w:cs="Arial"/>
          <w:sz w:val="24"/>
          <w:lang w:eastAsia="en-US"/>
        </w:rPr>
        <w:t xml:space="preserve"> Ministerio de Igualdad</w:t>
      </w:r>
      <w:r w:rsidR="003F506B">
        <w:rPr>
          <w:rFonts w:ascii="Arial" w:eastAsia="Arial" w:hAnsi="Arial" w:cs="Arial"/>
          <w:sz w:val="24"/>
          <w:lang w:eastAsia="en-US"/>
        </w:rPr>
        <w:t xml:space="preserve"> y Equidad, del </w:t>
      </w:r>
      <w:r w:rsidRPr="003600C7">
        <w:rPr>
          <w:rFonts w:ascii="Arial" w:eastAsia="Arial" w:hAnsi="Arial" w:cs="Arial"/>
          <w:sz w:val="24"/>
          <w:lang w:eastAsia="en-US"/>
        </w:rPr>
        <w:t xml:space="preserve">Departamento Administrativo de la Función Pública y de las entidades </w:t>
      </w:r>
      <w:r w:rsidR="00720F13" w:rsidRPr="003600C7">
        <w:rPr>
          <w:rFonts w:ascii="Arial" w:eastAsia="Arial" w:hAnsi="Arial" w:cs="Arial"/>
          <w:sz w:val="24"/>
          <w:lang w:eastAsia="en-US"/>
        </w:rPr>
        <w:t>líderes de cada modalidad</w:t>
      </w:r>
      <w:r w:rsidR="00935C59" w:rsidRPr="003600C7">
        <w:rPr>
          <w:rFonts w:ascii="Arial" w:eastAsia="Arial" w:hAnsi="Arial" w:cs="Arial"/>
          <w:sz w:val="24"/>
          <w:lang w:eastAsia="en-US"/>
        </w:rPr>
        <w:t xml:space="preserve"> </w:t>
      </w:r>
      <w:r w:rsidRPr="003600C7">
        <w:rPr>
          <w:rFonts w:ascii="Arial" w:eastAsia="Arial" w:hAnsi="Arial" w:cs="Arial"/>
          <w:sz w:val="24"/>
          <w:lang w:eastAsia="en-US"/>
        </w:rPr>
        <w:t>para garantizar el acceso a la información sobre el Servicio Social</w:t>
      </w:r>
      <w:r w:rsidR="30A230CE" w:rsidRPr="003600C7">
        <w:rPr>
          <w:rFonts w:ascii="Arial" w:eastAsia="Arial" w:hAnsi="Arial" w:cs="Arial"/>
          <w:sz w:val="24"/>
          <w:lang w:eastAsia="en-US"/>
        </w:rPr>
        <w:t xml:space="preserve"> </w:t>
      </w:r>
      <w:r w:rsidRPr="003600C7">
        <w:rPr>
          <w:rFonts w:ascii="Arial" w:eastAsia="Arial" w:hAnsi="Arial" w:cs="Arial"/>
          <w:sz w:val="24"/>
          <w:lang w:eastAsia="en-US"/>
        </w:rPr>
        <w:t xml:space="preserve">para la Paz, y dar a conocer su cronograma y modalidades. </w:t>
      </w:r>
    </w:p>
    <w:p w14:paraId="09ED2E91" w14:textId="77777777" w:rsidR="00D95CB2" w:rsidRPr="00567767" w:rsidRDefault="00D95CB2" w:rsidP="002C422A">
      <w:pPr>
        <w:autoSpaceDE w:val="0"/>
        <w:autoSpaceDN w:val="0"/>
        <w:adjustRightInd w:val="0"/>
        <w:ind w:left="567"/>
        <w:jc w:val="both"/>
        <w:rPr>
          <w:rFonts w:ascii="Arial" w:eastAsia="Arial" w:hAnsi="Arial" w:cs="Arial"/>
          <w:sz w:val="24"/>
          <w:lang w:eastAsia="en-US"/>
        </w:rPr>
      </w:pPr>
    </w:p>
    <w:p w14:paraId="0356D6CF" w14:textId="3853F802" w:rsidR="00D95CB2" w:rsidRDefault="003269B7" w:rsidP="002C422A">
      <w:pPr>
        <w:pStyle w:val="Prrafodelista"/>
        <w:autoSpaceDE w:val="0"/>
        <w:autoSpaceDN w:val="0"/>
        <w:adjustRightInd w:val="0"/>
        <w:ind w:left="567"/>
        <w:jc w:val="both"/>
        <w:rPr>
          <w:rFonts w:ascii="Arial" w:eastAsia="Arial" w:hAnsi="Arial" w:cs="Arial"/>
          <w:sz w:val="24"/>
          <w:lang w:eastAsia="en-US"/>
        </w:rPr>
      </w:pPr>
      <w:r w:rsidRPr="003600C7">
        <w:rPr>
          <w:rFonts w:ascii="Arial" w:eastAsia="Arial" w:hAnsi="Arial" w:cs="Arial"/>
          <w:sz w:val="24"/>
          <w:lang w:eastAsia="en-US"/>
        </w:rPr>
        <w:t>Los establecimientos educativos</w:t>
      </w:r>
      <w:r w:rsidR="00D95CB2" w:rsidRPr="003600C7">
        <w:rPr>
          <w:rFonts w:ascii="Arial" w:eastAsia="Arial" w:hAnsi="Arial" w:cs="Arial"/>
          <w:sz w:val="24"/>
          <w:lang w:eastAsia="en-US"/>
        </w:rPr>
        <w:t xml:space="preserve"> con la ayuda del Departamento Administrativo de la Función Pública y el Ministerio</w:t>
      </w:r>
      <w:r w:rsidR="003F506B">
        <w:rPr>
          <w:rFonts w:ascii="Arial" w:eastAsia="Arial" w:hAnsi="Arial" w:cs="Arial"/>
          <w:sz w:val="24"/>
          <w:lang w:eastAsia="en-US"/>
        </w:rPr>
        <w:t xml:space="preserve"> de</w:t>
      </w:r>
      <w:r w:rsidR="00D95CB2" w:rsidRPr="003600C7">
        <w:rPr>
          <w:rFonts w:ascii="Arial" w:eastAsia="Arial" w:hAnsi="Arial" w:cs="Arial"/>
          <w:sz w:val="24"/>
          <w:lang w:eastAsia="en-US"/>
        </w:rPr>
        <w:t xml:space="preserve"> Educación Nacional,</w:t>
      </w:r>
      <w:r w:rsidR="00720F13" w:rsidRPr="003600C7">
        <w:rPr>
          <w:rFonts w:ascii="Arial" w:eastAsia="Arial" w:hAnsi="Arial" w:cs="Arial"/>
          <w:sz w:val="24"/>
          <w:lang w:eastAsia="en-US"/>
        </w:rPr>
        <w:t xml:space="preserve"> </w:t>
      </w:r>
      <w:r w:rsidR="003F506B">
        <w:rPr>
          <w:rFonts w:ascii="Arial" w:eastAsia="Arial" w:hAnsi="Arial" w:cs="Arial"/>
          <w:sz w:val="24"/>
          <w:lang w:eastAsia="en-US"/>
        </w:rPr>
        <w:t>divulgarán</w:t>
      </w:r>
      <w:r w:rsidR="00D95CB2" w:rsidRPr="003600C7">
        <w:rPr>
          <w:rFonts w:ascii="Arial" w:eastAsia="Arial" w:hAnsi="Arial" w:cs="Arial"/>
          <w:sz w:val="24"/>
          <w:lang w:eastAsia="en-US"/>
        </w:rPr>
        <w:t xml:space="preserve"> a los estudiantes de último</w:t>
      </w:r>
      <w:r w:rsidR="003F506B">
        <w:rPr>
          <w:rFonts w:ascii="Arial" w:eastAsia="Arial" w:hAnsi="Arial" w:cs="Arial"/>
          <w:sz w:val="24"/>
          <w:lang w:eastAsia="en-US"/>
        </w:rPr>
        <w:t xml:space="preserve"> </w:t>
      </w:r>
      <w:r w:rsidR="00D95CB2" w:rsidRPr="003600C7">
        <w:rPr>
          <w:rFonts w:ascii="Arial" w:eastAsia="Arial" w:hAnsi="Arial" w:cs="Arial"/>
          <w:sz w:val="24"/>
          <w:lang w:eastAsia="en-US"/>
        </w:rPr>
        <w:t>grado</w:t>
      </w:r>
      <w:r w:rsidR="003F506B">
        <w:rPr>
          <w:rFonts w:ascii="Arial" w:eastAsia="Arial" w:hAnsi="Arial" w:cs="Arial"/>
          <w:sz w:val="24"/>
          <w:lang w:eastAsia="en-US"/>
        </w:rPr>
        <w:t xml:space="preserve"> </w:t>
      </w:r>
      <w:r w:rsidR="00720F13" w:rsidRPr="003600C7">
        <w:rPr>
          <w:rFonts w:ascii="Arial" w:eastAsia="Arial" w:hAnsi="Arial" w:cs="Arial"/>
          <w:sz w:val="24"/>
          <w:lang w:eastAsia="en-US"/>
        </w:rPr>
        <w:t>de educación media</w:t>
      </w:r>
      <w:r w:rsidR="003F506B">
        <w:rPr>
          <w:rFonts w:ascii="Arial" w:eastAsia="Arial" w:hAnsi="Arial" w:cs="Arial"/>
          <w:sz w:val="24"/>
          <w:lang w:eastAsia="en-US"/>
        </w:rPr>
        <w:t xml:space="preserve"> </w:t>
      </w:r>
      <w:r w:rsidR="00D95CB2" w:rsidRPr="003600C7">
        <w:rPr>
          <w:rFonts w:ascii="Arial" w:eastAsia="Arial" w:hAnsi="Arial" w:cs="Arial"/>
          <w:sz w:val="24"/>
          <w:lang w:eastAsia="en-US"/>
        </w:rPr>
        <w:t xml:space="preserve">sobre </w:t>
      </w:r>
      <w:r w:rsidR="000F27C7" w:rsidRPr="003600C7">
        <w:rPr>
          <w:rFonts w:ascii="Arial" w:eastAsia="Arial" w:hAnsi="Arial" w:cs="Arial"/>
          <w:sz w:val="24"/>
          <w:lang w:eastAsia="en-US"/>
        </w:rPr>
        <w:t>el programa de Servicio Social para la Paz, como una alternativa al servicio militar.</w:t>
      </w:r>
      <w:r w:rsidR="00D95CB2" w:rsidRPr="003600C7">
        <w:rPr>
          <w:rFonts w:ascii="Arial" w:eastAsia="Arial" w:hAnsi="Arial" w:cs="Arial"/>
          <w:sz w:val="24"/>
          <w:lang w:eastAsia="en-US"/>
        </w:rPr>
        <w:t xml:space="preserve"> </w:t>
      </w:r>
    </w:p>
    <w:p w14:paraId="085E3BB9" w14:textId="756ACC50" w:rsidR="009E5895" w:rsidRDefault="009E5895" w:rsidP="002C422A">
      <w:pPr>
        <w:pStyle w:val="Prrafodelista"/>
        <w:autoSpaceDE w:val="0"/>
        <w:autoSpaceDN w:val="0"/>
        <w:adjustRightInd w:val="0"/>
        <w:ind w:left="567"/>
        <w:jc w:val="both"/>
        <w:rPr>
          <w:rFonts w:ascii="Arial" w:eastAsia="Arial" w:hAnsi="Arial" w:cs="Arial"/>
          <w:sz w:val="24"/>
          <w:lang w:eastAsia="en-US"/>
        </w:rPr>
      </w:pPr>
    </w:p>
    <w:p w14:paraId="1D2D2029" w14:textId="1FBBB605" w:rsidR="009E5895" w:rsidRPr="003600C7" w:rsidRDefault="009E5895" w:rsidP="002C422A">
      <w:pPr>
        <w:pStyle w:val="Prrafodelista"/>
        <w:autoSpaceDE w:val="0"/>
        <w:autoSpaceDN w:val="0"/>
        <w:adjustRightInd w:val="0"/>
        <w:ind w:left="567"/>
        <w:jc w:val="both"/>
        <w:rPr>
          <w:rFonts w:ascii="Arial" w:eastAsia="Arial" w:hAnsi="Arial" w:cs="Arial"/>
          <w:sz w:val="24"/>
          <w:lang w:eastAsia="en-US"/>
        </w:rPr>
      </w:pPr>
      <w:r w:rsidRPr="009E5895">
        <w:rPr>
          <w:rFonts w:ascii="Arial" w:eastAsia="Arial" w:hAnsi="Arial" w:cs="Arial"/>
          <w:sz w:val="24"/>
          <w:lang w:eastAsia="en-US"/>
        </w:rPr>
        <w:t>El Comité técnico será el encargado de decidir el número de convocatorias por año y las fechas de prestación del servicio social para la paz.</w:t>
      </w:r>
    </w:p>
    <w:p w14:paraId="49FF82DB" w14:textId="101C802A" w:rsidR="001B02C1" w:rsidRPr="00567767" w:rsidRDefault="001B02C1" w:rsidP="00032085">
      <w:pPr>
        <w:autoSpaceDE w:val="0"/>
        <w:autoSpaceDN w:val="0"/>
        <w:adjustRightInd w:val="0"/>
        <w:jc w:val="both"/>
        <w:rPr>
          <w:rFonts w:ascii="Arial" w:eastAsia="Arial" w:hAnsi="Arial" w:cs="Arial"/>
          <w:sz w:val="24"/>
          <w:highlight w:val="cyan"/>
          <w:lang w:eastAsia="en-US"/>
        </w:rPr>
      </w:pPr>
    </w:p>
    <w:p w14:paraId="2FCA81AB" w14:textId="316BD2C4" w:rsidR="00FB7BFC" w:rsidRPr="003600C7" w:rsidRDefault="19570A88" w:rsidP="002C422A">
      <w:pPr>
        <w:pStyle w:val="Prrafodelista"/>
        <w:numPr>
          <w:ilvl w:val="0"/>
          <w:numId w:val="34"/>
        </w:numPr>
        <w:autoSpaceDE w:val="0"/>
        <w:autoSpaceDN w:val="0"/>
        <w:adjustRightInd w:val="0"/>
        <w:ind w:left="567" w:hanging="283"/>
        <w:jc w:val="both"/>
        <w:rPr>
          <w:rFonts w:ascii="Arial" w:eastAsia="Arial" w:hAnsi="Arial" w:cs="Arial"/>
          <w:sz w:val="24"/>
          <w:lang w:eastAsia="en-US"/>
        </w:rPr>
      </w:pPr>
      <w:bookmarkStart w:id="29" w:name="_Toc141338020"/>
      <w:r w:rsidRPr="00567767">
        <w:rPr>
          <w:rStyle w:val="Ttulo2Car"/>
          <w:rFonts w:cs="Arial"/>
          <w:szCs w:val="24"/>
        </w:rPr>
        <w:t>Inscripción.</w:t>
      </w:r>
      <w:bookmarkEnd w:id="29"/>
      <w:r w:rsidRPr="003600C7">
        <w:rPr>
          <w:rFonts w:ascii="Arial" w:eastAsia="Arial" w:hAnsi="Arial" w:cs="Arial"/>
          <w:sz w:val="24"/>
          <w:lang w:eastAsia="en-US"/>
        </w:rPr>
        <w:t xml:space="preserve"> </w:t>
      </w:r>
      <w:r w:rsidR="00032085" w:rsidRPr="003600C7">
        <w:rPr>
          <w:rFonts w:ascii="Arial" w:eastAsia="Arial" w:hAnsi="Arial" w:cs="Arial"/>
          <w:sz w:val="24"/>
          <w:lang w:eastAsia="en-US"/>
        </w:rPr>
        <w:t xml:space="preserve">El </w:t>
      </w:r>
      <w:r w:rsidRPr="003600C7">
        <w:rPr>
          <w:rFonts w:ascii="Arial" w:eastAsia="Arial" w:hAnsi="Arial" w:cs="Arial"/>
          <w:sz w:val="24"/>
          <w:lang w:eastAsia="en-US"/>
        </w:rPr>
        <w:t>Departamento Administrativo de la Función Pública</w:t>
      </w:r>
      <w:r w:rsidR="004A7865" w:rsidRPr="003600C7">
        <w:rPr>
          <w:rFonts w:ascii="Arial" w:eastAsia="Arial" w:hAnsi="Arial" w:cs="Arial"/>
          <w:sz w:val="24"/>
          <w:lang w:eastAsia="en-US"/>
        </w:rPr>
        <w:t xml:space="preserve"> </w:t>
      </w:r>
      <w:r w:rsidRPr="003600C7">
        <w:rPr>
          <w:rFonts w:ascii="Arial" w:eastAsia="Arial" w:hAnsi="Arial" w:cs="Arial"/>
          <w:sz w:val="24"/>
          <w:lang w:eastAsia="en-US"/>
        </w:rPr>
        <w:t xml:space="preserve">habilitará mecanismos presenciales y virtuales para la inscripción de </w:t>
      </w:r>
      <w:r w:rsidR="72518841" w:rsidRPr="003600C7">
        <w:rPr>
          <w:rFonts w:ascii="Arial" w:eastAsia="Arial" w:hAnsi="Arial" w:cs="Arial"/>
          <w:sz w:val="24"/>
          <w:lang w:eastAsia="en-US"/>
        </w:rPr>
        <w:t>los jóvenes</w:t>
      </w:r>
      <w:r w:rsidRPr="003600C7">
        <w:rPr>
          <w:rFonts w:ascii="Arial" w:eastAsia="Arial" w:hAnsi="Arial" w:cs="Arial"/>
          <w:sz w:val="24"/>
          <w:lang w:eastAsia="en-US"/>
        </w:rPr>
        <w:t xml:space="preserve"> en la modalidad de su interés.</w:t>
      </w:r>
    </w:p>
    <w:p w14:paraId="1C854337" w14:textId="113BFF20" w:rsidR="00FB7BFC" w:rsidRPr="00567767" w:rsidRDefault="00FB7BFC" w:rsidP="002C422A">
      <w:pPr>
        <w:autoSpaceDE w:val="0"/>
        <w:autoSpaceDN w:val="0"/>
        <w:adjustRightInd w:val="0"/>
        <w:ind w:left="567"/>
        <w:jc w:val="both"/>
        <w:rPr>
          <w:rFonts w:ascii="Arial" w:eastAsia="Arial" w:hAnsi="Arial" w:cs="Arial"/>
          <w:sz w:val="24"/>
          <w:lang w:eastAsia="en-US"/>
        </w:rPr>
      </w:pPr>
    </w:p>
    <w:p w14:paraId="329CC750" w14:textId="2013F4D8" w:rsidR="009E03EB" w:rsidRDefault="19570A88" w:rsidP="002C422A">
      <w:pPr>
        <w:pStyle w:val="Prrafodelista"/>
        <w:numPr>
          <w:ilvl w:val="0"/>
          <w:numId w:val="34"/>
        </w:numPr>
        <w:autoSpaceDE w:val="0"/>
        <w:autoSpaceDN w:val="0"/>
        <w:adjustRightInd w:val="0"/>
        <w:ind w:left="567" w:hanging="283"/>
        <w:jc w:val="both"/>
        <w:rPr>
          <w:rFonts w:ascii="Arial" w:eastAsia="Arial" w:hAnsi="Arial" w:cs="Arial"/>
          <w:sz w:val="24"/>
          <w:lang w:eastAsia="en-US"/>
        </w:rPr>
      </w:pPr>
      <w:bookmarkStart w:id="30" w:name="_Toc141338021"/>
      <w:r w:rsidRPr="00567767">
        <w:rPr>
          <w:rStyle w:val="Ttulo2Car"/>
          <w:rFonts w:cs="Arial"/>
          <w:szCs w:val="24"/>
        </w:rPr>
        <w:t>Selección</w:t>
      </w:r>
      <w:bookmarkEnd w:id="30"/>
      <w:r w:rsidR="006A5AE4">
        <w:rPr>
          <w:rStyle w:val="Ttulo2Car"/>
          <w:rFonts w:cs="Arial"/>
          <w:szCs w:val="24"/>
        </w:rPr>
        <w:t xml:space="preserve"> y priorización</w:t>
      </w:r>
      <w:r w:rsidRPr="003600C7">
        <w:rPr>
          <w:rFonts w:ascii="Arial" w:eastAsia="Arial" w:hAnsi="Arial" w:cs="Arial"/>
          <w:b/>
          <w:bCs/>
          <w:sz w:val="24"/>
          <w:lang w:eastAsia="en-US"/>
        </w:rPr>
        <w:t>.</w:t>
      </w:r>
      <w:r w:rsidRPr="003600C7">
        <w:rPr>
          <w:rFonts w:ascii="Arial" w:eastAsia="Arial" w:hAnsi="Arial" w:cs="Arial"/>
          <w:sz w:val="24"/>
          <w:lang w:eastAsia="en-US"/>
        </w:rPr>
        <w:t xml:space="preserve"> </w:t>
      </w:r>
      <w:r w:rsidR="009E03EB">
        <w:rPr>
          <w:rFonts w:ascii="Arial" w:eastAsia="Arial" w:hAnsi="Arial" w:cs="Arial"/>
          <w:sz w:val="24"/>
          <w:lang w:eastAsia="en-US"/>
        </w:rPr>
        <w:t xml:space="preserve">Los criterios para la selección de los promotores del Servicio Social para la </w:t>
      </w:r>
      <w:r w:rsidR="00CD798A">
        <w:rPr>
          <w:rFonts w:ascii="Arial" w:eastAsia="Arial" w:hAnsi="Arial" w:cs="Arial"/>
          <w:sz w:val="24"/>
          <w:lang w:eastAsia="en-US"/>
        </w:rPr>
        <w:t>Paz</w:t>
      </w:r>
      <w:r w:rsidR="005452CA">
        <w:rPr>
          <w:rFonts w:ascii="Arial" w:eastAsia="Arial" w:hAnsi="Arial" w:cs="Arial"/>
          <w:sz w:val="24"/>
          <w:lang w:eastAsia="en-US"/>
        </w:rPr>
        <w:t xml:space="preserve"> serán definidos en el Manual Operativo </w:t>
      </w:r>
      <w:r w:rsidR="00112159">
        <w:rPr>
          <w:rFonts w:ascii="Arial" w:eastAsia="Arial" w:hAnsi="Arial" w:cs="Arial"/>
          <w:sz w:val="24"/>
          <w:lang w:eastAsia="en-US"/>
        </w:rPr>
        <w:t>de la respectiva vigencia.</w:t>
      </w:r>
    </w:p>
    <w:p w14:paraId="5E83C115" w14:textId="77777777" w:rsidR="002C422A" w:rsidRDefault="002C422A" w:rsidP="002C422A">
      <w:pPr>
        <w:pStyle w:val="Prrafodelista"/>
        <w:autoSpaceDE w:val="0"/>
        <w:autoSpaceDN w:val="0"/>
        <w:adjustRightInd w:val="0"/>
        <w:ind w:left="567"/>
        <w:jc w:val="both"/>
        <w:rPr>
          <w:rFonts w:ascii="Arial" w:eastAsia="Arial" w:hAnsi="Arial" w:cs="Arial"/>
          <w:sz w:val="24"/>
          <w:lang w:eastAsia="en-US"/>
        </w:rPr>
      </w:pPr>
    </w:p>
    <w:p w14:paraId="068DE43E" w14:textId="4BA5C257" w:rsidR="00FB7BFC" w:rsidRPr="003600C7" w:rsidRDefault="006A5AE4" w:rsidP="002C422A">
      <w:pPr>
        <w:pStyle w:val="Prrafodelista"/>
        <w:autoSpaceDE w:val="0"/>
        <w:autoSpaceDN w:val="0"/>
        <w:adjustRightInd w:val="0"/>
        <w:ind w:left="567"/>
        <w:jc w:val="both"/>
        <w:rPr>
          <w:rFonts w:ascii="Arial" w:eastAsia="Arial" w:hAnsi="Arial" w:cs="Arial"/>
          <w:sz w:val="24"/>
          <w:lang w:eastAsia="en-US"/>
        </w:rPr>
      </w:pPr>
      <w:r>
        <w:rPr>
          <w:rFonts w:ascii="Arial" w:eastAsia="Arial" w:hAnsi="Arial" w:cs="Arial"/>
          <w:sz w:val="24"/>
          <w:lang w:eastAsia="en-US"/>
        </w:rPr>
        <w:t>L</w:t>
      </w:r>
      <w:r w:rsidR="00B54EF8">
        <w:rPr>
          <w:rFonts w:ascii="Arial" w:eastAsia="Arial" w:hAnsi="Arial" w:cs="Arial"/>
          <w:sz w:val="24"/>
          <w:lang w:eastAsia="en-US"/>
        </w:rPr>
        <w:t>o</w:t>
      </w:r>
      <w:r>
        <w:rPr>
          <w:rFonts w:ascii="Arial" w:eastAsia="Arial" w:hAnsi="Arial" w:cs="Arial"/>
          <w:sz w:val="24"/>
          <w:lang w:eastAsia="en-US"/>
        </w:rPr>
        <w:t>s criterios para la priorización se aplicarán s</w:t>
      </w:r>
      <w:r w:rsidR="19570A88" w:rsidRPr="003600C7">
        <w:rPr>
          <w:rFonts w:ascii="Arial" w:eastAsia="Arial" w:hAnsi="Arial" w:cs="Arial"/>
          <w:sz w:val="24"/>
          <w:lang w:eastAsia="en-US"/>
        </w:rPr>
        <w:t xml:space="preserve">i hubiere más </w:t>
      </w:r>
      <w:r w:rsidR="72518841" w:rsidRPr="003600C7">
        <w:rPr>
          <w:rFonts w:ascii="Arial" w:eastAsia="Arial" w:hAnsi="Arial" w:cs="Arial"/>
          <w:sz w:val="24"/>
          <w:lang w:eastAsia="en-US"/>
        </w:rPr>
        <w:t>jóvenes</w:t>
      </w:r>
      <w:r w:rsidR="19570A88" w:rsidRPr="003600C7">
        <w:rPr>
          <w:rFonts w:ascii="Arial" w:eastAsia="Arial" w:hAnsi="Arial" w:cs="Arial"/>
          <w:sz w:val="24"/>
          <w:lang w:eastAsia="en-US"/>
        </w:rPr>
        <w:t xml:space="preserve"> postulad</w:t>
      </w:r>
      <w:r w:rsidR="72518841" w:rsidRPr="003600C7">
        <w:rPr>
          <w:rFonts w:ascii="Arial" w:eastAsia="Arial" w:hAnsi="Arial" w:cs="Arial"/>
          <w:sz w:val="24"/>
          <w:lang w:eastAsia="en-US"/>
        </w:rPr>
        <w:t>o</w:t>
      </w:r>
      <w:r w:rsidR="19570A88" w:rsidRPr="003600C7">
        <w:rPr>
          <w:rFonts w:ascii="Arial" w:eastAsia="Arial" w:hAnsi="Arial" w:cs="Arial"/>
          <w:sz w:val="24"/>
          <w:lang w:eastAsia="en-US"/>
        </w:rPr>
        <w:t>s que cupos disponibles en una o varias modalidades</w:t>
      </w:r>
      <w:r w:rsidR="005F2016">
        <w:rPr>
          <w:rFonts w:ascii="Arial" w:eastAsia="Arial" w:hAnsi="Arial" w:cs="Arial"/>
          <w:sz w:val="24"/>
          <w:lang w:eastAsia="en-US"/>
        </w:rPr>
        <w:t xml:space="preserve"> durante una vigencia</w:t>
      </w:r>
      <w:r>
        <w:rPr>
          <w:rFonts w:ascii="Arial" w:eastAsia="Arial" w:hAnsi="Arial" w:cs="Arial"/>
          <w:sz w:val="24"/>
          <w:lang w:eastAsia="en-US"/>
        </w:rPr>
        <w:t xml:space="preserve"> y serán los siguientes</w:t>
      </w:r>
      <w:r w:rsidR="19570A88" w:rsidRPr="003600C7">
        <w:rPr>
          <w:rFonts w:ascii="Arial" w:eastAsia="Arial" w:hAnsi="Arial" w:cs="Arial"/>
          <w:sz w:val="24"/>
          <w:lang w:eastAsia="en-US"/>
        </w:rPr>
        <w:t>:</w:t>
      </w:r>
    </w:p>
    <w:p w14:paraId="0C8E3D5C" w14:textId="77777777" w:rsidR="00FB7BFC" w:rsidRPr="00567767" w:rsidRDefault="00FB7BFC" w:rsidP="002C422A">
      <w:pPr>
        <w:autoSpaceDE w:val="0"/>
        <w:autoSpaceDN w:val="0"/>
        <w:adjustRightInd w:val="0"/>
        <w:ind w:left="567"/>
        <w:jc w:val="both"/>
        <w:rPr>
          <w:rFonts w:ascii="Arial" w:eastAsia="Arial" w:hAnsi="Arial" w:cs="Arial"/>
          <w:sz w:val="24"/>
          <w:lang w:eastAsia="en-US"/>
        </w:rPr>
      </w:pPr>
    </w:p>
    <w:p w14:paraId="240B417F" w14:textId="3BA0434F" w:rsidR="00032085" w:rsidRDefault="00032085" w:rsidP="00A807DB">
      <w:pPr>
        <w:pStyle w:val="Prrafodelista"/>
        <w:numPr>
          <w:ilvl w:val="0"/>
          <w:numId w:val="31"/>
        </w:numPr>
        <w:autoSpaceDE w:val="0"/>
        <w:autoSpaceDN w:val="0"/>
        <w:adjustRightInd w:val="0"/>
        <w:ind w:left="1134" w:hanging="283"/>
        <w:jc w:val="both"/>
        <w:rPr>
          <w:rFonts w:ascii="Arial" w:eastAsia="Arial" w:hAnsi="Arial" w:cs="Arial"/>
          <w:sz w:val="24"/>
          <w:lang w:eastAsia="en-US"/>
        </w:rPr>
      </w:pPr>
      <w:r w:rsidRPr="00186B53">
        <w:rPr>
          <w:rFonts w:ascii="Arial" w:eastAsia="Arial" w:hAnsi="Arial" w:cs="Arial"/>
          <w:sz w:val="24"/>
          <w:lang w:eastAsia="en-US"/>
        </w:rPr>
        <w:t>Jóvenes que</w:t>
      </w:r>
      <w:r>
        <w:rPr>
          <w:rFonts w:ascii="Arial" w:eastAsia="Arial" w:hAnsi="Arial" w:cs="Arial"/>
          <w:sz w:val="24"/>
          <w:lang w:eastAsia="en-US"/>
        </w:rPr>
        <w:t xml:space="preserve"> </w:t>
      </w:r>
      <w:r w:rsidR="006A5AE4">
        <w:rPr>
          <w:rFonts w:ascii="Arial" w:eastAsia="Arial" w:hAnsi="Arial" w:cs="Arial"/>
          <w:sz w:val="24"/>
          <w:lang w:eastAsia="en-US"/>
        </w:rPr>
        <w:t xml:space="preserve">no hayan resuelto </w:t>
      </w:r>
      <w:r>
        <w:rPr>
          <w:rFonts w:ascii="Arial" w:eastAsia="Arial" w:hAnsi="Arial" w:cs="Arial"/>
          <w:sz w:val="24"/>
          <w:lang w:eastAsia="en-US"/>
        </w:rPr>
        <w:t xml:space="preserve">su situación militar. </w:t>
      </w:r>
    </w:p>
    <w:p w14:paraId="3EDAD237" w14:textId="01AEA562" w:rsidR="005F2016" w:rsidRPr="00186B53" w:rsidRDefault="72518841" w:rsidP="00A807DB">
      <w:pPr>
        <w:pStyle w:val="Prrafodelista"/>
        <w:numPr>
          <w:ilvl w:val="0"/>
          <w:numId w:val="31"/>
        </w:numPr>
        <w:autoSpaceDE w:val="0"/>
        <w:autoSpaceDN w:val="0"/>
        <w:adjustRightInd w:val="0"/>
        <w:ind w:left="1134" w:hanging="283"/>
        <w:jc w:val="both"/>
        <w:rPr>
          <w:rFonts w:ascii="Arial" w:eastAsia="Arial" w:hAnsi="Arial" w:cs="Arial"/>
          <w:sz w:val="24"/>
          <w:lang w:eastAsia="en-US"/>
        </w:rPr>
      </w:pPr>
      <w:r w:rsidRPr="00186B53">
        <w:rPr>
          <w:rFonts w:ascii="Arial" w:eastAsia="Arial" w:hAnsi="Arial" w:cs="Arial"/>
          <w:sz w:val="24"/>
          <w:lang w:eastAsia="en-US"/>
        </w:rPr>
        <w:t>Jóvenes</w:t>
      </w:r>
      <w:r w:rsidR="19570A88" w:rsidRPr="00186B53">
        <w:rPr>
          <w:rFonts w:ascii="Arial" w:eastAsia="Arial" w:hAnsi="Arial" w:cs="Arial"/>
          <w:sz w:val="24"/>
          <w:lang w:eastAsia="en-US"/>
        </w:rPr>
        <w:t xml:space="preserve"> que habiten en los territorios </w:t>
      </w:r>
      <w:r w:rsidR="005F2016" w:rsidRPr="00186B53">
        <w:rPr>
          <w:rFonts w:ascii="Arial" w:eastAsia="Arial" w:hAnsi="Arial" w:cs="Arial"/>
          <w:sz w:val="24"/>
          <w:lang w:eastAsia="en-US"/>
        </w:rPr>
        <w:t>con</w:t>
      </w:r>
      <w:r w:rsidR="00186B53" w:rsidRPr="003600C7">
        <w:rPr>
          <w:rFonts w:ascii="Arial" w:eastAsia="Arial" w:hAnsi="Arial" w:cs="Arial"/>
          <w:sz w:val="24"/>
          <w:lang w:eastAsia="en-US"/>
        </w:rPr>
        <w:t xml:space="preserve"> altos índices de violencia. </w:t>
      </w:r>
    </w:p>
    <w:p w14:paraId="0CBC71BC" w14:textId="6D5A3C6D" w:rsidR="003269B7" w:rsidRPr="003600C7" w:rsidRDefault="001E377D" w:rsidP="00A807DB">
      <w:pPr>
        <w:pStyle w:val="Prrafodelista"/>
        <w:numPr>
          <w:ilvl w:val="0"/>
          <w:numId w:val="31"/>
        </w:numPr>
        <w:autoSpaceDE w:val="0"/>
        <w:autoSpaceDN w:val="0"/>
        <w:adjustRightInd w:val="0"/>
        <w:ind w:left="1134" w:hanging="283"/>
        <w:jc w:val="both"/>
        <w:rPr>
          <w:rFonts w:ascii="Arial" w:eastAsia="Arial" w:hAnsi="Arial" w:cs="Arial"/>
          <w:sz w:val="24"/>
          <w:lang w:eastAsia="en-US"/>
        </w:rPr>
      </w:pPr>
      <w:r>
        <w:rPr>
          <w:rFonts w:ascii="Arial" w:eastAsia="Arial" w:hAnsi="Arial" w:cs="Arial"/>
          <w:sz w:val="24"/>
          <w:lang w:eastAsia="en-US"/>
        </w:rPr>
        <w:t>J</w:t>
      </w:r>
      <w:r w:rsidR="003269B7" w:rsidRPr="003600C7">
        <w:rPr>
          <w:rFonts w:ascii="Arial" w:eastAsia="Arial" w:hAnsi="Arial" w:cs="Arial"/>
          <w:sz w:val="24"/>
          <w:lang w:eastAsia="en-US"/>
        </w:rPr>
        <w:t>óvenes egresado</w:t>
      </w:r>
      <w:r w:rsidR="00186B53" w:rsidRPr="003600C7">
        <w:rPr>
          <w:rFonts w:ascii="Arial" w:eastAsia="Arial" w:hAnsi="Arial" w:cs="Arial"/>
          <w:sz w:val="24"/>
          <w:lang w:eastAsia="en-US"/>
        </w:rPr>
        <w:t>s</w:t>
      </w:r>
      <w:r w:rsidR="003269B7" w:rsidRPr="003600C7">
        <w:rPr>
          <w:rFonts w:ascii="Arial" w:eastAsia="Arial" w:hAnsi="Arial" w:cs="Arial"/>
          <w:sz w:val="24"/>
          <w:lang w:eastAsia="en-US"/>
        </w:rPr>
        <w:t xml:space="preserve"> del sistema penal de justicia</w:t>
      </w:r>
      <w:r w:rsidR="00186B53" w:rsidRPr="003600C7">
        <w:rPr>
          <w:rFonts w:ascii="Arial" w:eastAsia="Arial" w:hAnsi="Arial" w:cs="Arial"/>
          <w:sz w:val="24"/>
          <w:lang w:eastAsia="en-US"/>
        </w:rPr>
        <w:t xml:space="preserve"> </w:t>
      </w:r>
      <w:r w:rsidR="004C4CF1">
        <w:rPr>
          <w:rFonts w:ascii="Arial" w:eastAsia="Arial" w:hAnsi="Arial" w:cs="Arial"/>
          <w:sz w:val="24"/>
          <w:lang w:eastAsia="en-US"/>
        </w:rPr>
        <w:t xml:space="preserve">de acuerdo </w:t>
      </w:r>
      <w:r w:rsidR="00186B53" w:rsidRPr="004C4CF1">
        <w:rPr>
          <w:rFonts w:ascii="Arial" w:eastAsia="Arial" w:hAnsi="Arial" w:cs="Arial"/>
          <w:sz w:val="24"/>
          <w:lang w:eastAsia="en-US"/>
        </w:rPr>
        <w:t xml:space="preserve">con la información remitida por </w:t>
      </w:r>
      <w:r w:rsidR="003269B7" w:rsidRPr="003600C7">
        <w:rPr>
          <w:rFonts w:ascii="Arial" w:eastAsia="Arial" w:hAnsi="Arial" w:cs="Arial"/>
          <w:sz w:val="24"/>
          <w:lang w:eastAsia="en-US"/>
        </w:rPr>
        <w:t>I</w:t>
      </w:r>
      <w:r w:rsidR="00186B53" w:rsidRPr="003600C7">
        <w:rPr>
          <w:rFonts w:ascii="Arial" w:eastAsia="Arial" w:hAnsi="Arial" w:cs="Arial"/>
          <w:sz w:val="24"/>
          <w:lang w:eastAsia="en-US"/>
        </w:rPr>
        <w:t xml:space="preserve">nstituto </w:t>
      </w:r>
      <w:r w:rsidR="003269B7" w:rsidRPr="003600C7">
        <w:rPr>
          <w:rFonts w:ascii="Arial" w:eastAsia="Arial" w:hAnsi="Arial" w:cs="Arial"/>
          <w:sz w:val="24"/>
          <w:lang w:eastAsia="en-US"/>
        </w:rPr>
        <w:t>C</w:t>
      </w:r>
      <w:r w:rsidR="00186B53" w:rsidRPr="003600C7">
        <w:rPr>
          <w:rFonts w:ascii="Arial" w:eastAsia="Arial" w:hAnsi="Arial" w:cs="Arial"/>
          <w:sz w:val="24"/>
          <w:lang w:eastAsia="en-US"/>
        </w:rPr>
        <w:t xml:space="preserve">olombiano de </w:t>
      </w:r>
      <w:r w:rsidR="003269B7" w:rsidRPr="003600C7">
        <w:rPr>
          <w:rFonts w:ascii="Arial" w:eastAsia="Arial" w:hAnsi="Arial" w:cs="Arial"/>
          <w:sz w:val="24"/>
          <w:lang w:eastAsia="en-US"/>
        </w:rPr>
        <w:t>B</w:t>
      </w:r>
      <w:r w:rsidR="00186B53" w:rsidRPr="003600C7">
        <w:rPr>
          <w:rFonts w:ascii="Arial" w:eastAsia="Arial" w:hAnsi="Arial" w:cs="Arial"/>
          <w:sz w:val="24"/>
          <w:lang w:eastAsia="en-US"/>
        </w:rPr>
        <w:t xml:space="preserve">ienestar </w:t>
      </w:r>
      <w:r w:rsidR="003269B7" w:rsidRPr="003600C7">
        <w:rPr>
          <w:rFonts w:ascii="Arial" w:eastAsia="Arial" w:hAnsi="Arial" w:cs="Arial"/>
          <w:sz w:val="24"/>
          <w:lang w:eastAsia="en-US"/>
        </w:rPr>
        <w:t>F</w:t>
      </w:r>
      <w:r w:rsidR="00186B53" w:rsidRPr="003600C7">
        <w:rPr>
          <w:rFonts w:ascii="Arial" w:eastAsia="Arial" w:hAnsi="Arial" w:cs="Arial"/>
          <w:sz w:val="24"/>
          <w:lang w:eastAsia="en-US"/>
        </w:rPr>
        <w:t>amiliar</w:t>
      </w:r>
      <w:r w:rsidR="004C4CF1">
        <w:rPr>
          <w:rFonts w:ascii="Arial" w:eastAsia="Arial" w:hAnsi="Arial" w:cs="Arial"/>
          <w:sz w:val="24"/>
          <w:lang w:eastAsia="en-US"/>
        </w:rPr>
        <w:t xml:space="preserve"> - ICBF</w:t>
      </w:r>
      <w:r w:rsidR="003269B7" w:rsidRPr="003600C7">
        <w:rPr>
          <w:rFonts w:ascii="Arial" w:eastAsia="Arial" w:hAnsi="Arial" w:cs="Arial"/>
          <w:sz w:val="24"/>
          <w:lang w:eastAsia="en-US"/>
        </w:rPr>
        <w:t xml:space="preserve">. </w:t>
      </w:r>
    </w:p>
    <w:p w14:paraId="3B5521F0" w14:textId="47555B4B" w:rsidR="00673D7A" w:rsidRPr="00567767" w:rsidRDefault="52A46B15" w:rsidP="00A807DB">
      <w:pPr>
        <w:pStyle w:val="Prrafodelista"/>
        <w:numPr>
          <w:ilvl w:val="0"/>
          <w:numId w:val="31"/>
        </w:numPr>
        <w:autoSpaceDE w:val="0"/>
        <w:autoSpaceDN w:val="0"/>
        <w:adjustRightInd w:val="0"/>
        <w:ind w:left="1134" w:hanging="283"/>
        <w:jc w:val="both"/>
        <w:rPr>
          <w:rFonts w:ascii="Arial" w:eastAsia="Arial" w:hAnsi="Arial" w:cs="Arial"/>
          <w:sz w:val="24"/>
          <w:lang w:eastAsia="en-US"/>
        </w:rPr>
      </w:pPr>
      <w:r w:rsidRPr="004C4CF1">
        <w:rPr>
          <w:rFonts w:ascii="Arial" w:eastAsia="Arial" w:hAnsi="Arial" w:cs="Arial"/>
          <w:sz w:val="24"/>
          <w:lang w:eastAsia="en-US"/>
        </w:rPr>
        <w:t>Jóvenes que se encuentren</w:t>
      </w:r>
      <w:r w:rsidR="20A51CF1" w:rsidRPr="004C4CF1">
        <w:rPr>
          <w:rFonts w:ascii="Arial" w:eastAsia="Arial" w:hAnsi="Arial" w:cs="Arial"/>
          <w:sz w:val="24"/>
          <w:lang w:eastAsia="en-US"/>
        </w:rPr>
        <w:t xml:space="preserve"> expuestos a reclutamiento </w:t>
      </w:r>
      <w:r w:rsidR="20A51CF1" w:rsidRPr="00567767">
        <w:rPr>
          <w:rFonts w:ascii="Arial" w:eastAsia="Arial" w:hAnsi="Arial" w:cs="Arial"/>
          <w:sz w:val="24"/>
          <w:lang w:eastAsia="en-US"/>
        </w:rPr>
        <w:t>forzado</w:t>
      </w:r>
      <w:r w:rsidR="27C3C48A" w:rsidRPr="00567767">
        <w:rPr>
          <w:rFonts w:ascii="Arial" w:eastAsia="Arial" w:hAnsi="Arial" w:cs="Arial"/>
          <w:sz w:val="24"/>
          <w:lang w:eastAsia="en-US"/>
        </w:rPr>
        <w:t xml:space="preserve"> de acuerdo con </w:t>
      </w:r>
      <w:r w:rsidR="0027648F" w:rsidRPr="00567767">
        <w:rPr>
          <w:rFonts w:ascii="Arial" w:eastAsia="Arial" w:hAnsi="Arial" w:cs="Arial"/>
          <w:sz w:val="24"/>
          <w:lang w:eastAsia="en-US"/>
        </w:rPr>
        <w:t xml:space="preserve">la información remitida por la Comisión Intersectorial de </w:t>
      </w:r>
      <w:r w:rsidR="00032085" w:rsidRPr="00567767">
        <w:rPr>
          <w:rFonts w:ascii="Arial" w:eastAsia="Arial" w:hAnsi="Arial" w:cs="Arial"/>
          <w:sz w:val="24"/>
          <w:lang w:eastAsia="en-US"/>
        </w:rPr>
        <w:t xml:space="preserve">Prevención </w:t>
      </w:r>
      <w:r w:rsidR="0027648F" w:rsidRPr="00567767">
        <w:rPr>
          <w:rFonts w:ascii="Arial" w:eastAsia="Arial" w:hAnsi="Arial" w:cs="Arial"/>
          <w:sz w:val="24"/>
          <w:lang w:eastAsia="en-US"/>
        </w:rPr>
        <w:t xml:space="preserve">del </w:t>
      </w:r>
      <w:r w:rsidR="00032085" w:rsidRPr="00567767">
        <w:rPr>
          <w:rFonts w:ascii="Arial" w:eastAsia="Arial" w:hAnsi="Arial" w:cs="Arial"/>
          <w:sz w:val="24"/>
          <w:lang w:eastAsia="en-US"/>
        </w:rPr>
        <w:t>Reclutamiento</w:t>
      </w:r>
      <w:r w:rsidR="0027648F" w:rsidRPr="00567767">
        <w:rPr>
          <w:rFonts w:ascii="Arial" w:eastAsia="Arial" w:hAnsi="Arial" w:cs="Arial"/>
          <w:sz w:val="24"/>
          <w:lang w:eastAsia="en-US"/>
        </w:rPr>
        <w:t xml:space="preserve">, </w:t>
      </w:r>
      <w:r w:rsidR="00032085" w:rsidRPr="00567767">
        <w:rPr>
          <w:rFonts w:ascii="Arial" w:eastAsia="Arial" w:hAnsi="Arial" w:cs="Arial"/>
          <w:sz w:val="24"/>
          <w:lang w:eastAsia="en-US"/>
        </w:rPr>
        <w:t>Uso</w:t>
      </w:r>
      <w:r w:rsidR="00032085">
        <w:rPr>
          <w:rFonts w:ascii="Arial" w:eastAsia="Arial" w:hAnsi="Arial" w:cs="Arial"/>
          <w:sz w:val="24"/>
          <w:lang w:eastAsia="en-US"/>
        </w:rPr>
        <w:t>,</w:t>
      </w:r>
      <w:r w:rsidR="0027648F" w:rsidRPr="00567767">
        <w:rPr>
          <w:rFonts w:ascii="Arial" w:eastAsia="Arial" w:hAnsi="Arial" w:cs="Arial"/>
          <w:sz w:val="24"/>
          <w:lang w:eastAsia="en-US"/>
        </w:rPr>
        <w:t xml:space="preserve"> </w:t>
      </w:r>
      <w:r w:rsidR="00032085" w:rsidRPr="00567767">
        <w:rPr>
          <w:rFonts w:ascii="Arial" w:eastAsia="Arial" w:hAnsi="Arial" w:cs="Arial"/>
          <w:sz w:val="24"/>
          <w:lang w:eastAsia="en-US"/>
        </w:rPr>
        <w:t xml:space="preserve">Utilización </w:t>
      </w:r>
      <w:r w:rsidR="0027648F" w:rsidRPr="00567767">
        <w:rPr>
          <w:rFonts w:ascii="Arial" w:eastAsia="Arial" w:hAnsi="Arial" w:cs="Arial"/>
          <w:sz w:val="24"/>
          <w:lang w:eastAsia="en-US"/>
        </w:rPr>
        <w:t xml:space="preserve">y </w:t>
      </w:r>
      <w:r w:rsidR="00032085" w:rsidRPr="00567767">
        <w:rPr>
          <w:rFonts w:ascii="Arial" w:eastAsia="Arial" w:hAnsi="Arial" w:cs="Arial"/>
          <w:sz w:val="24"/>
          <w:lang w:eastAsia="en-US"/>
        </w:rPr>
        <w:t xml:space="preserve">Violencia Sexual </w:t>
      </w:r>
      <w:r w:rsidR="0027648F" w:rsidRPr="00567767">
        <w:rPr>
          <w:rFonts w:ascii="Arial" w:eastAsia="Arial" w:hAnsi="Arial" w:cs="Arial"/>
          <w:sz w:val="24"/>
          <w:lang w:eastAsia="en-US"/>
        </w:rPr>
        <w:t xml:space="preserve">contra </w:t>
      </w:r>
      <w:r w:rsidR="00032085" w:rsidRPr="00567767">
        <w:rPr>
          <w:rFonts w:ascii="Arial" w:eastAsia="Arial" w:hAnsi="Arial" w:cs="Arial"/>
          <w:sz w:val="24"/>
          <w:lang w:eastAsia="en-US"/>
        </w:rPr>
        <w:t>Niños</w:t>
      </w:r>
      <w:r w:rsidR="0027648F" w:rsidRPr="00567767">
        <w:rPr>
          <w:rFonts w:ascii="Arial" w:eastAsia="Arial" w:hAnsi="Arial" w:cs="Arial"/>
          <w:sz w:val="24"/>
          <w:lang w:eastAsia="en-US"/>
        </w:rPr>
        <w:t xml:space="preserve">, </w:t>
      </w:r>
      <w:r w:rsidR="00032085" w:rsidRPr="00567767">
        <w:rPr>
          <w:rFonts w:ascii="Arial" w:eastAsia="Arial" w:hAnsi="Arial" w:cs="Arial"/>
          <w:sz w:val="24"/>
          <w:lang w:eastAsia="en-US"/>
        </w:rPr>
        <w:t xml:space="preserve">Niñas </w:t>
      </w:r>
      <w:r w:rsidR="0027648F" w:rsidRPr="00567767">
        <w:rPr>
          <w:rFonts w:ascii="Arial" w:eastAsia="Arial" w:hAnsi="Arial" w:cs="Arial"/>
          <w:sz w:val="24"/>
          <w:lang w:eastAsia="en-US"/>
        </w:rPr>
        <w:t xml:space="preserve">y </w:t>
      </w:r>
      <w:r w:rsidR="00032085" w:rsidRPr="00567767">
        <w:rPr>
          <w:rFonts w:ascii="Arial" w:eastAsia="Arial" w:hAnsi="Arial" w:cs="Arial"/>
          <w:sz w:val="24"/>
          <w:lang w:eastAsia="en-US"/>
        </w:rPr>
        <w:t>Adolescentes</w:t>
      </w:r>
      <w:r w:rsidR="00032085">
        <w:rPr>
          <w:rFonts w:ascii="Arial" w:eastAsia="Arial" w:hAnsi="Arial" w:cs="Arial"/>
          <w:sz w:val="24"/>
          <w:lang w:eastAsia="en-US"/>
        </w:rPr>
        <w:t xml:space="preserve"> (CIPRUNNA) y el Sistema de alertas tempranas de la Defensoría del pueblo</w:t>
      </w:r>
      <w:r w:rsidR="0055215D" w:rsidRPr="00567767">
        <w:rPr>
          <w:rFonts w:ascii="Arial" w:eastAsia="Arial" w:hAnsi="Arial" w:cs="Arial"/>
          <w:sz w:val="24"/>
          <w:lang w:eastAsia="en-US"/>
        </w:rPr>
        <w:t>.</w:t>
      </w:r>
    </w:p>
    <w:p w14:paraId="2F589C8B" w14:textId="660DB3FC" w:rsidR="00F97861" w:rsidRPr="00567767" w:rsidRDefault="00F97861" w:rsidP="00A807DB">
      <w:pPr>
        <w:numPr>
          <w:ilvl w:val="0"/>
          <w:numId w:val="31"/>
        </w:numPr>
        <w:spacing w:line="276" w:lineRule="auto"/>
        <w:ind w:left="1134" w:hanging="283"/>
        <w:jc w:val="both"/>
        <w:rPr>
          <w:rFonts w:ascii="Arial" w:hAnsi="Arial" w:cs="Arial"/>
          <w:sz w:val="24"/>
        </w:rPr>
      </w:pPr>
      <w:r w:rsidRPr="00567767">
        <w:rPr>
          <w:rFonts w:ascii="Arial" w:hAnsi="Arial" w:cs="Arial"/>
          <w:sz w:val="24"/>
        </w:rPr>
        <w:lastRenderedPageBreak/>
        <w:t xml:space="preserve">Jóvenes que habiten en los municipios PDET </w:t>
      </w:r>
      <w:r w:rsidR="004C4CF1">
        <w:rPr>
          <w:rFonts w:ascii="Arial" w:hAnsi="Arial" w:cs="Arial"/>
          <w:sz w:val="24"/>
        </w:rPr>
        <w:t>(Programas de De</w:t>
      </w:r>
      <w:r w:rsidR="001E377D">
        <w:rPr>
          <w:rFonts w:ascii="Arial" w:hAnsi="Arial" w:cs="Arial"/>
          <w:sz w:val="24"/>
        </w:rPr>
        <w:t>sarrollo con Enfoque Territorial</w:t>
      </w:r>
      <w:r w:rsidR="004C4CF1">
        <w:rPr>
          <w:rFonts w:ascii="Arial" w:hAnsi="Arial" w:cs="Arial"/>
          <w:sz w:val="24"/>
        </w:rPr>
        <w:t xml:space="preserve">) </w:t>
      </w:r>
      <w:r w:rsidRPr="00567767">
        <w:rPr>
          <w:rFonts w:ascii="Arial" w:hAnsi="Arial" w:cs="Arial"/>
          <w:sz w:val="24"/>
        </w:rPr>
        <w:t>y de las regiones</w:t>
      </w:r>
      <w:r w:rsidR="001E377D">
        <w:rPr>
          <w:rFonts w:ascii="Arial" w:hAnsi="Arial" w:cs="Arial"/>
          <w:sz w:val="24"/>
        </w:rPr>
        <w:t xml:space="preserve"> de</w:t>
      </w:r>
      <w:r w:rsidRPr="00567767">
        <w:rPr>
          <w:rFonts w:ascii="Arial" w:hAnsi="Arial" w:cs="Arial"/>
          <w:sz w:val="24"/>
        </w:rPr>
        <w:t xml:space="preserve"> paz </w:t>
      </w:r>
      <w:r w:rsidR="001E377D">
        <w:rPr>
          <w:rFonts w:ascii="Arial" w:hAnsi="Arial" w:cs="Arial"/>
          <w:sz w:val="24"/>
        </w:rPr>
        <w:t>de acuerdo con lo establecido en</w:t>
      </w:r>
      <w:r w:rsidR="00EE04FA" w:rsidRPr="00567767">
        <w:rPr>
          <w:rFonts w:ascii="Arial" w:hAnsi="Arial" w:cs="Arial"/>
          <w:sz w:val="24"/>
        </w:rPr>
        <w:t xml:space="preserve"> </w:t>
      </w:r>
      <w:r w:rsidRPr="00567767">
        <w:rPr>
          <w:rFonts w:ascii="Arial" w:hAnsi="Arial" w:cs="Arial"/>
          <w:sz w:val="24"/>
        </w:rPr>
        <w:t xml:space="preserve">la </w:t>
      </w:r>
      <w:r w:rsidR="00697A3E" w:rsidRPr="00567767">
        <w:rPr>
          <w:rFonts w:ascii="Arial" w:hAnsi="Arial" w:cs="Arial"/>
          <w:sz w:val="24"/>
        </w:rPr>
        <w:t xml:space="preserve">Ley </w:t>
      </w:r>
      <w:r w:rsidRPr="00567767">
        <w:rPr>
          <w:rFonts w:ascii="Arial" w:hAnsi="Arial" w:cs="Arial"/>
          <w:sz w:val="24"/>
        </w:rPr>
        <w:t xml:space="preserve">2272 del 2022. </w:t>
      </w:r>
    </w:p>
    <w:p w14:paraId="649CE695" w14:textId="37A58C06" w:rsidR="00F97861" w:rsidRPr="00567767" w:rsidRDefault="009B1B4F" w:rsidP="00A807DB">
      <w:pPr>
        <w:pStyle w:val="Prrafodelista"/>
        <w:numPr>
          <w:ilvl w:val="0"/>
          <w:numId w:val="31"/>
        </w:numPr>
        <w:autoSpaceDE w:val="0"/>
        <w:autoSpaceDN w:val="0"/>
        <w:adjustRightInd w:val="0"/>
        <w:ind w:left="1134" w:hanging="283"/>
        <w:jc w:val="both"/>
        <w:rPr>
          <w:rFonts w:ascii="Arial" w:eastAsia="Arial" w:hAnsi="Arial" w:cs="Arial"/>
          <w:sz w:val="24"/>
          <w:lang w:eastAsia="en-US"/>
        </w:rPr>
      </w:pPr>
      <w:r w:rsidRPr="00567767">
        <w:rPr>
          <w:rFonts w:ascii="Arial" w:eastAsia="Arial" w:hAnsi="Arial" w:cs="Arial"/>
          <w:sz w:val="24"/>
          <w:lang w:eastAsia="en-US"/>
        </w:rPr>
        <w:t xml:space="preserve">Jóvenes en </w:t>
      </w:r>
      <w:r w:rsidR="00186B53">
        <w:rPr>
          <w:rFonts w:ascii="Arial" w:eastAsia="Arial" w:hAnsi="Arial" w:cs="Arial"/>
          <w:sz w:val="24"/>
          <w:lang w:eastAsia="en-US"/>
        </w:rPr>
        <w:t xml:space="preserve">situación de </w:t>
      </w:r>
      <w:r w:rsidRPr="00567767">
        <w:rPr>
          <w:rFonts w:ascii="Arial" w:eastAsia="Arial" w:hAnsi="Arial" w:cs="Arial"/>
          <w:sz w:val="24"/>
          <w:lang w:eastAsia="en-US"/>
        </w:rPr>
        <w:t xml:space="preserve">vulnerabilidad, en extrema pobreza o pobreza. </w:t>
      </w:r>
    </w:p>
    <w:p w14:paraId="1FFE27E4" w14:textId="6FB16799" w:rsidR="00FB7BFC" w:rsidRPr="00567767" w:rsidRDefault="19570A88" w:rsidP="00A807DB">
      <w:pPr>
        <w:pStyle w:val="Prrafodelista"/>
        <w:numPr>
          <w:ilvl w:val="0"/>
          <w:numId w:val="31"/>
        </w:numPr>
        <w:autoSpaceDE w:val="0"/>
        <w:autoSpaceDN w:val="0"/>
        <w:adjustRightInd w:val="0"/>
        <w:ind w:left="1134" w:hanging="283"/>
        <w:jc w:val="both"/>
        <w:rPr>
          <w:rFonts w:ascii="Arial" w:eastAsia="Arial" w:hAnsi="Arial" w:cs="Arial"/>
          <w:sz w:val="24"/>
          <w:lang w:eastAsia="en-US"/>
        </w:rPr>
      </w:pPr>
      <w:r w:rsidRPr="00567767">
        <w:rPr>
          <w:rFonts w:ascii="Arial" w:eastAsia="Arial" w:hAnsi="Arial" w:cs="Arial"/>
          <w:sz w:val="24"/>
          <w:lang w:eastAsia="en-US"/>
        </w:rPr>
        <w:t xml:space="preserve">Evaluación vocacional realizada </w:t>
      </w:r>
      <w:r w:rsidR="00EE04FA">
        <w:rPr>
          <w:rFonts w:ascii="Arial" w:eastAsia="Arial" w:hAnsi="Arial" w:cs="Arial"/>
          <w:sz w:val="24"/>
          <w:lang w:eastAsia="en-US"/>
        </w:rPr>
        <w:t>en</w:t>
      </w:r>
      <w:r w:rsidRPr="00567767">
        <w:rPr>
          <w:rFonts w:ascii="Arial" w:eastAsia="Arial" w:hAnsi="Arial" w:cs="Arial"/>
          <w:sz w:val="24"/>
          <w:lang w:eastAsia="en-US"/>
        </w:rPr>
        <w:t xml:space="preserve"> la modalidad</w:t>
      </w:r>
      <w:r w:rsidR="7B53D6EA" w:rsidRPr="00567767">
        <w:rPr>
          <w:rFonts w:ascii="Arial" w:eastAsia="Arial" w:hAnsi="Arial" w:cs="Arial"/>
          <w:sz w:val="24"/>
          <w:lang w:eastAsia="en-US"/>
        </w:rPr>
        <w:t xml:space="preserve"> del </w:t>
      </w:r>
      <w:r w:rsidR="001E377D">
        <w:rPr>
          <w:rFonts w:ascii="Arial" w:eastAsia="Arial" w:hAnsi="Arial" w:cs="Arial"/>
          <w:sz w:val="24"/>
          <w:lang w:eastAsia="en-US"/>
        </w:rPr>
        <w:t>S</w:t>
      </w:r>
      <w:r w:rsidR="7B53D6EA" w:rsidRPr="00567767">
        <w:rPr>
          <w:rFonts w:ascii="Arial" w:eastAsia="Arial" w:hAnsi="Arial" w:cs="Arial"/>
          <w:sz w:val="24"/>
          <w:lang w:eastAsia="en-US"/>
        </w:rPr>
        <w:t xml:space="preserve">ervicio </w:t>
      </w:r>
      <w:r w:rsidR="001E377D">
        <w:rPr>
          <w:rFonts w:ascii="Arial" w:eastAsia="Arial" w:hAnsi="Arial" w:cs="Arial"/>
          <w:sz w:val="24"/>
          <w:lang w:eastAsia="en-US"/>
        </w:rPr>
        <w:t>S</w:t>
      </w:r>
      <w:r w:rsidR="7B53D6EA" w:rsidRPr="00567767">
        <w:rPr>
          <w:rFonts w:ascii="Arial" w:eastAsia="Arial" w:hAnsi="Arial" w:cs="Arial"/>
          <w:sz w:val="24"/>
          <w:lang w:eastAsia="en-US"/>
        </w:rPr>
        <w:t xml:space="preserve">ocial para la </w:t>
      </w:r>
      <w:r w:rsidR="001E377D">
        <w:rPr>
          <w:rFonts w:ascii="Arial" w:eastAsia="Arial" w:hAnsi="Arial" w:cs="Arial"/>
          <w:sz w:val="24"/>
          <w:lang w:eastAsia="en-US"/>
        </w:rPr>
        <w:t>P</w:t>
      </w:r>
      <w:r w:rsidR="7B53D6EA" w:rsidRPr="00567767">
        <w:rPr>
          <w:rFonts w:ascii="Arial" w:eastAsia="Arial" w:hAnsi="Arial" w:cs="Arial"/>
          <w:sz w:val="24"/>
          <w:lang w:eastAsia="en-US"/>
        </w:rPr>
        <w:t>az</w:t>
      </w:r>
      <w:r w:rsidR="009B1B4F" w:rsidRPr="00567767">
        <w:rPr>
          <w:rFonts w:ascii="Arial" w:eastAsia="Arial" w:hAnsi="Arial" w:cs="Arial"/>
          <w:sz w:val="24"/>
          <w:lang w:eastAsia="en-US"/>
        </w:rPr>
        <w:t>.</w:t>
      </w:r>
    </w:p>
    <w:p w14:paraId="5772EC09" w14:textId="77777777" w:rsidR="00FB7BFC" w:rsidRPr="00567767" w:rsidRDefault="00FB7BFC" w:rsidP="003600C7">
      <w:pPr>
        <w:autoSpaceDE w:val="0"/>
        <w:autoSpaceDN w:val="0"/>
        <w:adjustRightInd w:val="0"/>
        <w:ind w:left="480" w:firstLine="87"/>
        <w:jc w:val="both"/>
        <w:rPr>
          <w:rFonts w:ascii="Arial" w:eastAsia="Arial" w:hAnsi="Arial" w:cs="Arial"/>
          <w:sz w:val="24"/>
          <w:lang w:eastAsia="en-US"/>
        </w:rPr>
      </w:pPr>
    </w:p>
    <w:p w14:paraId="550C84E9" w14:textId="73ED1350" w:rsidR="00FF0C1E" w:rsidRPr="003600C7" w:rsidRDefault="00FF0C1E" w:rsidP="002C422A">
      <w:pPr>
        <w:pStyle w:val="Prrafodelista"/>
        <w:ind w:left="567"/>
        <w:jc w:val="both"/>
        <w:rPr>
          <w:rFonts w:ascii="Arial" w:hAnsi="Arial" w:cs="Arial"/>
          <w:sz w:val="24"/>
        </w:rPr>
      </w:pPr>
      <w:r w:rsidRPr="003600C7">
        <w:rPr>
          <w:rFonts w:ascii="Arial" w:hAnsi="Arial" w:cs="Arial"/>
          <w:sz w:val="24"/>
        </w:rPr>
        <w:t xml:space="preserve">Una vez se definan </w:t>
      </w:r>
      <w:r w:rsidR="004C4CF1" w:rsidRPr="006F1CC9">
        <w:rPr>
          <w:rFonts w:ascii="Arial" w:hAnsi="Arial" w:cs="Arial"/>
          <w:sz w:val="24"/>
        </w:rPr>
        <w:t xml:space="preserve">los jóvenes </w:t>
      </w:r>
      <w:r w:rsidRPr="003600C7">
        <w:rPr>
          <w:rFonts w:ascii="Arial" w:hAnsi="Arial" w:cs="Arial"/>
          <w:sz w:val="24"/>
        </w:rPr>
        <w:t>que ingresar</w:t>
      </w:r>
      <w:r w:rsidR="003269B7" w:rsidRPr="003600C7">
        <w:rPr>
          <w:rFonts w:ascii="Arial" w:hAnsi="Arial" w:cs="Arial"/>
          <w:sz w:val="24"/>
        </w:rPr>
        <w:t>á</w:t>
      </w:r>
      <w:r w:rsidRPr="003600C7">
        <w:rPr>
          <w:rFonts w:ascii="Arial" w:hAnsi="Arial" w:cs="Arial"/>
          <w:sz w:val="24"/>
        </w:rPr>
        <w:t xml:space="preserve">n al </w:t>
      </w:r>
      <w:r w:rsidR="00B04FFF" w:rsidRPr="003600C7">
        <w:rPr>
          <w:rFonts w:ascii="Arial" w:hAnsi="Arial" w:cs="Arial"/>
          <w:sz w:val="24"/>
        </w:rPr>
        <w:t>S</w:t>
      </w:r>
      <w:r w:rsidRPr="003600C7">
        <w:rPr>
          <w:rFonts w:ascii="Arial" w:hAnsi="Arial" w:cs="Arial"/>
          <w:sz w:val="24"/>
        </w:rPr>
        <w:t xml:space="preserve">ervicio </w:t>
      </w:r>
      <w:r w:rsidR="00B04FFF" w:rsidRPr="003600C7">
        <w:rPr>
          <w:rFonts w:ascii="Arial" w:hAnsi="Arial" w:cs="Arial"/>
          <w:sz w:val="24"/>
        </w:rPr>
        <w:t>S</w:t>
      </w:r>
      <w:r w:rsidRPr="003600C7">
        <w:rPr>
          <w:rFonts w:ascii="Arial" w:hAnsi="Arial" w:cs="Arial"/>
          <w:sz w:val="24"/>
        </w:rPr>
        <w:t xml:space="preserve">ocial para la </w:t>
      </w:r>
      <w:r w:rsidR="00B04FFF" w:rsidRPr="003600C7">
        <w:rPr>
          <w:rFonts w:ascii="Arial" w:hAnsi="Arial" w:cs="Arial"/>
          <w:sz w:val="24"/>
        </w:rPr>
        <w:t>P</w:t>
      </w:r>
      <w:r w:rsidRPr="003600C7">
        <w:rPr>
          <w:rFonts w:ascii="Arial" w:hAnsi="Arial" w:cs="Arial"/>
          <w:sz w:val="24"/>
        </w:rPr>
        <w:t>az en la respectiva anualidad</w:t>
      </w:r>
      <w:r w:rsidR="004C4CF1" w:rsidRPr="006F1CC9">
        <w:rPr>
          <w:rFonts w:ascii="Arial" w:hAnsi="Arial" w:cs="Arial"/>
          <w:sz w:val="24"/>
        </w:rPr>
        <w:t>,</w:t>
      </w:r>
      <w:r w:rsidRPr="003600C7">
        <w:rPr>
          <w:rFonts w:ascii="Arial" w:hAnsi="Arial" w:cs="Arial"/>
          <w:sz w:val="24"/>
        </w:rPr>
        <w:t xml:space="preserve"> el Departamento Administrativo de la Función Pública </w:t>
      </w:r>
      <w:r w:rsidR="00B04FFF" w:rsidRPr="003600C7">
        <w:rPr>
          <w:rFonts w:ascii="Arial" w:hAnsi="Arial" w:cs="Arial"/>
          <w:sz w:val="24"/>
        </w:rPr>
        <w:t>expedirá un acto administrativo</w:t>
      </w:r>
      <w:r w:rsidR="00D64056" w:rsidRPr="003600C7">
        <w:rPr>
          <w:rFonts w:ascii="Arial" w:hAnsi="Arial" w:cs="Arial"/>
          <w:sz w:val="24"/>
        </w:rPr>
        <w:t>,</w:t>
      </w:r>
      <w:r w:rsidR="00B04FFF" w:rsidRPr="003600C7">
        <w:rPr>
          <w:rFonts w:ascii="Arial" w:hAnsi="Arial" w:cs="Arial"/>
          <w:sz w:val="24"/>
        </w:rPr>
        <w:t xml:space="preserve"> en el cual se darán a conocer </w:t>
      </w:r>
      <w:r w:rsidRPr="003600C7">
        <w:rPr>
          <w:rFonts w:ascii="Arial" w:hAnsi="Arial" w:cs="Arial"/>
          <w:sz w:val="24"/>
        </w:rPr>
        <w:t xml:space="preserve">los </w:t>
      </w:r>
      <w:r w:rsidR="00B04FFF" w:rsidRPr="003600C7">
        <w:rPr>
          <w:rFonts w:ascii="Arial" w:hAnsi="Arial" w:cs="Arial"/>
          <w:sz w:val="24"/>
        </w:rPr>
        <w:t xml:space="preserve">jóvenes </w:t>
      </w:r>
      <w:r w:rsidR="00D64056" w:rsidRPr="003600C7">
        <w:rPr>
          <w:rFonts w:ascii="Arial" w:hAnsi="Arial" w:cs="Arial"/>
          <w:sz w:val="24"/>
        </w:rPr>
        <w:t>beneficiarios</w:t>
      </w:r>
      <w:r w:rsidR="00B04FFF" w:rsidRPr="003600C7">
        <w:rPr>
          <w:rFonts w:ascii="Arial" w:hAnsi="Arial" w:cs="Arial"/>
          <w:sz w:val="24"/>
        </w:rPr>
        <w:t xml:space="preserve"> </w:t>
      </w:r>
      <w:r w:rsidR="00D64056" w:rsidRPr="003600C7">
        <w:rPr>
          <w:rFonts w:ascii="Arial" w:hAnsi="Arial" w:cs="Arial"/>
          <w:sz w:val="24"/>
        </w:rPr>
        <w:t>de</w:t>
      </w:r>
      <w:r w:rsidR="00B04FFF" w:rsidRPr="003600C7">
        <w:rPr>
          <w:rFonts w:ascii="Arial" w:hAnsi="Arial" w:cs="Arial"/>
          <w:sz w:val="24"/>
        </w:rPr>
        <w:t xml:space="preserve"> este </w:t>
      </w:r>
      <w:r w:rsidR="009E03EB">
        <w:rPr>
          <w:rFonts w:ascii="Arial" w:hAnsi="Arial" w:cs="Arial"/>
          <w:sz w:val="24"/>
        </w:rPr>
        <w:t>servicio,</w:t>
      </w:r>
      <w:r w:rsidR="00B04FFF" w:rsidRPr="003600C7">
        <w:rPr>
          <w:rFonts w:ascii="Arial" w:hAnsi="Arial" w:cs="Arial"/>
          <w:sz w:val="24"/>
        </w:rPr>
        <w:t xml:space="preserve"> </w:t>
      </w:r>
      <w:r w:rsidRPr="003600C7">
        <w:rPr>
          <w:rFonts w:ascii="Arial" w:hAnsi="Arial" w:cs="Arial"/>
          <w:sz w:val="24"/>
        </w:rPr>
        <w:t>frente a</w:t>
      </w:r>
      <w:r w:rsidR="00B04FFF" w:rsidRPr="003600C7">
        <w:rPr>
          <w:rFonts w:ascii="Arial" w:hAnsi="Arial" w:cs="Arial"/>
          <w:sz w:val="24"/>
        </w:rPr>
        <w:t xml:space="preserve"> </w:t>
      </w:r>
      <w:r w:rsidR="00D64056" w:rsidRPr="003600C7">
        <w:rPr>
          <w:rFonts w:ascii="Arial" w:hAnsi="Arial" w:cs="Arial"/>
          <w:sz w:val="24"/>
        </w:rPr>
        <w:t>esta</w:t>
      </w:r>
      <w:r w:rsidR="00B04FFF" w:rsidRPr="003600C7">
        <w:rPr>
          <w:rFonts w:ascii="Arial" w:hAnsi="Arial" w:cs="Arial"/>
          <w:sz w:val="24"/>
        </w:rPr>
        <w:t xml:space="preserve"> decisión procederán los recursos contemplados en el artículo 74 del C</w:t>
      </w:r>
      <w:r w:rsidR="00955E4F" w:rsidRPr="003600C7">
        <w:rPr>
          <w:rFonts w:ascii="Arial" w:hAnsi="Arial" w:cs="Arial"/>
          <w:sz w:val="24"/>
        </w:rPr>
        <w:t xml:space="preserve">ódigo de </w:t>
      </w:r>
      <w:r w:rsidR="00B04FFF" w:rsidRPr="003600C7">
        <w:rPr>
          <w:rFonts w:ascii="Arial" w:hAnsi="Arial" w:cs="Arial"/>
          <w:sz w:val="24"/>
        </w:rPr>
        <w:t>P</w:t>
      </w:r>
      <w:r w:rsidR="00955E4F" w:rsidRPr="003600C7">
        <w:rPr>
          <w:rFonts w:ascii="Arial" w:hAnsi="Arial" w:cs="Arial"/>
          <w:sz w:val="24"/>
        </w:rPr>
        <w:t xml:space="preserve">rocedimiento </w:t>
      </w:r>
      <w:r w:rsidR="00B04FFF" w:rsidRPr="003600C7">
        <w:rPr>
          <w:rFonts w:ascii="Arial" w:hAnsi="Arial" w:cs="Arial"/>
          <w:sz w:val="24"/>
        </w:rPr>
        <w:t>A</w:t>
      </w:r>
      <w:r w:rsidR="00955E4F" w:rsidRPr="003600C7">
        <w:rPr>
          <w:rFonts w:ascii="Arial" w:hAnsi="Arial" w:cs="Arial"/>
          <w:sz w:val="24"/>
        </w:rPr>
        <w:t xml:space="preserve">dministrativo y de lo </w:t>
      </w:r>
      <w:r w:rsidR="00B04FFF" w:rsidRPr="003600C7">
        <w:rPr>
          <w:rFonts w:ascii="Arial" w:hAnsi="Arial" w:cs="Arial"/>
          <w:sz w:val="24"/>
        </w:rPr>
        <w:t>C</w:t>
      </w:r>
      <w:r w:rsidR="00955E4F" w:rsidRPr="003600C7">
        <w:rPr>
          <w:rFonts w:ascii="Arial" w:hAnsi="Arial" w:cs="Arial"/>
          <w:sz w:val="24"/>
        </w:rPr>
        <w:t xml:space="preserve">ontencioso </w:t>
      </w:r>
      <w:r w:rsidR="00B04FFF" w:rsidRPr="003600C7">
        <w:rPr>
          <w:rFonts w:ascii="Arial" w:hAnsi="Arial" w:cs="Arial"/>
          <w:sz w:val="24"/>
        </w:rPr>
        <w:t>A</w:t>
      </w:r>
      <w:r w:rsidR="00955E4F" w:rsidRPr="003600C7">
        <w:rPr>
          <w:rFonts w:ascii="Arial" w:hAnsi="Arial" w:cs="Arial"/>
          <w:sz w:val="24"/>
        </w:rPr>
        <w:t>dministrativo</w:t>
      </w:r>
      <w:r w:rsidR="00D64056" w:rsidRPr="003600C7">
        <w:rPr>
          <w:rFonts w:ascii="Arial" w:hAnsi="Arial" w:cs="Arial"/>
          <w:sz w:val="24"/>
        </w:rPr>
        <w:t>,</w:t>
      </w:r>
      <w:r w:rsidR="00955E4F" w:rsidRPr="003600C7">
        <w:rPr>
          <w:rFonts w:ascii="Arial" w:hAnsi="Arial" w:cs="Arial"/>
          <w:sz w:val="24"/>
        </w:rPr>
        <w:t xml:space="preserve"> </w:t>
      </w:r>
      <w:r w:rsidRPr="003600C7">
        <w:rPr>
          <w:rFonts w:ascii="Arial" w:hAnsi="Arial" w:cs="Arial"/>
          <w:sz w:val="24"/>
        </w:rPr>
        <w:t>una vez se hayan agotado dichos recursos</w:t>
      </w:r>
      <w:r w:rsidR="003269B7" w:rsidRPr="003600C7">
        <w:rPr>
          <w:rFonts w:ascii="Arial" w:hAnsi="Arial" w:cs="Arial"/>
          <w:sz w:val="24"/>
        </w:rPr>
        <w:t>,</w:t>
      </w:r>
      <w:r w:rsidRPr="003600C7">
        <w:rPr>
          <w:rFonts w:ascii="Arial" w:hAnsi="Arial" w:cs="Arial"/>
          <w:sz w:val="24"/>
        </w:rPr>
        <w:t xml:space="preserve"> se realizará el ingreso </w:t>
      </w:r>
      <w:r w:rsidR="00B04FFF" w:rsidRPr="003600C7">
        <w:rPr>
          <w:rFonts w:ascii="Arial" w:hAnsi="Arial" w:cs="Arial"/>
          <w:sz w:val="24"/>
        </w:rPr>
        <w:t xml:space="preserve">de los jóvenes </w:t>
      </w:r>
      <w:r w:rsidRPr="003600C7">
        <w:rPr>
          <w:rFonts w:ascii="Arial" w:hAnsi="Arial" w:cs="Arial"/>
          <w:sz w:val="24"/>
        </w:rPr>
        <w:t>seleccionad</w:t>
      </w:r>
      <w:r w:rsidR="001E377D">
        <w:rPr>
          <w:rFonts w:ascii="Arial" w:hAnsi="Arial" w:cs="Arial"/>
          <w:sz w:val="24"/>
        </w:rPr>
        <w:t>o</w:t>
      </w:r>
      <w:r w:rsidRPr="003600C7">
        <w:rPr>
          <w:rFonts w:ascii="Arial" w:hAnsi="Arial" w:cs="Arial"/>
          <w:sz w:val="24"/>
        </w:rPr>
        <w:t xml:space="preserve">s para el </w:t>
      </w:r>
      <w:r w:rsidR="00B04FFF" w:rsidRPr="003600C7">
        <w:rPr>
          <w:rFonts w:ascii="Arial" w:hAnsi="Arial" w:cs="Arial"/>
          <w:sz w:val="24"/>
        </w:rPr>
        <w:t>S</w:t>
      </w:r>
      <w:r w:rsidRPr="003600C7">
        <w:rPr>
          <w:rFonts w:ascii="Arial" w:hAnsi="Arial" w:cs="Arial"/>
          <w:sz w:val="24"/>
        </w:rPr>
        <w:t>ervicio</w:t>
      </w:r>
      <w:r w:rsidR="001E377D">
        <w:rPr>
          <w:rFonts w:ascii="Arial" w:hAnsi="Arial" w:cs="Arial"/>
          <w:sz w:val="24"/>
        </w:rPr>
        <w:t>;</w:t>
      </w:r>
      <w:r w:rsidRPr="003600C7">
        <w:rPr>
          <w:rFonts w:ascii="Arial" w:hAnsi="Arial" w:cs="Arial"/>
          <w:sz w:val="24"/>
        </w:rPr>
        <w:t xml:space="preserve"> </w:t>
      </w:r>
      <w:r w:rsidR="00D64056" w:rsidRPr="006F1CC9">
        <w:rPr>
          <w:rFonts w:ascii="Arial" w:hAnsi="Arial" w:cs="Arial"/>
          <w:sz w:val="24"/>
        </w:rPr>
        <w:t xml:space="preserve"> </w:t>
      </w:r>
      <w:r w:rsidR="001E377D">
        <w:rPr>
          <w:rFonts w:ascii="Arial" w:hAnsi="Arial" w:cs="Arial"/>
          <w:sz w:val="24"/>
        </w:rPr>
        <w:t>l</w:t>
      </w:r>
      <w:r w:rsidR="00D64056" w:rsidRPr="006F1CC9">
        <w:rPr>
          <w:rFonts w:ascii="Arial" w:hAnsi="Arial" w:cs="Arial"/>
          <w:sz w:val="24"/>
        </w:rPr>
        <w:t xml:space="preserve">os jóvenes que integren esta lista no serán elegibles para el servicio militar durante la respectiva vigencia. </w:t>
      </w:r>
    </w:p>
    <w:p w14:paraId="25B31826" w14:textId="77777777" w:rsidR="006616B0" w:rsidRPr="00567767" w:rsidRDefault="006616B0" w:rsidP="003600C7">
      <w:pPr>
        <w:ind w:left="480" w:firstLine="87"/>
        <w:jc w:val="both"/>
        <w:rPr>
          <w:rFonts w:ascii="Arial" w:hAnsi="Arial" w:cs="Arial"/>
          <w:sz w:val="24"/>
        </w:rPr>
      </w:pPr>
    </w:p>
    <w:p w14:paraId="51048951" w14:textId="51C70B5B" w:rsidR="00E13F92" w:rsidRPr="003600C7" w:rsidRDefault="002C422A" w:rsidP="002C422A">
      <w:pPr>
        <w:pStyle w:val="Prrafodelista"/>
        <w:ind w:left="567" w:hanging="283"/>
        <w:jc w:val="both"/>
        <w:rPr>
          <w:rFonts w:ascii="Arial" w:eastAsia="Arial" w:hAnsi="Arial" w:cs="Arial"/>
          <w:sz w:val="24"/>
          <w:lang w:val="es-419"/>
        </w:rPr>
      </w:pPr>
      <w:bookmarkStart w:id="31" w:name="_Toc141338023"/>
      <w:r w:rsidRPr="002C422A">
        <w:rPr>
          <w:rStyle w:val="Ttulo2Car"/>
          <w:rFonts w:cs="Arial"/>
          <w:szCs w:val="24"/>
        </w:rPr>
        <w:t>d</w:t>
      </w:r>
      <w:r>
        <w:rPr>
          <w:rStyle w:val="Ttulo2Car"/>
          <w:rFonts w:cs="Arial"/>
          <w:szCs w:val="24"/>
        </w:rPr>
        <w:t xml:space="preserve">.  </w:t>
      </w:r>
      <w:r w:rsidR="265A7199" w:rsidRPr="00163424">
        <w:rPr>
          <w:rStyle w:val="Ttulo2Car"/>
          <w:rFonts w:cs="Arial"/>
          <w:szCs w:val="24"/>
        </w:rPr>
        <w:t>Ingreso.</w:t>
      </w:r>
      <w:bookmarkEnd w:id="31"/>
      <w:r w:rsidR="265A7199" w:rsidRPr="00163424">
        <w:rPr>
          <w:rFonts w:ascii="Arial" w:eastAsia="Arial" w:hAnsi="Arial" w:cs="Arial"/>
          <w:b/>
          <w:bCs/>
          <w:sz w:val="24"/>
          <w:lang w:val="es-419" w:eastAsia="es-419"/>
        </w:rPr>
        <w:t xml:space="preserve"> </w:t>
      </w:r>
      <w:r w:rsidR="00163424" w:rsidRPr="003600C7">
        <w:rPr>
          <w:rFonts w:ascii="Arial" w:eastAsia="Arial" w:hAnsi="Arial" w:cs="Arial"/>
          <w:sz w:val="24"/>
          <w:lang w:val="es-419" w:eastAsia="es-419"/>
        </w:rPr>
        <w:t>Se</w:t>
      </w:r>
      <w:r w:rsidR="00163424" w:rsidRPr="00163424">
        <w:rPr>
          <w:rFonts w:ascii="Arial" w:eastAsia="Arial" w:hAnsi="Arial" w:cs="Arial"/>
          <w:sz w:val="24"/>
          <w:lang w:val="es-419" w:eastAsia="es-419"/>
        </w:rPr>
        <w:t xml:space="preserve"> expedirá </w:t>
      </w:r>
      <w:r w:rsidR="06AE4F65" w:rsidRPr="00163424">
        <w:rPr>
          <w:rFonts w:ascii="Arial" w:eastAsia="Arial" w:hAnsi="Arial" w:cs="Arial"/>
          <w:sz w:val="24"/>
          <w:lang w:val="es-419"/>
        </w:rPr>
        <w:t xml:space="preserve">un acto administrativo </w:t>
      </w:r>
      <w:r w:rsidR="00163424" w:rsidRPr="00163424">
        <w:rPr>
          <w:rFonts w:ascii="Arial" w:eastAsia="Arial" w:hAnsi="Arial" w:cs="Arial"/>
          <w:sz w:val="24"/>
          <w:lang w:val="es-419"/>
        </w:rPr>
        <w:t>para la</w:t>
      </w:r>
      <w:r w:rsidR="06AE4F65" w:rsidRPr="00163424">
        <w:rPr>
          <w:rFonts w:ascii="Arial" w:eastAsia="Arial" w:hAnsi="Arial" w:cs="Arial"/>
          <w:sz w:val="24"/>
          <w:lang w:val="es-419"/>
        </w:rPr>
        <w:t xml:space="preserve"> formalización</w:t>
      </w:r>
      <w:r w:rsidR="00163424" w:rsidRPr="00163424">
        <w:rPr>
          <w:rFonts w:ascii="Arial" w:eastAsia="Arial" w:hAnsi="Arial" w:cs="Arial"/>
          <w:sz w:val="24"/>
          <w:lang w:val="es-419"/>
        </w:rPr>
        <w:t xml:space="preserve"> del ingreso de los </w:t>
      </w:r>
      <w:r w:rsidR="00B54EF8" w:rsidRPr="00163424">
        <w:rPr>
          <w:rFonts w:ascii="Arial" w:eastAsia="Arial" w:hAnsi="Arial" w:cs="Arial"/>
          <w:sz w:val="24"/>
          <w:lang w:val="es-419"/>
        </w:rPr>
        <w:t xml:space="preserve">Promotores </w:t>
      </w:r>
      <w:r w:rsidR="00163424" w:rsidRPr="00163424">
        <w:rPr>
          <w:rFonts w:ascii="Arial" w:eastAsia="Arial" w:hAnsi="Arial" w:cs="Arial"/>
          <w:sz w:val="24"/>
          <w:lang w:val="es-419"/>
        </w:rPr>
        <w:t xml:space="preserve">del </w:t>
      </w:r>
      <w:r w:rsidR="00955E4F">
        <w:rPr>
          <w:rFonts w:ascii="Arial" w:eastAsia="Arial" w:hAnsi="Arial" w:cs="Arial"/>
          <w:sz w:val="24"/>
          <w:lang w:val="es-419"/>
        </w:rPr>
        <w:t>S</w:t>
      </w:r>
      <w:r w:rsidR="00163424" w:rsidRPr="00163424">
        <w:rPr>
          <w:rFonts w:ascii="Arial" w:eastAsia="Arial" w:hAnsi="Arial" w:cs="Arial"/>
          <w:sz w:val="24"/>
          <w:lang w:val="es-419"/>
        </w:rPr>
        <w:t xml:space="preserve">ervicio </w:t>
      </w:r>
      <w:r w:rsidR="00955E4F">
        <w:rPr>
          <w:rFonts w:ascii="Arial" w:eastAsia="Arial" w:hAnsi="Arial" w:cs="Arial"/>
          <w:sz w:val="24"/>
          <w:lang w:val="es-419"/>
        </w:rPr>
        <w:t>S</w:t>
      </w:r>
      <w:r w:rsidR="00163424" w:rsidRPr="00163424">
        <w:rPr>
          <w:rFonts w:ascii="Arial" w:eastAsia="Arial" w:hAnsi="Arial" w:cs="Arial"/>
          <w:sz w:val="24"/>
          <w:lang w:val="es-419"/>
        </w:rPr>
        <w:t xml:space="preserve">ocial para la </w:t>
      </w:r>
      <w:r w:rsidR="00955E4F">
        <w:rPr>
          <w:rFonts w:ascii="Arial" w:eastAsia="Arial" w:hAnsi="Arial" w:cs="Arial"/>
          <w:sz w:val="24"/>
          <w:lang w:val="es-419"/>
        </w:rPr>
        <w:t>P</w:t>
      </w:r>
      <w:r w:rsidR="00163424" w:rsidRPr="00163424">
        <w:rPr>
          <w:rFonts w:ascii="Arial" w:eastAsia="Arial" w:hAnsi="Arial" w:cs="Arial"/>
          <w:sz w:val="24"/>
          <w:lang w:val="es-419"/>
        </w:rPr>
        <w:t xml:space="preserve">az, </w:t>
      </w:r>
      <w:r w:rsidR="00955E4F">
        <w:rPr>
          <w:rFonts w:ascii="Arial" w:eastAsia="Arial" w:hAnsi="Arial" w:cs="Arial"/>
          <w:sz w:val="24"/>
          <w:lang w:val="es-419"/>
        </w:rPr>
        <w:t xml:space="preserve">los cuales </w:t>
      </w:r>
      <w:r w:rsidR="06AE4F65" w:rsidRPr="003600C7">
        <w:rPr>
          <w:rFonts w:ascii="Arial" w:eastAsia="Arial" w:hAnsi="Arial" w:cs="Arial"/>
          <w:sz w:val="24"/>
          <w:lang w:val="es-419"/>
        </w:rPr>
        <w:t>no</w:t>
      </w:r>
      <w:r w:rsidR="002D6787" w:rsidRPr="003600C7">
        <w:rPr>
          <w:rFonts w:ascii="Arial" w:eastAsia="Arial" w:hAnsi="Arial" w:cs="Arial"/>
          <w:sz w:val="24"/>
          <w:lang w:val="es-419"/>
        </w:rPr>
        <w:t xml:space="preserve"> tendrán la condición de empleados públicos</w:t>
      </w:r>
      <w:r w:rsidR="00955E4F">
        <w:rPr>
          <w:rFonts w:ascii="Arial" w:eastAsia="Arial" w:hAnsi="Arial" w:cs="Arial"/>
          <w:sz w:val="24"/>
          <w:lang w:val="es-419"/>
        </w:rPr>
        <w:t xml:space="preserve"> y </w:t>
      </w:r>
      <w:r w:rsidR="002D6787" w:rsidRPr="003600C7">
        <w:rPr>
          <w:rFonts w:ascii="Arial" w:eastAsia="Arial" w:hAnsi="Arial" w:cs="Arial"/>
          <w:sz w:val="24"/>
          <w:lang w:val="es-419"/>
        </w:rPr>
        <w:t>en ningún caso</w:t>
      </w:r>
      <w:r w:rsidR="006F1CC9">
        <w:rPr>
          <w:rFonts w:ascii="Arial" w:eastAsia="Arial" w:hAnsi="Arial" w:cs="Arial"/>
          <w:sz w:val="24"/>
          <w:lang w:val="es-419"/>
        </w:rPr>
        <w:t>,</w:t>
      </w:r>
      <w:r w:rsidR="002D6787" w:rsidRPr="003600C7">
        <w:rPr>
          <w:rFonts w:ascii="Arial" w:eastAsia="Arial" w:hAnsi="Arial" w:cs="Arial"/>
          <w:sz w:val="24"/>
          <w:lang w:val="es-419"/>
        </w:rPr>
        <w:t xml:space="preserve"> la prestación del servicio se</w:t>
      </w:r>
      <w:r w:rsidR="06AE4F65" w:rsidRPr="003600C7">
        <w:rPr>
          <w:rFonts w:ascii="Arial" w:eastAsia="Arial" w:hAnsi="Arial" w:cs="Arial"/>
          <w:sz w:val="24"/>
          <w:lang w:val="es-419"/>
        </w:rPr>
        <w:t xml:space="preserve"> constituirá</w:t>
      </w:r>
      <w:r w:rsidR="002D6787" w:rsidRPr="003600C7">
        <w:rPr>
          <w:rFonts w:ascii="Arial" w:eastAsia="Arial" w:hAnsi="Arial" w:cs="Arial"/>
          <w:sz w:val="24"/>
          <w:lang w:val="es-419"/>
        </w:rPr>
        <w:t xml:space="preserve"> en</w:t>
      </w:r>
      <w:r w:rsidR="06AE4F65" w:rsidRPr="003600C7">
        <w:rPr>
          <w:rFonts w:ascii="Arial" w:eastAsia="Arial" w:hAnsi="Arial" w:cs="Arial"/>
          <w:sz w:val="24"/>
          <w:lang w:val="es-419"/>
        </w:rPr>
        <w:t xml:space="preserve"> relación de trabajo y como consecuencia, no</w:t>
      </w:r>
      <w:r w:rsidR="006F1CC9">
        <w:rPr>
          <w:rFonts w:ascii="Arial" w:eastAsia="Arial" w:hAnsi="Arial" w:cs="Arial"/>
          <w:sz w:val="24"/>
          <w:lang w:val="es-419"/>
        </w:rPr>
        <w:t xml:space="preserve"> se</w:t>
      </w:r>
      <w:r w:rsidR="06AE4F65" w:rsidRPr="003600C7">
        <w:rPr>
          <w:rFonts w:ascii="Arial" w:eastAsia="Arial" w:hAnsi="Arial" w:cs="Arial"/>
          <w:sz w:val="24"/>
          <w:lang w:val="es-419"/>
        </w:rPr>
        <w:t xml:space="preserve"> les brinda</w:t>
      </w:r>
      <w:r w:rsidR="002D6787" w:rsidRPr="003600C7">
        <w:rPr>
          <w:rFonts w:ascii="Arial" w:eastAsia="Arial" w:hAnsi="Arial" w:cs="Arial"/>
          <w:sz w:val="24"/>
          <w:lang w:val="es-419"/>
        </w:rPr>
        <w:t>rá ninguna</w:t>
      </w:r>
      <w:r w:rsidR="06AE4F65" w:rsidRPr="003600C7">
        <w:rPr>
          <w:rFonts w:ascii="Arial" w:eastAsia="Arial" w:hAnsi="Arial" w:cs="Arial"/>
          <w:sz w:val="24"/>
          <w:lang w:val="es-419"/>
        </w:rPr>
        <w:t xml:space="preserve"> categoría</w:t>
      </w:r>
      <w:r w:rsidR="00163424">
        <w:rPr>
          <w:rFonts w:ascii="Arial" w:eastAsia="Arial" w:hAnsi="Arial" w:cs="Arial"/>
          <w:sz w:val="24"/>
          <w:lang w:val="es-419"/>
        </w:rPr>
        <w:t xml:space="preserve"> de vínculo</w:t>
      </w:r>
      <w:r w:rsidR="06AE4F65" w:rsidRPr="003600C7">
        <w:rPr>
          <w:rFonts w:ascii="Arial" w:eastAsia="Arial" w:hAnsi="Arial" w:cs="Arial"/>
          <w:sz w:val="24"/>
          <w:lang w:val="es-419"/>
        </w:rPr>
        <w:t xml:space="preserve"> laboral con el Estado.</w:t>
      </w:r>
    </w:p>
    <w:p w14:paraId="58B0E37F" w14:textId="307CEEB6" w:rsidR="00E13F92" w:rsidRPr="00567767" w:rsidRDefault="00E13F92" w:rsidP="002C422A">
      <w:pPr>
        <w:ind w:left="567" w:hanging="283"/>
        <w:jc w:val="both"/>
        <w:rPr>
          <w:rFonts w:ascii="Arial" w:eastAsia="Arial" w:hAnsi="Arial" w:cs="Arial"/>
          <w:sz w:val="24"/>
          <w:lang w:val="es-419"/>
        </w:rPr>
      </w:pPr>
    </w:p>
    <w:p w14:paraId="6F030C2B" w14:textId="78BD706E" w:rsidR="00B54EF8" w:rsidRPr="003600C7" w:rsidRDefault="002C422A" w:rsidP="00B54EF8">
      <w:pPr>
        <w:pStyle w:val="Prrafodelista"/>
        <w:autoSpaceDE w:val="0"/>
        <w:autoSpaceDN w:val="0"/>
        <w:adjustRightInd w:val="0"/>
        <w:ind w:left="567"/>
        <w:jc w:val="both"/>
        <w:rPr>
          <w:rFonts w:ascii="Arial" w:eastAsia="Arial" w:hAnsi="Arial" w:cs="Arial"/>
          <w:sz w:val="24"/>
          <w:lang w:eastAsia="en-US"/>
        </w:rPr>
      </w:pPr>
      <w:bookmarkStart w:id="32" w:name="_Toc141338029"/>
      <w:r>
        <w:rPr>
          <w:rStyle w:val="Ttulo2Car"/>
          <w:rFonts w:cs="Arial"/>
          <w:szCs w:val="24"/>
        </w:rPr>
        <w:t xml:space="preserve">e. </w:t>
      </w:r>
      <w:r w:rsidR="0511373C" w:rsidRPr="00FE03C8">
        <w:rPr>
          <w:rStyle w:val="Ttulo2Car"/>
          <w:rFonts w:cs="Arial"/>
          <w:szCs w:val="24"/>
        </w:rPr>
        <w:t>Capacitación</w:t>
      </w:r>
      <w:bookmarkEnd w:id="32"/>
      <w:r w:rsidR="40787074" w:rsidRPr="003600C7">
        <w:rPr>
          <w:rFonts w:ascii="Arial" w:eastAsia="Arial" w:hAnsi="Arial" w:cs="Arial"/>
          <w:b/>
          <w:bCs/>
          <w:sz w:val="24"/>
          <w:lang w:eastAsia="es-CO"/>
        </w:rPr>
        <w:t>.</w:t>
      </w:r>
      <w:r w:rsidR="40787074" w:rsidRPr="003600C7">
        <w:rPr>
          <w:rFonts w:ascii="Arial" w:eastAsia="Arial" w:hAnsi="Arial" w:cs="Arial"/>
          <w:sz w:val="24"/>
          <w:lang w:eastAsia="es-CO"/>
        </w:rPr>
        <w:t xml:space="preserve"> El Servicio Social para la</w:t>
      </w:r>
      <w:r w:rsidR="00AD5E20">
        <w:rPr>
          <w:rFonts w:ascii="Arial" w:eastAsia="Arial" w:hAnsi="Arial" w:cs="Arial"/>
          <w:sz w:val="24"/>
          <w:lang w:eastAsia="es-CO"/>
        </w:rPr>
        <w:t xml:space="preserve"> </w:t>
      </w:r>
      <w:r w:rsidR="40787074" w:rsidRPr="003600C7">
        <w:rPr>
          <w:rFonts w:ascii="Arial" w:eastAsia="Arial" w:hAnsi="Arial" w:cs="Arial"/>
          <w:sz w:val="24"/>
          <w:lang w:eastAsia="es-CO"/>
        </w:rPr>
        <w:t>Paz</w:t>
      </w:r>
      <w:r w:rsidR="003F365F" w:rsidRPr="003600C7">
        <w:rPr>
          <w:rFonts w:ascii="Arial" w:eastAsia="Arial" w:hAnsi="Arial" w:cs="Arial"/>
          <w:sz w:val="24"/>
          <w:lang w:eastAsia="es-CO"/>
        </w:rPr>
        <w:t xml:space="preserve"> tendrá </w:t>
      </w:r>
      <w:r w:rsidR="40787074" w:rsidRPr="003600C7">
        <w:rPr>
          <w:rFonts w:ascii="Arial" w:eastAsia="Arial" w:hAnsi="Arial" w:cs="Arial"/>
          <w:sz w:val="24"/>
          <w:lang w:eastAsia="es-CO"/>
        </w:rPr>
        <w:t>un</w:t>
      </w:r>
      <w:r w:rsidR="003F365F" w:rsidRPr="003600C7">
        <w:rPr>
          <w:rFonts w:ascii="Arial" w:eastAsia="Arial" w:hAnsi="Arial" w:cs="Arial"/>
          <w:sz w:val="24"/>
          <w:lang w:eastAsia="es-CO"/>
        </w:rPr>
        <w:t xml:space="preserve"> componente de formación respecto de</w:t>
      </w:r>
      <w:r w:rsidR="00155304" w:rsidRPr="003600C7">
        <w:rPr>
          <w:rFonts w:ascii="Arial" w:eastAsia="Arial" w:hAnsi="Arial" w:cs="Arial"/>
          <w:sz w:val="24"/>
          <w:lang w:eastAsia="es-CO"/>
        </w:rPr>
        <w:t xml:space="preserve"> los fundamentos del Estado </w:t>
      </w:r>
      <w:r w:rsidR="0096304A" w:rsidRPr="0096304A">
        <w:rPr>
          <w:rFonts w:ascii="Arial" w:eastAsia="Arial" w:hAnsi="Arial" w:cs="Arial"/>
          <w:sz w:val="24"/>
          <w:lang w:eastAsia="es-CO"/>
        </w:rPr>
        <w:t xml:space="preserve">social de derecho, </w:t>
      </w:r>
      <w:r w:rsidR="00155304" w:rsidRPr="003600C7">
        <w:rPr>
          <w:rFonts w:ascii="Arial" w:eastAsia="Arial" w:hAnsi="Arial" w:cs="Arial"/>
          <w:sz w:val="24"/>
          <w:lang w:eastAsia="es-CO"/>
        </w:rPr>
        <w:t>la política de paz</w:t>
      </w:r>
      <w:r w:rsidR="0096304A" w:rsidRPr="0096304A">
        <w:rPr>
          <w:rFonts w:ascii="Arial" w:eastAsia="Arial" w:hAnsi="Arial" w:cs="Arial"/>
          <w:sz w:val="24"/>
          <w:lang w:eastAsia="es-CO"/>
        </w:rPr>
        <w:t>, la seguridad humana</w:t>
      </w:r>
      <w:r w:rsidR="00155304" w:rsidRPr="003600C7">
        <w:rPr>
          <w:rFonts w:ascii="Arial" w:eastAsia="Arial" w:hAnsi="Arial" w:cs="Arial"/>
          <w:sz w:val="24"/>
          <w:lang w:eastAsia="es-CO"/>
        </w:rPr>
        <w:t xml:space="preserve">, la modalidad </w:t>
      </w:r>
      <w:r w:rsidR="00E50DAD" w:rsidRPr="003600C7">
        <w:rPr>
          <w:rFonts w:ascii="Arial" w:eastAsia="Arial" w:hAnsi="Arial" w:cs="Arial"/>
          <w:sz w:val="24"/>
          <w:lang w:eastAsia="es-CO"/>
        </w:rPr>
        <w:t xml:space="preserve">del servicio </w:t>
      </w:r>
      <w:r w:rsidR="00155304" w:rsidRPr="003600C7">
        <w:rPr>
          <w:rFonts w:ascii="Arial" w:eastAsia="Arial" w:hAnsi="Arial" w:cs="Arial"/>
          <w:sz w:val="24"/>
          <w:lang w:eastAsia="es-CO"/>
        </w:rPr>
        <w:t xml:space="preserve">específica y </w:t>
      </w:r>
      <w:r w:rsidR="0096304A" w:rsidRPr="0096304A">
        <w:rPr>
          <w:rFonts w:ascii="Arial" w:eastAsia="Arial" w:hAnsi="Arial" w:cs="Arial"/>
          <w:sz w:val="24"/>
          <w:lang w:eastAsia="es-CO"/>
        </w:rPr>
        <w:t xml:space="preserve">las </w:t>
      </w:r>
      <w:r w:rsidR="00155304" w:rsidRPr="003600C7">
        <w:rPr>
          <w:rFonts w:ascii="Arial" w:eastAsia="Arial" w:hAnsi="Arial" w:cs="Arial"/>
          <w:sz w:val="24"/>
          <w:lang w:eastAsia="es-CO"/>
        </w:rPr>
        <w:t xml:space="preserve">competencias transversales. </w:t>
      </w:r>
      <w:r w:rsidR="18F98E0B" w:rsidRPr="003600C7">
        <w:rPr>
          <w:rFonts w:ascii="Arial" w:eastAsia="Arial" w:hAnsi="Arial" w:cs="Arial"/>
          <w:sz w:val="24"/>
          <w:lang w:eastAsia="en-US"/>
        </w:rPr>
        <w:t>El Departamento Administrativo de la Función Pública</w:t>
      </w:r>
      <w:r w:rsidR="0096304A">
        <w:rPr>
          <w:rFonts w:ascii="Arial" w:eastAsia="Arial" w:hAnsi="Arial" w:cs="Arial"/>
          <w:sz w:val="24"/>
          <w:lang w:eastAsia="en-US"/>
        </w:rPr>
        <w:t xml:space="preserve"> y</w:t>
      </w:r>
      <w:r w:rsidR="18F98E0B" w:rsidRPr="003600C7">
        <w:rPr>
          <w:rFonts w:ascii="Arial" w:eastAsia="Arial" w:hAnsi="Arial" w:cs="Arial"/>
          <w:sz w:val="24"/>
          <w:lang w:eastAsia="en-US"/>
        </w:rPr>
        <w:t xml:space="preserve"> la Escuela </w:t>
      </w:r>
      <w:r w:rsidR="00E50DAD" w:rsidRPr="003600C7">
        <w:rPr>
          <w:rFonts w:ascii="Arial" w:eastAsia="Arial" w:hAnsi="Arial" w:cs="Arial"/>
          <w:sz w:val="24"/>
          <w:lang w:eastAsia="en-US"/>
        </w:rPr>
        <w:t xml:space="preserve">Superior </w:t>
      </w:r>
      <w:r w:rsidR="18F98E0B" w:rsidRPr="003600C7">
        <w:rPr>
          <w:rFonts w:ascii="Arial" w:eastAsia="Arial" w:hAnsi="Arial" w:cs="Arial"/>
          <w:sz w:val="24"/>
          <w:lang w:eastAsia="en-US"/>
        </w:rPr>
        <w:t>de Administración Pública</w:t>
      </w:r>
      <w:r w:rsidR="009B3F46">
        <w:rPr>
          <w:rFonts w:ascii="Arial" w:eastAsia="Arial" w:hAnsi="Arial" w:cs="Arial"/>
          <w:sz w:val="24"/>
          <w:lang w:eastAsia="en-US"/>
        </w:rPr>
        <w:t xml:space="preserve"> - ESAP</w:t>
      </w:r>
      <w:r w:rsidR="18F98E0B" w:rsidRPr="003600C7">
        <w:rPr>
          <w:rFonts w:ascii="Arial" w:eastAsia="Arial" w:hAnsi="Arial" w:cs="Arial"/>
          <w:sz w:val="24"/>
          <w:lang w:eastAsia="en-US"/>
        </w:rPr>
        <w:t xml:space="preserve"> </w:t>
      </w:r>
      <w:r w:rsidR="0096304A">
        <w:rPr>
          <w:rFonts w:ascii="Arial" w:eastAsia="Arial" w:hAnsi="Arial" w:cs="Arial"/>
          <w:sz w:val="24"/>
          <w:lang w:eastAsia="en-US"/>
        </w:rPr>
        <w:t xml:space="preserve">serán los encargados de coordinar y orientar </w:t>
      </w:r>
      <w:r w:rsidR="00112159">
        <w:rPr>
          <w:rFonts w:ascii="Arial" w:eastAsia="Arial" w:hAnsi="Arial" w:cs="Arial"/>
          <w:sz w:val="24"/>
          <w:lang w:eastAsia="en-US"/>
        </w:rPr>
        <w:t xml:space="preserve">estos </w:t>
      </w:r>
      <w:r w:rsidR="0096304A">
        <w:rPr>
          <w:rFonts w:ascii="Arial" w:eastAsia="Arial" w:hAnsi="Arial" w:cs="Arial"/>
          <w:sz w:val="24"/>
          <w:lang w:eastAsia="en-US"/>
        </w:rPr>
        <w:t>proceso</w:t>
      </w:r>
      <w:r w:rsidR="00112159">
        <w:rPr>
          <w:rFonts w:ascii="Arial" w:eastAsia="Arial" w:hAnsi="Arial" w:cs="Arial"/>
          <w:sz w:val="24"/>
          <w:lang w:eastAsia="en-US"/>
        </w:rPr>
        <w:t>s</w:t>
      </w:r>
      <w:r w:rsidR="0096304A">
        <w:rPr>
          <w:rFonts w:ascii="Arial" w:eastAsia="Arial" w:hAnsi="Arial" w:cs="Arial"/>
          <w:sz w:val="24"/>
          <w:lang w:eastAsia="en-US"/>
        </w:rPr>
        <w:t xml:space="preserve"> de formación</w:t>
      </w:r>
      <w:r w:rsidR="0096304A">
        <w:rPr>
          <w:rFonts w:ascii="Arial" w:eastAsia="Arial" w:hAnsi="Arial" w:cs="Arial"/>
          <w:sz w:val="24"/>
          <w:lang w:eastAsia="es-CO"/>
        </w:rPr>
        <w:t xml:space="preserve">. </w:t>
      </w:r>
    </w:p>
    <w:p w14:paraId="4BFE4503" w14:textId="62F6C701" w:rsidR="00112159" w:rsidRDefault="00112159" w:rsidP="00B54EF8">
      <w:pPr>
        <w:pStyle w:val="Prrafodelista"/>
        <w:autoSpaceDE w:val="0"/>
        <w:autoSpaceDN w:val="0"/>
        <w:adjustRightInd w:val="0"/>
        <w:ind w:left="567" w:hanging="283"/>
        <w:jc w:val="both"/>
        <w:rPr>
          <w:rFonts w:ascii="Arial" w:eastAsia="Arial" w:hAnsi="Arial" w:cs="Arial"/>
          <w:sz w:val="24"/>
          <w:lang w:eastAsia="en-US"/>
        </w:rPr>
      </w:pPr>
    </w:p>
    <w:p w14:paraId="4434FCD8" w14:textId="42DCF465" w:rsidR="00151A9B" w:rsidRPr="003600C7" w:rsidRDefault="0096304A" w:rsidP="002C422A">
      <w:pPr>
        <w:pStyle w:val="Prrafodelista"/>
        <w:autoSpaceDE w:val="0"/>
        <w:autoSpaceDN w:val="0"/>
        <w:adjustRightInd w:val="0"/>
        <w:ind w:left="567"/>
        <w:jc w:val="both"/>
        <w:rPr>
          <w:rFonts w:ascii="Arial" w:eastAsia="Arial" w:hAnsi="Arial" w:cs="Arial"/>
          <w:sz w:val="24"/>
          <w:lang w:eastAsia="en-US"/>
        </w:rPr>
      </w:pPr>
      <w:r w:rsidRPr="00790418">
        <w:rPr>
          <w:rFonts w:ascii="Arial" w:eastAsia="Arial" w:hAnsi="Arial" w:cs="Arial"/>
          <w:sz w:val="24"/>
          <w:lang w:eastAsia="en-US"/>
        </w:rPr>
        <w:t>El Departamento Administrativo de la Función Pública</w:t>
      </w:r>
      <w:r>
        <w:rPr>
          <w:rFonts w:ascii="Arial" w:eastAsia="Arial" w:hAnsi="Arial" w:cs="Arial"/>
          <w:sz w:val="24"/>
          <w:lang w:eastAsia="en-US"/>
        </w:rPr>
        <w:t xml:space="preserve">, </w:t>
      </w:r>
      <w:r w:rsidR="18F98E0B" w:rsidRPr="003600C7">
        <w:rPr>
          <w:rFonts w:ascii="Arial" w:eastAsia="Arial" w:hAnsi="Arial" w:cs="Arial"/>
          <w:sz w:val="24"/>
          <w:lang w:eastAsia="en-US"/>
        </w:rPr>
        <w:t>el Servicio Nacional de Aprendizaje</w:t>
      </w:r>
      <w:r w:rsidR="001B4E71">
        <w:rPr>
          <w:rFonts w:ascii="Arial" w:eastAsia="Arial" w:hAnsi="Arial" w:cs="Arial"/>
          <w:sz w:val="24"/>
          <w:lang w:eastAsia="en-US"/>
        </w:rPr>
        <w:t xml:space="preserve"> - SENA</w:t>
      </w:r>
      <w:r w:rsidR="18F98E0B" w:rsidRPr="003600C7">
        <w:rPr>
          <w:rFonts w:ascii="Arial" w:eastAsia="Arial" w:hAnsi="Arial" w:cs="Arial"/>
          <w:sz w:val="24"/>
          <w:lang w:eastAsia="en-US"/>
        </w:rPr>
        <w:t xml:space="preserve"> </w:t>
      </w:r>
      <w:r>
        <w:rPr>
          <w:rFonts w:ascii="Arial" w:eastAsia="Arial" w:hAnsi="Arial" w:cs="Arial"/>
          <w:sz w:val="24"/>
          <w:lang w:eastAsia="en-US"/>
        </w:rPr>
        <w:t xml:space="preserve">y las entidades líderes serán los encargados de coordinar y orientar el proceso de formación respecto de </w:t>
      </w:r>
      <w:r w:rsidRPr="00790418">
        <w:rPr>
          <w:rFonts w:ascii="Arial" w:eastAsia="Arial" w:hAnsi="Arial" w:cs="Arial"/>
          <w:sz w:val="24"/>
          <w:lang w:eastAsia="es-CO"/>
        </w:rPr>
        <w:t xml:space="preserve">la modalidad del servicio específica y </w:t>
      </w:r>
      <w:r w:rsidRPr="0096304A">
        <w:rPr>
          <w:rFonts w:ascii="Arial" w:eastAsia="Arial" w:hAnsi="Arial" w:cs="Arial"/>
          <w:sz w:val="24"/>
          <w:lang w:eastAsia="es-CO"/>
        </w:rPr>
        <w:t xml:space="preserve">las </w:t>
      </w:r>
      <w:r w:rsidRPr="00790418">
        <w:rPr>
          <w:rFonts w:ascii="Arial" w:eastAsia="Arial" w:hAnsi="Arial" w:cs="Arial"/>
          <w:sz w:val="24"/>
          <w:lang w:eastAsia="es-CO"/>
        </w:rPr>
        <w:t>competencias transversales.</w:t>
      </w:r>
    </w:p>
    <w:p w14:paraId="35400789" w14:textId="4264AF44" w:rsidR="006B2FC2" w:rsidRDefault="006B2FC2" w:rsidP="002C422A">
      <w:pPr>
        <w:autoSpaceDE w:val="0"/>
        <w:autoSpaceDN w:val="0"/>
        <w:adjustRightInd w:val="0"/>
        <w:ind w:left="567"/>
        <w:jc w:val="both"/>
        <w:rPr>
          <w:rFonts w:ascii="Arial" w:eastAsia="Arial" w:hAnsi="Arial" w:cs="Arial"/>
          <w:sz w:val="24"/>
          <w:lang w:eastAsia="en-US"/>
        </w:rPr>
      </w:pPr>
    </w:p>
    <w:p w14:paraId="2BA48B69" w14:textId="475E1C95" w:rsidR="00B87CA4" w:rsidRDefault="00B87CA4" w:rsidP="002C422A">
      <w:pPr>
        <w:autoSpaceDE w:val="0"/>
        <w:autoSpaceDN w:val="0"/>
        <w:adjustRightInd w:val="0"/>
        <w:ind w:left="567"/>
        <w:jc w:val="both"/>
        <w:rPr>
          <w:rFonts w:ascii="Arial" w:eastAsia="Arial" w:hAnsi="Arial" w:cs="Arial"/>
          <w:sz w:val="24"/>
          <w:lang w:eastAsia="en-US"/>
        </w:rPr>
      </w:pPr>
      <w:r w:rsidRPr="00B87CA4">
        <w:rPr>
          <w:rFonts w:ascii="Arial" w:eastAsia="Arial" w:hAnsi="Arial" w:cs="Arial"/>
          <w:sz w:val="24"/>
          <w:lang w:eastAsia="en-US"/>
        </w:rPr>
        <w:t xml:space="preserve">Por otro lado, el Ministerio de Igualdad y Equidad se encargará de desarrollar los contenidos y/o lineamientos para generar transformaciones culturales que contribuyan a la generación de espacios seguros, incluyentes y respetuosos, dónde las personas involucradas en el Servicio Social para la paz, en cualquiera de sus modalidades, sean agentes de cambio para la reducción de todas las formas de discriminación por razones de género, étnico-raciales, etarias, </w:t>
      </w:r>
      <w:r w:rsidRPr="00CD798A">
        <w:rPr>
          <w:rFonts w:ascii="Arial" w:eastAsia="Arial" w:hAnsi="Arial" w:cs="Arial"/>
          <w:sz w:val="24"/>
          <w:lang w:eastAsia="en-US"/>
        </w:rPr>
        <w:t>capacitistas,</w:t>
      </w:r>
      <w:r w:rsidRPr="00B87CA4">
        <w:rPr>
          <w:rFonts w:ascii="Arial" w:eastAsia="Arial" w:hAnsi="Arial" w:cs="Arial"/>
          <w:sz w:val="24"/>
          <w:lang w:eastAsia="en-US"/>
        </w:rPr>
        <w:t xml:space="preserve"> de nacionalidad, y de clase.</w:t>
      </w:r>
    </w:p>
    <w:p w14:paraId="007B6968" w14:textId="77777777" w:rsidR="00B87CA4" w:rsidRPr="00567767" w:rsidRDefault="00B87CA4" w:rsidP="002C422A">
      <w:pPr>
        <w:autoSpaceDE w:val="0"/>
        <w:autoSpaceDN w:val="0"/>
        <w:adjustRightInd w:val="0"/>
        <w:ind w:left="567"/>
        <w:jc w:val="both"/>
        <w:rPr>
          <w:rFonts w:ascii="Arial" w:eastAsia="Arial" w:hAnsi="Arial" w:cs="Arial"/>
          <w:sz w:val="24"/>
          <w:lang w:eastAsia="en-US"/>
        </w:rPr>
      </w:pPr>
    </w:p>
    <w:p w14:paraId="07699ABA" w14:textId="1D76742D" w:rsidR="00BD467F" w:rsidRPr="003600C7" w:rsidRDefault="002C422A" w:rsidP="002C422A">
      <w:pPr>
        <w:pStyle w:val="Prrafodelista"/>
        <w:widowControl w:val="0"/>
        <w:autoSpaceDE w:val="0"/>
        <w:autoSpaceDN w:val="0"/>
        <w:ind w:left="567" w:hanging="283"/>
        <w:jc w:val="both"/>
        <w:rPr>
          <w:rFonts w:ascii="Arial" w:eastAsia="Arial" w:hAnsi="Arial" w:cs="Arial"/>
          <w:sz w:val="24"/>
        </w:rPr>
      </w:pPr>
      <w:r>
        <w:rPr>
          <w:rStyle w:val="Ttulo2Car"/>
          <w:rFonts w:cs="Arial"/>
          <w:szCs w:val="24"/>
        </w:rPr>
        <w:t xml:space="preserve">f. </w:t>
      </w:r>
      <w:r w:rsidR="00E32095" w:rsidRPr="00567767">
        <w:rPr>
          <w:rStyle w:val="Ttulo2Car"/>
          <w:rFonts w:cs="Arial"/>
          <w:szCs w:val="24"/>
        </w:rPr>
        <w:t>Culminación</w:t>
      </w:r>
      <w:r w:rsidR="40787074" w:rsidRPr="003600C7">
        <w:rPr>
          <w:rFonts w:ascii="Arial" w:eastAsia="Arial" w:hAnsi="Arial" w:cs="Arial"/>
          <w:b/>
          <w:bCs/>
          <w:sz w:val="24"/>
        </w:rPr>
        <w:t>.</w:t>
      </w:r>
      <w:r w:rsidR="18B59B65" w:rsidRPr="003600C7">
        <w:rPr>
          <w:rFonts w:ascii="Arial" w:eastAsia="Arial" w:hAnsi="Arial" w:cs="Arial"/>
          <w:sz w:val="24"/>
        </w:rPr>
        <w:t xml:space="preserve">  Una vez se cumpla el per</w:t>
      </w:r>
      <w:r w:rsidR="006B2FC2" w:rsidRPr="003600C7">
        <w:rPr>
          <w:rFonts w:ascii="Arial" w:eastAsia="Arial" w:hAnsi="Arial" w:cs="Arial"/>
          <w:sz w:val="24"/>
        </w:rPr>
        <w:t>í</w:t>
      </w:r>
      <w:r w:rsidR="18B59B65" w:rsidRPr="003600C7">
        <w:rPr>
          <w:rFonts w:ascii="Arial" w:eastAsia="Arial" w:hAnsi="Arial" w:cs="Arial"/>
          <w:sz w:val="24"/>
        </w:rPr>
        <w:t xml:space="preserve">odo </w:t>
      </w:r>
      <w:r w:rsidR="00A57D8A" w:rsidRPr="003600C7">
        <w:rPr>
          <w:rFonts w:ascii="Arial" w:eastAsia="Arial" w:hAnsi="Arial" w:cs="Arial"/>
          <w:sz w:val="24"/>
        </w:rPr>
        <w:t>de prestación del Servicio</w:t>
      </w:r>
      <w:r w:rsidR="000B0D62" w:rsidRPr="003600C7">
        <w:rPr>
          <w:rFonts w:ascii="Arial" w:eastAsia="Arial" w:hAnsi="Arial" w:cs="Arial"/>
          <w:sz w:val="24"/>
        </w:rPr>
        <w:t xml:space="preserve"> Social para la Paz</w:t>
      </w:r>
      <w:r w:rsidR="18B59B65" w:rsidRPr="003600C7">
        <w:rPr>
          <w:rFonts w:ascii="Arial" w:eastAsia="Arial" w:hAnsi="Arial" w:cs="Arial"/>
          <w:sz w:val="24"/>
        </w:rPr>
        <w:t xml:space="preserve">, la entidad </w:t>
      </w:r>
      <w:r w:rsidR="00C9472B" w:rsidRPr="003600C7">
        <w:rPr>
          <w:rFonts w:ascii="Arial" w:eastAsia="Arial" w:hAnsi="Arial" w:cs="Arial"/>
          <w:sz w:val="24"/>
        </w:rPr>
        <w:t xml:space="preserve">responsable </w:t>
      </w:r>
      <w:r w:rsidR="18B59B65" w:rsidRPr="003600C7">
        <w:rPr>
          <w:rFonts w:ascii="Arial" w:eastAsia="Arial" w:hAnsi="Arial" w:cs="Arial"/>
          <w:sz w:val="24"/>
        </w:rPr>
        <w:t xml:space="preserve">adelantará los exámenes </w:t>
      </w:r>
      <w:r w:rsidR="32AE02B7" w:rsidRPr="003600C7">
        <w:rPr>
          <w:rFonts w:ascii="Arial" w:eastAsia="Arial" w:hAnsi="Arial" w:cs="Arial"/>
          <w:sz w:val="24"/>
        </w:rPr>
        <w:t>ocupacionales</w:t>
      </w:r>
      <w:r w:rsidR="18B59B65" w:rsidRPr="003600C7">
        <w:rPr>
          <w:rFonts w:ascii="Arial" w:eastAsia="Arial" w:hAnsi="Arial" w:cs="Arial"/>
          <w:sz w:val="24"/>
        </w:rPr>
        <w:t xml:space="preserve"> </w:t>
      </w:r>
      <w:r w:rsidR="00C9472B" w:rsidRPr="003600C7">
        <w:rPr>
          <w:rFonts w:ascii="Arial" w:eastAsia="Arial" w:hAnsi="Arial" w:cs="Arial"/>
          <w:sz w:val="24"/>
        </w:rPr>
        <w:t xml:space="preserve">de egreso </w:t>
      </w:r>
      <w:r w:rsidR="18B59B65" w:rsidRPr="003600C7">
        <w:rPr>
          <w:rFonts w:ascii="Arial" w:eastAsia="Arial" w:hAnsi="Arial" w:cs="Arial"/>
          <w:sz w:val="24"/>
        </w:rPr>
        <w:t>y entregará el certificado del Servicio Social para la Paz.</w:t>
      </w:r>
    </w:p>
    <w:p w14:paraId="6959B616" w14:textId="77777777" w:rsidR="00BD467F" w:rsidRPr="00567767" w:rsidRDefault="00BD467F" w:rsidP="002C422A">
      <w:pPr>
        <w:widowControl w:val="0"/>
        <w:autoSpaceDE w:val="0"/>
        <w:autoSpaceDN w:val="0"/>
        <w:ind w:left="567" w:hanging="283"/>
        <w:jc w:val="both"/>
        <w:rPr>
          <w:rFonts w:ascii="Arial" w:eastAsia="Arial" w:hAnsi="Arial" w:cs="Arial"/>
          <w:sz w:val="24"/>
        </w:rPr>
      </w:pPr>
    </w:p>
    <w:p w14:paraId="47C90E52" w14:textId="04A711F5" w:rsidR="00B7783F" w:rsidRDefault="002C422A" w:rsidP="002C422A">
      <w:pPr>
        <w:pStyle w:val="Prrafodelista"/>
        <w:widowControl w:val="0"/>
        <w:autoSpaceDE w:val="0"/>
        <w:autoSpaceDN w:val="0"/>
        <w:ind w:left="567" w:hanging="283"/>
        <w:jc w:val="both"/>
        <w:rPr>
          <w:rFonts w:ascii="Arial" w:eastAsia="Arial" w:hAnsi="Arial" w:cs="Arial"/>
          <w:sz w:val="24"/>
        </w:rPr>
      </w:pPr>
      <w:r w:rsidRPr="006E2B97">
        <w:rPr>
          <w:rFonts w:ascii="Arial" w:eastAsia="Arial" w:hAnsi="Arial" w:cs="Arial"/>
          <w:sz w:val="24"/>
        </w:rPr>
        <w:t xml:space="preserve">    </w:t>
      </w:r>
      <w:r w:rsidR="57005303" w:rsidRPr="00126CEA">
        <w:rPr>
          <w:rFonts w:ascii="Arial" w:eastAsia="Arial" w:hAnsi="Arial" w:cs="Arial"/>
          <w:sz w:val="24"/>
        </w:rPr>
        <w:t>Para los casos de los jóvenes</w:t>
      </w:r>
      <w:r w:rsidR="18B59B65" w:rsidRPr="00126CEA">
        <w:rPr>
          <w:rFonts w:ascii="Arial" w:eastAsia="Arial" w:hAnsi="Arial" w:cs="Arial"/>
          <w:sz w:val="24"/>
        </w:rPr>
        <w:t xml:space="preserve"> que no culmine</w:t>
      </w:r>
      <w:r w:rsidR="57005303" w:rsidRPr="00126CEA">
        <w:rPr>
          <w:rFonts w:ascii="Arial" w:eastAsia="Arial" w:hAnsi="Arial" w:cs="Arial"/>
          <w:sz w:val="24"/>
        </w:rPr>
        <w:t>n</w:t>
      </w:r>
      <w:r w:rsidR="18B59B65" w:rsidRPr="00126CEA">
        <w:rPr>
          <w:rFonts w:ascii="Arial" w:eastAsia="Arial" w:hAnsi="Arial" w:cs="Arial"/>
          <w:sz w:val="24"/>
        </w:rPr>
        <w:t xml:space="preserve"> el Servicio Social par</w:t>
      </w:r>
      <w:r w:rsidR="00610CFE" w:rsidRPr="00126CEA">
        <w:rPr>
          <w:rFonts w:ascii="Arial" w:eastAsia="Arial" w:hAnsi="Arial" w:cs="Arial"/>
          <w:sz w:val="24"/>
        </w:rPr>
        <w:t>a</w:t>
      </w:r>
      <w:r w:rsidR="18B59B65" w:rsidRPr="00126CEA">
        <w:rPr>
          <w:rFonts w:ascii="Arial" w:eastAsia="Arial" w:hAnsi="Arial" w:cs="Arial"/>
          <w:sz w:val="24"/>
        </w:rPr>
        <w:t xml:space="preserve"> </w:t>
      </w:r>
      <w:r w:rsidR="00610CFE" w:rsidRPr="00126CEA">
        <w:rPr>
          <w:rFonts w:ascii="Arial" w:eastAsia="Arial" w:hAnsi="Arial" w:cs="Arial"/>
          <w:sz w:val="24"/>
        </w:rPr>
        <w:t>la</w:t>
      </w:r>
      <w:r w:rsidR="18B59B65" w:rsidRPr="00126CEA">
        <w:rPr>
          <w:rFonts w:ascii="Arial" w:eastAsia="Arial" w:hAnsi="Arial" w:cs="Arial"/>
          <w:sz w:val="24"/>
        </w:rPr>
        <w:t xml:space="preserve"> Paz</w:t>
      </w:r>
      <w:r w:rsidR="006E2B97" w:rsidRPr="00126CEA">
        <w:rPr>
          <w:rFonts w:ascii="Arial" w:eastAsia="Arial" w:hAnsi="Arial" w:cs="Arial"/>
          <w:sz w:val="24"/>
        </w:rPr>
        <w:t xml:space="preserve"> de forma injustificada</w:t>
      </w:r>
      <w:r w:rsidR="00610CFE" w:rsidRPr="00126CEA">
        <w:rPr>
          <w:rFonts w:ascii="Arial" w:eastAsia="Arial" w:hAnsi="Arial" w:cs="Arial"/>
          <w:sz w:val="24"/>
        </w:rPr>
        <w:t xml:space="preserve">, </w:t>
      </w:r>
      <w:r w:rsidR="18B59B65" w:rsidRPr="00126CEA">
        <w:rPr>
          <w:rFonts w:ascii="Arial" w:eastAsia="Arial" w:hAnsi="Arial" w:cs="Arial"/>
          <w:sz w:val="24"/>
        </w:rPr>
        <w:t>se</w:t>
      </w:r>
      <w:r w:rsidR="002F4A00" w:rsidRPr="00126CEA">
        <w:rPr>
          <w:rFonts w:ascii="Arial" w:eastAsia="Arial" w:hAnsi="Arial" w:cs="Arial"/>
          <w:sz w:val="24"/>
        </w:rPr>
        <w:t xml:space="preserve"> deberá informar de manera inmediata </w:t>
      </w:r>
      <w:r w:rsidR="00EF3B78" w:rsidRPr="00126CEA">
        <w:rPr>
          <w:rFonts w:ascii="Arial" w:eastAsia="Arial" w:hAnsi="Arial" w:cs="Arial"/>
          <w:sz w:val="24"/>
        </w:rPr>
        <w:t xml:space="preserve">por </w:t>
      </w:r>
      <w:r w:rsidR="002F4A00" w:rsidRPr="00126CEA">
        <w:rPr>
          <w:rFonts w:ascii="Arial" w:eastAsia="Arial" w:hAnsi="Arial" w:cs="Arial"/>
          <w:sz w:val="24"/>
        </w:rPr>
        <w:t>parte d</w:t>
      </w:r>
      <w:r w:rsidR="00EF3B78" w:rsidRPr="00126CEA">
        <w:rPr>
          <w:rFonts w:ascii="Arial" w:eastAsia="Arial" w:hAnsi="Arial" w:cs="Arial"/>
          <w:sz w:val="24"/>
        </w:rPr>
        <w:t>el Departamento Administrativo de la Función Pública</w:t>
      </w:r>
      <w:r w:rsidR="18B59B65" w:rsidRPr="00126CEA">
        <w:rPr>
          <w:rFonts w:ascii="Arial" w:eastAsia="Arial" w:hAnsi="Arial" w:cs="Arial"/>
          <w:sz w:val="24"/>
        </w:rPr>
        <w:t xml:space="preserve"> al Ministerio de Defensa Nacional</w:t>
      </w:r>
      <w:r w:rsidR="002F4A00" w:rsidRPr="00126CEA">
        <w:rPr>
          <w:rFonts w:ascii="Arial" w:eastAsia="Arial" w:hAnsi="Arial" w:cs="Arial"/>
          <w:sz w:val="24"/>
        </w:rPr>
        <w:t>,</w:t>
      </w:r>
      <w:r w:rsidR="18B59B65" w:rsidRPr="00126CEA">
        <w:rPr>
          <w:rFonts w:ascii="Arial" w:eastAsia="Arial" w:hAnsi="Arial" w:cs="Arial"/>
          <w:sz w:val="24"/>
        </w:rPr>
        <w:t xml:space="preserve"> con el fin de </w:t>
      </w:r>
      <w:r w:rsidR="57005303" w:rsidRPr="00126CEA">
        <w:rPr>
          <w:rFonts w:ascii="Arial" w:eastAsia="Arial" w:hAnsi="Arial" w:cs="Arial"/>
          <w:sz w:val="24"/>
        </w:rPr>
        <w:t xml:space="preserve">reportarlo en </w:t>
      </w:r>
      <w:r w:rsidR="18B59B65" w:rsidRPr="00126CEA">
        <w:rPr>
          <w:rFonts w:ascii="Arial" w:eastAsia="Arial" w:hAnsi="Arial" w:cs="Arial"/>
          <w:sz w:val="24"/>
        </w:rPr>
        <w:t xml:space="preserve">la base de datos </w:t>
      </w:r>
      <w:r w:rsidR="57005303" w:rsidRPr="00126CEA">
        <w:rPr>
          <w:rFonts w:ascii="Arial" w:eastAsia="Arial" w:hAnsi="Arial" w:cs="Arial"/>
          <w:sz w:val="24"/>
        </w:rPr>
        <w:t>de definición de situación militar</w:t>
      </w:r>
      <w:r w:rsidR="00EF3B78" w:rsidRPr="00126CEA">
        <w:rPr>
          <w:rFonts w:ascii="Arial" w:eastAsia="Arial" w:hAnsi="Arial" w:cs="Arial"/>
          <w:sz w:val="24"/>
        </w:rPr>
        <w:t>.</w:t>
      </w:r>
      <w:r w:rsidR="00EF3B78" w:rsidRPr="001C4027">
        <w:rPr>
          <w:rFonts w:ascii="Arial" w:eastAsia="Arial" w:hAnsi="Arial" w:cs="Arial"/>
          <w:sz w:val="24"/>
        </w:rPr>
        <w:t xml:space="preserve"> El joven </w:t>
      </w:r>
      <w:r w:rsidR="00CD6152" w:rsidRPr="001C4027">
        <w:rPr>
          <w:rFonts w:ascii="Arial" w:eastAsia="Arial" w:hAnsi="Arial" w:cs="Arial"/>
          <w:sz w:val="24"/>
        </w:rPr>
        <w:t xml:space="preserve">reportado </w:t>
      </w:r>
      <w:r w:rsidR="57005303" w:rsidRPr="001C4027">
        <w:rPr>
          <w:rFonts w:ascii="Arial" w:eastAsia="Arial" w:hAnsi="Arial" w:cs="Arial"/>
          <w:sz w:val="24"/>
        </w:rPr>
        <w:t>no podrá volver a postularse en ninguna modalidad del Servicio Social para la Paz</w:t>
      </w:r>
      <w:r w:rsidR="001C4027" w:rsidRPr="001C4027">
        <w:rPr>
          <w:rFonts w:ascii="Arial" w:eastAsia="Arial" w:hAnsi="Arial" w:cs="Arial"/>
          <w:sz w:val="24"/>
        </w:rPr>
        <w:t xml:space="preserve"> desarrolladas en el presente decreto</w:t>
      </w:r>
      <w:r w:rsidR="00126CEA" w:rsidRPr="001C4027">
        <w:rPr>
          <w:rFonts w:ascii="Arial" w:eastAsia="Arial" w:hAnsi="Arial" w:cs="Arial"/>
          <w:sz w:val="24"/>
        </w:rPr>
        <w:t>,</w:t>
      </w:r>
      <w:r w:rsidR="005428F6" w:rsidRPr="001C4027">
        <w:rPr>
          <w:rFonts w:ascii="Arial" w:eastAsia="Arial" w:hAnsi="Arial" w:cs="Arial"/>
          <w:sz w:val="24"/>
        </w:rPr>
        <w:t xml:space="preserve"> </w:t>
      </w:r>
      <w:r w:rsidR="006E2B97" w:rsidRPr="001C4027">
        <w:rPr>
          <w:rFonts w:ascii="Arial" w:eastAsia="Arial" w:hAnsi="Arial" w:cs="Arial"/>
          <w:sz w:val="24"/>
        </w:rPr>
        <w:t xml:space="preserve">en el Manual Operativo se establecerá el procedimiento que deberá seguirse </w:t>
      </w:r>
      <w:r w:rsidR="00126CEA" w:rsidRPr="001C4027">
        <w:rPr>
          <w:rFonts w:ascii="Arial" w:eastAsia="Arial" w:hAnsi="Arial" w:cs="Arial"/>
          <w:sz w:val="24"/>
        </w:rPr>
        <w:t xml:space="preserve">para </w:t>
      </w:r>
      <w:r w:rsidR="006E2B97" w:rsidRPr="001C4027">
        <w:rPr>
          <w:rFonts w:ascii="Arial" w:eastAsia="Arial" w:hAnsi="Arial" w:cs="Arial"/>
          <w:sz w:val="24"/>
        </w:rPr>
        <w:t xml:space="preserve">la </w:t>
      </w:r>
      <w:r w:rsidR="001C4027" w:rsidRPr="001C4027">
        <w:rPr>
          <w:rFonts w:ascii="Arial" w:eastAsia="Arial" w:hAnsi="Arial" w:cs="Arial"/>
          <w:sz w:val="24"/>
        </w:rPr>
        <w:t>aplicación de las sanciones a que haya lugar</w:t>
      </w:r>
      <w:r w:rsidR="00B87CA4">
        <w:rPr>
          <w:rFonts w:ascii="Arial" w:eastAsia="Arial" w:hAnsi="Arial" w:cs="Arial"/>
          <w:sz w:val="24"/>
        </w:rPr>
        <w:t xml:space="preserve"> en tal caso</w:t>
      </w:r>
      <w:r w:rsidR="006E2B97" w:rsidRPr="001C4027">
        <w:rPr>
          <w:rFonts w:ascii="Arial" w:eastAsia="Arial" w:hAnsi="Arial" w:cs="Arial"/>
          <w:sz w:val="24"/>
        </w:rPr>
        <w:t>.</w:t>
      </w:r>
    </w:p>
    <w:p w14:paraId="59409B96" w14:textId="77777777" w:rsidR="00A807DB" w:rsidRPr="003600C7" w:rsidRDefault="00A807DB" w:rsidP="002C422A">
      <w:pPr>
        <w:pStyle w:val="Prrafodelista"/>
        <w:widowControl w:val="0"/>
        <w:autoSpaceDE w:val="0"/>
        <w:autoSpaceDN w:val="0"/>
        <w:ind w:left="567" w:hanging="283"/>
        <w:jc w:val="both"/>
        <w:rPr>
          <w:rFonts w:ascii="Arial" w:eastAsia="Arial" w:hAnsi="Arial" w:cs="Arial"/>
          <w:sz w:val="24"/>
        </w:rPr>
      </w:pPr>
    </w:p>
    <w:p w14:paraId="04D4FBF3" w14:textId="3580EC04" w:rsidR="2D63079F" w:rsidRPr="00126CEA" w:rsidRDefault="7AD83C3C" w:rsidP="00155304">
      <w:pPr>
        <w:autoSpaceDE w:val="0"/>
        <w:autoSpaceDN w:val="0"/>
        <w:adjustRightInd w:val="0"/>
        <w:jc w:val="both"/>
        <w:rPr>
          <w:rFonts w:ascii="Arial" w:eastAsia="Arial" w:hAnsi="Arial" w:cs="Arial"/>
          <w:sz w:val="24"/>
          <w:lang w:eastAsia="en-US"/>
        </w:rPr>
      </w:pPr>
      <w:bookmarkStart w:id="33" w:name="_Toc141338034"/>
      <w:r w:rsidRPr="00126CEA">
        <w:rPr>
          <w:rStyle w:val="Ttulo2Car"/>
          <w:rFonts w:cs="Arial"/>
          <w:szCs w:val="24"/>
        </w:rPr>
        <w:t xml:space="preserve">Artículo </w:t>
      </w:r>
      <w:r w:rsidR="00A807DB" w:rsidRPr="00126CEA">
        <w:rPr>
          <w:rStyle w:val="Ttulo2Car"/>
          <w:rFonts w:cs="Arial"/>
          <w:szCs w:val="24"/>
        </w:rPr>
        <w:t>1</w:t>
      </w:r>
      <w:r w:rsidR="00AC61AE" w:rsidRPr="00126CEA">
        <w:rPr>
          <w:rStyle w:val="Ttulo2Car"/>
          <w:rFonts w:cs="Arial"/>
          <w:szCs w:val="24"/>
        </w:rPr>
        <w:t>7</w:t>
      </w:r>
      <w:r w:rsidRPr="00126CEA">
        <w:rPr>
          <w:rStyle w:val="Ttulo2Car"/>
          <w:rFonts w:cs="Arial"/>
          <w:szCs w:val="24"/>
        </w:rPr>
        <w:t>. Reglas para la implementación del Servicio Social para la Paz</w:t>
      </w:r>
      <w:bookmarkEnd w:id="33"/>
      <w:r w:rsidRPr="00126CEA">
        <w:rPr>
          <w:rFonts w:ascii="Arial" w:eastAsia="Arial" w:hAnsi="Arial" w:cs="Arial"/>
          <w:b/>
          <w:bCs/>
          <w:sz w:val="24"/>
          <w:lang w:eastAsia="en-US"/>
        </w:rPr>
        <w:t>.</w:t>
      </w:r>
      <w:r w:rsidRPr="00126CEA">
        <w:rPr>
          <w:rFonts w:ascii="Arial" w:eastAsia="Arial" w:hAnsi="Arial" w:cs="Arial"/>
          <w:sz w:val="24"/>
          <w:lang w:eastAsia="en-US"/>
        </w:rPr>
        <w:t xml:space="preserve"> </w:t>
      </w:r>
      <w:r w:rsidR="76588190" w:rsidRPr="00126CEA">
        <w:rPr>
          <w:rFonts w:ascii="Arial" w:eastAsia="Arial" w:hAnsi="Arial" w:cs="Arial"/>
          <w:sz w:val="24"/>
          <w:lang w:eastAsia="en-US"/>
        </w:rPr>
        <w:t xml:space="preserve">Los cupos </w:t>
      </w:r>
      <w:r w:rsidR="00F861F2" w:rsidRPr="00126CEA">
        <w:rPr>
          <w:rFonts w:ascii="Arial" w:eastAsia="Arial" w:hAnsi="Arial" w:cs="Arial"/>
          <w:sz w:val="24"/>
          <w:lang w:eastAsia="en-US"/>
        </w:rPr>
        <w:t>habilitados</w:t>
      </w:r>
      <w:r w:rsidR="001A49F1" w:rsidRPr="00126CEA">
        <w:rPr>
          <w:rFonts w:ascii="Arial" w:eastAsia="Arial" w:hAnsi="Arial" w:cs="Arial"/>
          <w:sz w:val="24"/>
          <w:lang w:eastAsia="en-US"/>
        </w:rPr>
        <w:t xml:space="preserve"> </w:t>
      </w:r>
      <w:r w:rsidR="76588190" w:rsidRPr="00126CEA">
        <w:rPr>
          <w:rFonts w:ascii="Arial" w:eastAsia="Arial" w:hAnsi="Arial" w:cs="Arial"/>
          <w:sz w:val="24"/>
          <w:lang w:eastAsia="en-US"/>
        </w:rPr>
        <w:t xml:space="preserve">anualmente para la implementación del Servicio Social para la </w:t>
      </w:r>
      <w:r w:rsidR="005B10D5" w:rsidRPr="00126CEA">
        <w:rPr>
          <w:rFonts w:ascii="Arial" w:eastAsia="Arial" w:hAnsi="Arial" w:cs="Arial"/>
          <w:sz w:val="24"/>
          <w:lang w:eastAsia="en-US"/>
        </w:rPr>
        <w:t>Paz</w:t>
      </w:r>
      <w:r w:rsidR="76588190" w:rsidRPr="00126CEA">
        <w:rPr>
          <w:rFonts w:ascii="Arial" w:eastAsia="Arial" w:hAnsi="Arial" w:cs="Arial"/>
          <w:sz w:val="24"/>
          <w:lang w:eastAsia="en-US"/>
        </w:rPr>
        <w:t xml:space="preserve"> serán </w:t>
      </w:r>
      <w:r w:rsidR="00F861F2" w:rsidRPr="00126CEA">
        <w:rPr>
          <w:rFonts w:ascii="Arial" w:eastAsia="Arial" w:hAnsi="Arial" w:cs="Arial"/>
          <w:sz w:val="24"/>
          <w:lang w:eastAsia="en-US"/>
        </w:rPr>
        <w:lastRenderedPageBreak/>
        <w:t xml:space="preserve">establecidos </w:t>
      </w:r>
      <w:r w:rsidR="00171C38" w:rsidRPr="00126CEA">
        <w:rPr>
          <w:rFonts w:ascii="Arial" w:eastAsia="Arial" w:hAnsi="Arial" w:cs="Arial"/>
          <w:sz w:val="24"/>
          <w:lang w:eastAsia="en-US"/>
        </w:rPr>
        <w:t>en el Comité</w:t>
      </w:r>
      <w:r w:rsidR="00F861F2" w:rsidRPr="00126CEA">
        <w:rPr>
          <w:rFonts w:ascii="Arial" w:eastAsia="Arial" w:hAnsi="Arial" w:cs="Arial"/>
          <w:sz w:val="24"/>
          <w:lang w:eastAsia="en-US"/>
        </w:rPr>
        <w:t xml:space="preserve"> Técnico</w:t>
      </w:r>
      <w:r w:rsidR="00171C38" w:rsidRPr="00126CEA">
        <w:rPr>
          <w:rFonts w:ascii="Arial" w:eastAsia="Arial" w:hAnsi="Arial" w:cs="Arial"/>
          <w:sz w:val="24"/>
          <w:lang w:eastAsia="en-US"/>
        </w:rPr>
        <w:t xml:space="preserve"> de acuerdo con</w:t>
      </w:r>
      <w:r w:rsidR="00C6115E" w:rsidRPr="00126CEA">
        <w:rPr>
          <w:rFonts w:ascii="Arial" w:eastAsia="Arial" w:hAnsi="Arial" w:cs="Arial"/>
          <w:sz w:val="24"/>
          <w:lang w:eastAsia="en-US"/>
        </w:rPr>
        <w:t xml:space="preserve"> el</w:t>
      </w:r>
      <w:r w:rsidR="00171C38" w:rsidRPr="00126CEA">
        <w:rPr>
          <w:rFonts w:ascii="Arial" w:eastAsia="Arial" w:hAnsi="Arial" w:cs="Arial"/>
          <w:sz w:val="24"/>
          <w:lang w:eastAsia="en-US"/>
        </w:rPr>
        <w:t xml:space="preserve"> </w:t>
      </w:r>
      <w:r w:rsidR="00C0515F" w:rsidRPr="00126CEA">
        <w:rPr>
          <w:rFonts w:ascii="Arial" w:eastAsia="Arial" w:hAnsi="Arial" w:cs="Arial"/>
          <w:sz w:val="24"/>
          <w:lang w:eastAsia="en-US"/>
        </w:rPr>
        <w:t xml:space="preserve">Plan Anual de Incorporación </w:t>
      </w:r>
      <w:r w:rsidR="00171C38" w:rsidRPr="00126CEA">
        <w:rPr>
          <w:rFonts w:ascii="Arial" w:eastAsia="Arial" w:hAnsi="Arial" w:cs="Arial"/>
          <w:sz w:val="24"/>
          <w:lang w:eastAsia="en-US"/>
        </w:rPr>
        <w:t>presentado por el Ministerio de Defensa</w:t>
      </w:r>
      <w:r w:rsidR="002F4A00" w:rsidRPr="00126CEA">
        <w:rPr>
          <w:rFonts w:ascii="Arial" w:eastAsia="Arial" w:hAnsi="Arial" w:cs="Arial"/>
          <w:sz w:val="24"/>
          <w:lang w:eastAsia="en-US"/>
        </w:rPr>
        <w:t xml:space="preserve"> Nacional</w:t>
      </w:r>
      <w:r w:rsidR="00171C38" w:rsidRPr="00126CEA">
        <w:rPr>
          <w:rFonts w:ascii="Arial" w:eastAsia="Arial" w:hAnsi="Arial" w:cs="Arial"/>
          <w:sz w:val="24"/>
          <w:lang w:eastAsia="en-US"/>
        </w:rPr>
        <w:t>, el Marco Fiscal de Mediano Plazo autorizado y atendiendo a los principios de gradualidad y progresividad</w:t>
      </w:r>
      <w:r w:rsidR="00F861F2" w:rsidRPr="00126CEA">
        <w:rPr>
          <w:rFonts w:ascii="Arial" w:eastAsia="Arial" w:hAnsi="Arial" w:cs="Arial"/>
          <w:sz w:val="24"/>
          <w:lang w:eastAsia="en-US"/>
        </w:rPr>
        <w:t xml:space="preserve"> de que trata</w:t>
      </w:r>
      <w:r w:rsidR="00143A42" w:rsidRPr="00126CEA">
        <w:rPr>
          <w:rFonts w:ascii="Arial" w:eastAsia="Arial" w:hAnsi="Arial" w:cs="Arial"/>
          <w:sz w:val="24"/>
          <w:lang w:eastAsia="en-US"/>
        </w:rPr>
        <w:t xml:space="preserve"> el parágrafo transitorio del artículo 11 de la Ley 2272 de 2022. </w:t>
      </w:r>
    </w:p>
    <w:p w14:paraId="7E4DEA7D" w14:textId="77777777" w:rsidR="001A49F1" w:rsidRPr="00032085" w:rsidRDefault="001A49F1" w:rsidP="00155304">
      <w:pPr>
        <w:autoSpaceDE w:val="0"/>
        <w:autoSpaceDN w:val="0"/>
        <w:adjustRightInd w:val="0"/>
        <w:jc w:val="both"/>
        <w:rPr>
          <w:rFonts w:ascii="Arial" w:eastAsia="Arial" w:hAnsi="Arial" w:cs="Arial"/>
          <w:color w:val="FF0000"/>
          <w:sz w:val="24"/>
          <w:lang w:eastAsia="en-US"/>
        </w:rPr>
      </w:pPr>
    </w:p>
    <w:p w14:paraId="25558675" w14:textId="6441B531" w:rsidR="00032085" w:rsidRDefault="00032085" w:rsidP="00006B2D">
      <w:pPr>
        <w:pStyle w:val="Prrafodelista"/>
        <w:autoSpaceDE w:val="0"/>
        <w:autoSpaceDN w:val="0"/>
        <w:adjustRightInd w:val="0"/>
        <w:ind w:left="0"/>
        <w:jc w:val="both"/>
        <w:rPr>
          <w:rFonts w:ascii="Arial" w:eastAsia="Arial" w:hAnsi="Arial" w:cs="Arial"/>
          <w:sz w:val="24"/>
          <w:lang w:eastAsia="en-US"/>
        </w:rPr>
      </w:pPr>
      <w:r w:rsidRPr="003600C7">
        <w:rPr>
          <w:rFonts w:ascii="Arial" w:eastAsia="Arial" w:hAnsi="Arial" w:cs="Arial"/>
          <w:sz w:val="24"/>
          <w:lang w:eastAsia="en-US"/>
        </w:rPr>
        <w:t>De acuerdo con el cronograma aprobado en el Comité Técnico para la implementación del Servicio Social para la Paz,</w:t>
      </w:r>
      <w:r w:rsidRPr="003600C7">
        <w:rPr>
          <w:rFonts w:ascii="Arial" w:eastAsia="Arial" w:hAnsi="Arial" w:cs="Arial"/>
          <w:sz w:val="24"/>
          <w:lang w:val="es-419" w:eastAsia="es-419"/>
        </w:rPr>
        <w:t xml:space="preserve"> </w:t>
      </w:r>
      <w:r w:rsidRPr="003600C7">
        <w:rPr>
          <w:rFonts w:ascii="Arial" w:eastAsia="Arial" w:hAnsi="Arial" w:cs="Arial"/>
          <w:sz w:val="24"/>
          <w:lang w:eastAsia="en-US"/>
        </w:rPr>
        <w:t xml:space="preserve">el Ministerio de Defensa Nacional proporcionará al Departamento Administrativo de la Función Pública la información de registro necesaria para la inscripción de quienes cumplan </w:t>
      </w:r>
      <w:r w:rsidR="00C0515F">
        <w:rPr>
          <w:rFonts w:ascii="Arial" w:eastAsia="Arial" w:hAnsi="Arial" w:cs="Arial"/>
          <w:sz w:val="24"/>
          <w:lang w:eastAsia="en-US"/>
        </w:rPr>
        <w:t>los requisitos</w:t>
      </w:r>
      <w:r w:rsidRPr="003600C7">
        <w:rPr>
          <w:rFonts w:ascii="Arial" w:eastAsia="Arial" w:hAnsi="Arial" w:cs="Arial"/>
          <w:sz w:val="24"/>
          <w:lang w:eastAsia="en-US"/>
        </w:rPr>
        <w:t xml:space="preserve"> para participar en </w:t>
      </w:r>
      <w:r>
        <w:rPr>
          <w:rFonts w:ascii="Arial" w:eastAsia="Arial" w:hAnsi="Arial" w:cs="Arial"/>
          <w:sz w:val="24"/>
          <w:lang w:eastAsia="en-US"/>
        </w:rPr>
        <w:t>este servicio</w:t>
      </w:r>
      <w:r w:rsidRPr="003600C7">
        <w:rPr>
          <w:rFonts w:ascii="Arial" w:eastAsia="Arial" w:hAnsi="Arial" w:cs="Arial"/>
          <w:sz w:val="24"/>
          <w:lang w:eastAsia="en-US"/>
        </w:rPr>
        <w:t>.</w:t>
      </w:r>
    </w:p>
    <w:p w14:paraId="26FEF083" w14:textId="77777777" w:rsidR="00B54EF8" w:rsidRDefault="00B54EF8" w:rsidP="00006B2D">
      <w:pPr>
        <w:pStyle w:val="Prrafodelista"/>
        <w:autoSpaceDE w:val="0"/>
        <w:autoSpaceDN w:val="0"/>
        <w:adjustRightInd w:val="0"/>
        <w:ind w:left="0"/>
        <w:jc w:val="both"/>
        <w:rPr>
          <w:rFonts w:ascii="Arial" w:eastAsia="Arial" w:hAnsi="Arial" w:cs="Arial"/>
          <w:sz w:val="24"/>
          <w:lang w:eastAsia="en-US"/>
        </w:rPr>
      </w:pPr>
    </w:p>
    <w:p w14:paraId="56B0EE14" w14:textId="77777777" w:rsidR="00B54EF8" w:rsidRPr="00CD798A" w:rsidRDefault="00B54EF8" w:rsidP="00006B2D">
      <w:pPr>
        <w:widowControl w:val="0"/>
        <w:autoSpaceDE w:val="0"/>
        <w:autoSpaceDN w:val="0"/>
        <w:jc w:val="both"/>
        <w:rPr>
          <w:rFonts w:ascii="Arial" w:eastAsia="Arial" w:hAnsi="Arial" w:cs="Arial"/>
          <w:sz w:val="24"/>
          <w:lang w:eastAsia="en-US"/>
        </w:rPr>
      </w:pPr>
      <w:r w:rsidRPr="00CD798A">
        <w:rPr>
          <w:rFonts w:ascii="Arial" w:eastAsia="Arial" w:hAnsi="Arial" w:cs="Arial"/>
          <w:sz w:val="24"/>
          <w:lang w:eastAsia="en-US"/>
        </w:rPr>
        <w:t>El Ministerio de Igualdad y Equidad se encargará de desarrollar los contenidos y/o lineamientos para generar espacios seguros y libres de discriminación y racismo para los Promotores del Servicio Social para la Paz, en cualquiera de sus modalidades.</w:t>
      </w:r>
    </w:p>
    <w:p w14:paraId="6FFCF787" w14:textId="77777777" w:rsidR="00B54EF8" w:rsidRPr="00CD798A" w:rsidRDefault="00B54EF8" w:rsidP="00032085">
      <w:pPr>
        <w:pStyle w:val="Prrafodelista"/>
        <w:autoSpaceDE w:val="0"/>
        <w:autoSpaceDN w:val="0"/>
        <w:adjustRightInd w:val="0"/>
        <w:ind w:left="567"/>
        <w:jc w:val="both"/>
        <w:rPr>
          <w:rFonts w:ascii="Arial" w:eastAsia="Arial" w:hAnsi="Arial" w:cs="Arial"/>
          <w:sz w:val="24"/>
          <w:lang w:eastAsia="en-US"/>
        </w:rPr>
      </w:pPr>
    </w:p>
    <w:p w14:paraId="047E4AED" w14:textId="6A5A7C70" w:rsidR="004D3F2C" w:rsidRPr="00155304" w:rsidRDefault="30417878" w:rsidP="64F11986">
      <w:pPr>
        <w:pStyle w:val="Sinespaciado"/>
        <w:jc w:val="both"/>
        <w:rPr>
          <w:rFonts w:ascii="Arial" w:eastAsia="Arial" w:hAnsi="Arial" w:cs="Arial"/>
          <w:sz w:val="24"/>
        </w:rPr>
      </w:pPr>
      <w:bookmarkStart w:id="34" w:name="_Toc141338038"/>
      <w:r w:rsidRPr="00155304">
        <w:rPr>
          <w:rStyle w:val="Ttulo2Car"/>
          <w:rFonts w:cs="Arial"/>
          <w:szCs w:val="24"/>
        </w:rPr>
        <w:t xml:space="preserve">Artículo </w:t>
      </w:r>
      <w:r w:rsidR="00B05C2F">
        <w:rPr>
          <w:rStyle w:val="Ttulo2Car"/>
          <w:rFonts w:cs="Arial"/>
          <w:szCs w:val="24"/>
        </w:rPr>
        <w:t>1</w:t>
      </w:r>
      <w:r w:rsidR="00AC61AE">
        <w:rPr>
          <w:rStyle w:val="Ttulo2Car"/>
          <w:rFonts w:cs="Arial"/>
          <w:szCs w:val="24"/>
        </w:rPr>
        <w:t>8</w:t>
      </w:r>
      <w:r w:rsidRPr="00155304">
        <w:rPr>
          <w:rStyle w:val="Ttulo2Car"/>
          <w:rFonts w:cs="Arial"/>
          <w:szCs w:val="24"/>
        </w:rPr>
        <w:t xml:space="preserve">. </w:t>
      </w:r>
      <w:r w:rsidR="09D1D37A" w:rsidRPr="00155304">
        <w:rPr>
          <w:rStyle w:val="Ttulo2Car"/>
          <w:rFonts w:cs="Arial"/>
          <w:szCs w:val="24"/>
        </w:rPr>
        <w:t>Auxilio económico</w:t>
      </w:r>
      <w:bookmarkStart w:id="35" w:name="_Hlk138404154"/>
      <w:bookmarkEnd w:id="34"/>
      <w:r w:rsidRPr="00155304">
        <w:rPr>
          <w:rFonts w:ascii="Arial" w:eastAsia="Arial" w:hAnsi="Arial" w:cs="Arial"/>
          <w:sz w:val="24"/>
          <w:lang w:eastAsia="en-US"/>
        </w:rPr>
        <w:t>.</w:t>
      </w:r>
      <w:r w:rsidR="5DBA8F54" w:rsidRPr="00155304">
        <w:rPr>
          <w:rFonts w:ascii="Arial" w:eastAsia="Arial" w:hAnsi="Arial" w:cs="Arial"/>
          <w:sz w:val="24"/>
          <w:lang w:eastAsia="en-US"/>
        </w:rPr>
        <w:t xml:space="preserve"> </w:t>
      </w:r>
      <w:r w:rsidR="6D94D731" w:rsidRPr="00155304">
        <w:rPr>
          <w:rFonts w:ascii="Arial" w:eastAsia="Arial" w:hAnsi="Arial" w:cs="Arial"/>
          <w:sz w:val="24"/>
          <w:lang w:eastAsia="en-US"/>
        </w:rPr>
        <w:t>L</w:t>
      </w:r>
      <w:r w:rsidR="5DBA8F54" w:rsidRPr="00155304">
        <w:rPr>
          <w:rFonts w:ascii="Arial" w:eastAsia="Arial" w:hAnsi="Arial" w:cs="Arial"/>
          <w:sz w:val="24"/>
        </w:rPr>
        <w:t xml:space="preserve">os </w:t>
      </w:r>
      <w:r w:rsidR="00134ABA" w:rsidRPr="00C0515F">
        <w:rPr>
          <w:rFonts w:ascii="Arial" w:eastAsia="Arial" w:hAnsi="Arial" w:cs="Arial"/>
          <w:sz w:val="24"/>
        </w:rPr>
        <w:t>Promotor</w:t>
      </w:r>
      <w:r w:rsidR="0A6F16F4" w:rsidRPr="00C0515F">
        <w:rPr>
          <w:rFonts w:ascii="Arial" w:eastAsia="Arial" w:hAnsi="Arial" w:cs="Arial"/>
          <w:sz w:val="24"/>
        </w:rPr>
        <w:t>es</w:t>
      </w:r>
      <w:r w:rsidR="00930F5B" w:rsidRPr="00C0515F">
        <w:rPr>
          <w:rFonts w:ascii="Arial" w:eastAsia="Arial" w:hAnsi="Arial" w:cs="Arial"/>
          <w:sz w:val="24"/>
        </w:rPr>
        <w:t xml:space="preserve"> del Servicio</w:t>
      </w:r>
      <w:r w:rsidR="00134ABA" w:rsidRPr="00C0515F">
        <w:rPr>
          <w:rFonts w:ascii="Arial" w:eastAsia="Arial" w:hAnsi="Arial" w:cs="Arial"/>
          <w:sz w:val="24"/>
        </w:rPr>
        <w:t xml:space="preserve"> </w:t>
      </w:r>
      <w:r w:rsidR="00930F5B" w:rsidRPr="00C0515F">
        <w:rPr>
          <w:rFonts w:ascii="Arial" w:eastAsia="Arial" w:hAnsi="Arial" w:cs="Arial"/>
          <w:sz w:val="24"/>
        </w:rPr>
        <w:t>S</w:t>
      </w:r>
      <w:r w:rsidR="00134ABA" w:rsidRPr="00C0515F">
        <w:rPr>
          <w:rFonts w:ascii="Arial" w:eastAsia="Arial" w:hAnsi="Arial" w:cs="Arial"/>
          <w:sz w:val="24"/>
        </w:rPr>
        <w:t xml:space="preserve">ocial para la </w:t>
      </w:r>
      <w:r w:rsidR="00930F5B" w:rsidRPr="00C0515F">
        <w:rPr>
          <w:rFonts w:ascii="Arial" w:eastAsia="Arial" w:hAnsi="Arial" w:cs="Arial"/>
          <w:sz w:val="24"/>
        </w:rPr>
        <w:t>P</w:t>
      </w:r>
      <w:r w:rsidR="00134ABA" w:rsidRPr="00C0515F">
        <w:rPr>
          <w:rFonts w:ascii="Arial" w:eastAsia="Arial" w:hAnsi="Arial" w:cs="Arial"/>
          <w:sz w:val="24"/>
        </w:rPr>
        <w:t>az</w:t>
      </w:r>
      <w:r w:rsidR="00134ABA" w:rsidRPr="00155304">
        <w:rPr>
          <w:rFonts w:ascii="Arial" w:eastAsia="Arial" w:hAnsi="Arial" w:cs="Arial"/>
          <w:sz w:val="24"/>
          <w:lang w:val="es-419"/>
        </w:rPr>
        <w:t xml:space="preserve"> </w:t>
      </w:r>
      <w:r w:rsidR="21973C0D" w:rsidRPr="00155304">
        <w:rPr>
          <w:rFonts w:ascii="Arial" w:eastAsia="Arial" w:hAnsi="Arial" w:cs="Arial"/>
          <w:sz w:val="24"/>
        </w:rPr>
        <w:t xml:space="preserve">recibirán un auxilio económico </w:t>
      </w:r>
      <w:r w:rsidR="4AD08CDB" w:rsidRPr="00155304">
        <w:rPr>
          <w:rFonts w:ascii="Arial" w:eastAsia="Arial" w:hAnsi="Arial" w:cs="Arial"/>
          <w:sz w:val="24"/>
        </w:rPr>
        <w:t xml:space="preserve">equivalente </w:t>
      </w:r>
      <w:r w:rsidR="008452C6">
        <w:rPr>
          <w:rFonts w:ascii="Arial" w:eastAsia="Arial" w:hAnsi="Arial" w:cs="Arial"/>
          <w:sz w:val="24"/>
        </w:rPr>
        <w:t xml:space="preserve">al percibido en el </w:t>
      </w:r>
      <w:r w:rsidR="00C0515F" w:rsidRPr="00155304">
        <w:rPr>
          <w:rFonts w:ascii="Arial" w:eastAsia="Arial" w:hAnsi="Arial" w:cs="Arial"/>
          <w:sz w:val="24"/>
        </w:rPr>
        <w:t>servicio militar</w:t>
      </w:r>
      <w:r w:rsidR="5B91B734" w:rsidRPr="00155304">
        <w:rPr>
          <w:rFonts w:ascii="Arial" w:eastAsia="Arial" w:hAnsi="Arial" w:cs="Arial"/>
          <w:sz w:val="24"/>
        </w:rPr>
        <w:t>.</w:t>
      </w:r>
      <w:r w:rsidR="5DBA8F54" w:rsidRPr="00155304">
        <w:rPr>
          <w:rFonts w:ascii="Arial" w:eastAsia="Arial" w:hAnsi="Arial" w:cs="Arial"/>
          <w:sz w:val="24"/>
        </w:rPr>
        <w:t xml:space="preserve"> </w:t>
      </w:r>
      <w:r w:rsidR="008452C6">
        <w:rPr>
          <w:rFonts w:ascii="Arial" w:eastAsia="Arial" w:hAnsi="Arial" w:cs="Arial"/>
          <w:sz w:val="24"/>
        </w:rPr>
        <w:t>El Departamento Admin</w:t>
      </w:r>
      <w:r w:rsidR="002F4A00">
        <w:rPr>
          <w:rFonts w:ascii="Arial" w:eastAsia="Arial" w:hAnsi="Arial" w:cs="Arial"/>
          <w:sz w:val="24"/>
        </w:rPr>
        <w:t>i</w:t>
      </w:r>
      <w:r w:rsidR="008452C6">
        <w:rPr>
          <w:rFonts w:ascii="Arial" w:eastAsia="Arial" w:hAnsi="Arial" w:cs="Arial"/>
          <w:sz w:val="24"/>
        </w:rPr>
        <w:t xml:space="preserve">strativo de la Función Pública realizará los pagos del auxilio económico a los promotores de acuerdo con </w:t>
      </w:r>
      <w:r w:rsidR="5DBA8F54" w:rsidRPr="00155304">
        <w:rPr>
          <w:rFonts w:ascii="Arial" w:eastAsia="Arial" w:hAnsi="Arial" w:cs="Arial"/>
          <w:sz w:val="24"/>
        </w:rPr>
        <w:t xml:space="preserve">las siguientes actividades: </w:t>
      </w:r>
    </w:p>
    <w:p w14:paraId="62DDC146" w14:textId="6756AE6A" w:rsidR="004D3F2C" w:rsidRPr="00155304" w:rsidRDefault="004D3F2C" w:rsidP="2D63079F">
      <w:pPr>
        <w:pStyle w:val="Sinespaciado"/>
        <w:jc w:val="both"/>
        <w:rPr>
          <w:rFonts w:ascii="Arial" w:eastAsia="Arial" w:hAnsi="Arial" w:cs="Arial"/>
          <w:sz w:val="24"/>
        </w:rPr>
      </w:pPr>
    </w:p>
    <w:bookmarkEnd w:id="35"/>
    <w:p w14:paraId="0AF0DDA3" w14:textId="40238328" w:rsidR="009E29EF" w:rsidRPr="00155304" w:rsidRDefault="030B252D" w:rsidP="004A2284">
      <w:pPr>
        <w:pStyle w:val="Prrafodelista"/>
        <w:numPr>
          <w:ilvl w:val="0"/>
          <w:numId w:val="20"/>
        </w:numPr>
        <w:autoSpaceDE w:val="0"/>
        <w:autoSpaceDN w:val="0"/>
        <w:adjustRightInd w:val="0"/>
        <w:jc w:val="both"/>
        <w:rPr>
          <w:rFonts w:ascii="Arial" w:eastAsia="Arial" w:hAnsi="Arial" w:cs="Arial"/>
          <w:sz w:val="24"/>
          <w:lang w:eastAsia="en-US"/>
        </w:rPr>
      </w:pPr>
      <w:r w:rsidRPr="00155304">
        <w:rPr>
          <w:rFonts w:ascii="Arial" w:eastAsia="Arial" w:hAnsi="Arial" w:cs="Arial"/>
          <w:sz w:val="24"/>
          <w:lang w:eastAsia="en-US"/>
        </w:rPr>
        <w:t xml:space="preserve">Los gastos de </w:t>
      </w:r>
      <w:r w:rsidR="1B60EA4A" w:rsidRPr="00155304">
        <w:rPr>
          <w:rFonts w:ascii="Arial" w:eastAsia="Arial" w:hAnsi="Arial" w:cs="Arial"/>
          <w:sz w:val="24"/>
          <w:lang w:eastAsia="en-US"/>
        </w:rPr>
        <w:t>auxilio económico mensual</w:t>
      </w:r>
      <w:r w:rsidR="009327BB" w:rsidRPr="00155304">
        <w:rPr>
          <w:rFonts w:ascii="Arial" w:eastAsia="Arial" w:hAnsi="Arial" w:cs="Arial"/>
          <w:sz w:val="24"/>
          <w:u w:val="single"/>
          <w:lang w:eastAsia="en-US"/>
        </w:rPr>
        <w:t xml:space="preserve">. </w:t>
      </w:r>
    </w:p>
    <w:p w14:paraId="58C466C1" w14:textId="37B7649C" w:rsidR="009E29EF" w:rsidRPr="00155304" w:rsidRDefault="5DBBE17E" w:rsidP="004A2284">
      <w:pPr>
        <w:pStyle w:val="Prrafodelista"/>
        <w:numPr>
          <w:ilvl w:val="0"/>
          <w:numId w:val="20"/>
        </w:numPr>
        <w:autoSpaceDE w:val="0"/>
        <w:autoSpaceDN w:val="0"/>
        <w:adjustRightInd w:val="0"/>
        <w:jc w:val="both"/>
        <w:rPr>
          <w:rStyle w:val="cf01"/>
          <w:rFonts w:ascii="Arial" w:eastAsia="Arial" w:hAnsi="Arial" w:cs="Arial"/>
          <w:sz w:val="24"/>
          <w:szCs w:val="24"/>
        </w:rPr>
      </w:pPr>
      <w:r w:rsidRPr="00155304">
        <w:rPr>
          <w:rFonts w:ascii="Arial" w:eastAsia="Arial" w:hAnsi="Arial" w:cs="Arial"/>
          <w:sz w:val="24"/>
          <w:lang w:eastAsia="en-US"/>
        </w:rPr>
        <w:t xml:space="preserve">A cada </w:t>
      </w:r>
      <w:r w:rsidR="00134ABA" w:rsidRPr="00C0515F">
        <w:rPr>
          <w:rFonts w:ascii="Arial" w:eastAsia="Arial" w:hAnsi="Arial" w:cs="Arial"/>
          <w:sz w:val="24"/>
          <w:lang w:eastAsia="en-US"/>
        </w:rPr>
        <w:t xml:space="preserve">Promotor </w:t>
      </w:r>
      <w:r w:rsidR="0050728E" w:rsidRPr="00C0515F">
        <w:rPr>
          <w:rFonts w:ascii="Arial" w:eastAsia="Arial" w:hAnsi="Arial" w:cs="Arial"/>
          <w:sz w:val="24"/>
          <w:lang w:eastAsia="en-US"/>
        </w:rPr>
        <w:t>del Servicio S</w:t>
      </w:r>
      <w:r w:rsidR="00134ABA" w:rsidRPr="00C0515F">
        <w:rPr>
          <w:rFonts w:ascii="Arial" w:eastAsia="Arial" w:hAnsi="Arial" w:cs="Arial"/>
          <w:sz w:val="24"/>
          <w:lang w:eastAsia="en-US"/>
        </w:rPr>
        <w:t xml:space="preserve">ocial para la </w:t>
      </w:r>
      <w:r w:rsidR="0050728E" w:rsidRPr="00C0515F">
        <w:rPr>
          <w:rFonts w:ascii="Arial" w:eastAsia="Arial" w:hAnsi="Arial" w:cs="Arial"/>
          <w:sz w:val="24"/>
          <w:lang w:eastAsia="en-US"/>
        </w:rPr>
        <w:t>P</w:t>
      </w:r>
      <w:r w:rsidR="00134ABA" w:rsidRPr="00C0515F">
        <w:rPr>
          <w:rFonts w:ascii="Arial" w:eastAsia="Arial" w:hAnsi="Arial" w:cs="Arial"/>
          <w:sz w:val="24"/>
          <w:lang w:eastAsia="en-US"/>
        </w:rPr>
        <w:t xml:space="preserve">az </w:t>
      </w:r>
      <w:r w:rsidRPr="00155304">
        <w:rPr>
          <w:rFonts w:ascii="Arial" w:eastAsia="Arial" w:hAnsi="Arial" w:cs="Arial"/>
          <w:sz w:val="24"/>
          <w:lang w:eastAsia="en-US"/>
        </w:rPr>
        <w:t xml:space="preserve">se le hará entrega de una dotación semestral, la cual será equivalente a medio salario mínimo mensual </w:t>
      </w:r>
      <w:r w:rsidR="0050728E">
        <w:rPr>
          <w:rFonts w:ascii="Arial" w:eastAsia="Arial" w:hAnsi="Arial" w:cs="Arial"/>
          <w:sz w:val="24"/>
          <w:lang w:eastAsia="en-US"/>
        </w:rPr>
        <w:t xml:space="preserve">legal </w:t>
      </w:r>
      <w:r w:rsidRPr="00155304">
        <w:rPr>
          <w:rFonts w:ascii="Arial" w:eastAsia="Arial" w:hAnsi="Arial" w:cs="Arial"/>
          <w:sz w:val="24"/>
          <w:lang w:eastAsia="en-US"/>
        </w:rPr>
        <w:t>vigente</w:t>
      </w:r>
      <w:r w:rsidR="0050728E">
        <w:rPr>
          <w:rFonts w:ascii="Arial" w:eastAsia="Arial" w:hAnsi="Arial" w:cs="Arial"/>
          <w:sz w:val="24"/>
          <w:lang w:eastAsia="en-US"/>
        </w:rPr>
        <w:t>.</w:t>
      </w:r>
    </w:p>
    <w:p w14:paraId="56D7E3A8" w14:textId="479D2C6B" w:rsidR="2D63079F" w:rsidRDefault="1CA8231F" w:rsidP="004A2284">
      <w:pPr>
        <w:pStyle w:val="Sinespaciado"/>
        <w:numPr>
          <w:ilvl w:val="0"/>
          <w:numId w:val="20"/>
        </w:numPr>
        <w:jc w:val="both"/>
        <w:rPr>
          <w:rFonts w:ascii="Arial" w:eastAsia="Arial" w:hAnsi="Arial" w:cs="Arial"/>
          <w:sz w:val="24"/>
        </w:rPr>
      </w:pPr>
      <w:r w:rsidRPr="00155304">
        <w:rPr>
          <w:rStyle w:val="Textoennegrita"/>
          <w:rFonts w:ascii="Arial" w:eastAsia="Arial" w:hAnsi="Arial" w:cs="Arial"/>
          <w:b w:val="0"/>
          <w:bCs w:val="0"/>
          <w:sz w:val="24"/>
        </w:rPr>
        <w:t>Los jóvenes que presten el Servicio Social para la Paz</w:t>
      </w:r>
      <w:r w:rsidRPr="00155304">
        <w:rPr>
          <w:rStyle w:val="Textoennegrita"/>
          <w:rFonts w:ascii="Arial" w:eastAsia="Arial" w:hAnsi="Arial" w:cs="Arial"/>
          <w:sz w:val="24"/>
        </w:rPr>
        <w:t xml:space="preserve"> </w:t>
      </w:r>
      <w:r w:rsidRPr="00155304">
        <w:rPr>
          <w:rFonts w:ascii="Arial" w:eastAsia="Arial" w:hAnsi="Arial" w:cs="Arial"/>
          <w:sz w:val="24"/>
        </w:rPr>
        <w:t xml:space="preserve">tendrán derecho a percibir el auxilio de transporte en los mismos términos y cuantía que el Gobierno </w:t>
      </w:r>
      <w:r w:rsidR="0050728E">
        <w:rPr>
          <w:rFonts w:ascii="Arial" w:eastAsia="Arial" w:hAnsi="Arial" w:cs="Arial"/>
          <w:sz w:val="24"/>
        </w:rPr>
        <w:t xml:space="preserve">nacional </w:t>
      </w:r>
      <w:r w:rsidRPr="00155304">
        <w:rPr>
          <w:rFonts w:ascii="Arial" w:eastAsia="Arial" w:hAnsi="Arial" w:cs="Arial"/>
          <w:sz w:val="24"/>
        </w:rPr>
        <w:t>establezca para los trabajadores.</w:t>
      </w:r>
    </w:p>
    <w:p w14:paraId="6BE9A0D2" w14:textId="56C6FF3D" w:rsidR="00FB78CF" w:rsidRDefault="00FB78CF" w:rsidP="004A2284">
      <w:pPr>
        <w:pStyle w:val="Sinespaciado"/>
        <w:numPr>
          <w:ilvl w:val="0"/>
          <w:numId w:val="20"/>
        </w:numPr>
        <w:jc w:val="both"/>
        <w:rPr>
          <w:rFonts w:ascii="Arial" w:eastAsia="Arial" w:hAnsi="Arial" w:cs="Arial"/>
          <w:sz w:val="24"/>
        </w:rPr>
      </w:pPr>
      <w:r>
        <w:rPr>
          <w:rFonts w:ascii="Arial" w:eastAsia="Arial" w:hAnsi="Arial" w:cs="Arial"/>
          <w:sz w:val="24"/>
        </w:rPr>
        <w:t>Se otorgará una bonificación de navidad equivalente al 50% del SMMLV.</w:t>
      </w:r>
    </w:p>
    <w:p w14:paraId="02FA51C8" w14:textId="16415A14" w:rsidR="00FB78CF" w:rsidRPr="00155304" w:rsidRDefault="00FB78CF" w:rsidP="004A2284">
      <w:pPr>
        <w:pStyle w:val="Sinespaciado"/>
        <w:numPr>
          <w:ilvl w:val="0"/>
          <w:numId w:val="20"/>
        </w:numPr>
        <w:jc w:val="both"/>
        <w:rPr>
          <w:rFonts w:ascii="Arial" w:eastAsia="Arial" w:hAnsi="Arial" w:cs="Arial"/>
          <w:sz w:val="24"/>
        </w:rPr>
      </w:pPr>
      <w:r>
        <w:rPr>
          <w:rFonts w:ascii="Arial" w:eastAsia="Arial" w:hAnsi="Arial" w:cs="Arial"/>
          <w:sz w:val="24"/>
        </w:rPr>
        <w:t xml:space="preserve">Una bonificación por seguro de vida colectivo equivalente al que reciban los </w:t>
      </w:r>
      <w:r w:rsidR="00C0515F">
        <w:rPr>
          <w:rFonts w:ascii="Arial" w:eastAsia="Arial" w:hAnsi="Arial" w:cs="Arial"/>
          <w:sz w:val="24"/>
        </w:rPr>
        <w:t>jóvenes</w:t>
      </w:r>
      <w:r>
        <w:rPr>
          <w:rFonts w:ascii="Arial" w:eastAsia="Arial" w:hAnsi="Arial" w:cs="Arial"/>
          <w:sz w:val="24"/>
        </w:rPr>
        <w:t xml:space="preserve"> que prestan el servicio militar.</w:t>
      </w:r>
    </w:p>
    <w:p w14:paraId="1B09D8ED" w14:textId="110EC337" w:rsidR="0050728E" w:rsidRDefault="008452C6" w:rsidP="00E956F0">
      <w:pPr>
        <w:pStyle w:val="Sinespaciado"/>
        <w:numPr>
          <w:ilvl w:val="0"/>
          <w:numId w:val="20"/>
        </w:numPr>
        <w:jc w:val="both"/>
        <w:rPr>
          <w:rFonts w:ascii="Arial" w:eastAsia="Arial" w:hAnsi="Arial" w:cs="Arial"/>
          <w:sz w:val="24"/>
          <w:lang w:eastAsia="en-US"/>
        </w:rPr>
      </w:pPr>
      <w:r w:rsidRPr="00E956F0">
        <w:rPr>
          <w:rFonts w:ascii="Arial" w:eastAsia="Arial" w:hAnsi="Arial" w:cs="Arial"/>
          <w:sz w:val="24"/>
        </w:rPr>
        <w:t xml:space="preserve">Una vez transcurridos los </w:t>
      </w:r>
      <w:r w:rsidR="008A4D93" w:rsidRPr="0050728E">
        <w:rPr>
          <w:rFonts w:ascii="Arial" w:eastAsia="Arial" w:hAnsi="Arial" w:cs="Arial"/>
          <w:sz w:val="24"/>
        </w:rPr>
        <w:t>doce (</w:t>
      </w:r>
      <w:r w:rsidRPr="0050728E">
        <w:rPr>
          <w:rFonts w:ascii="Arial" w:eastAsia="Arial" w:hAnsi="Arial" w:cs="Arial"/>
          <w:sz w:val="24"/>
        </w:rPr>
        <w:t>12</w:t>
      </w:r>
      <w:r w:rsidR="00B313FB" w:rsidRPr="0050728E">
        <w:rPr>
          <w:rFonts w:ascii="Arial" w:eastAsia="Arial" w:hAnsi="Arial" w:cs="Arial"/>
          <w:sz w:val="24"/>
        </w:rPr>
        <w:t>)</w:t>
      </w:r>
      <w:r w:rsidRPr="0050728E">
        <w:rPr>
          <w:rFonts w:ascii="Arial" w:eastAsia="Arial" w:hAnsi="Arial" w:cs="Arial"/>
          <w:sz w:val="24"/>
        </w:rPr>
        <w:t xml:space="preserve"> meses de prestación del </w:t>
      </w:r>
      <w:r w:rsidR="0050728E" w:rsidRPr="0050728E">
        <w:rPr>
          <w:rFonts w:ascii="Arial" w:eastAsia="Arial" w:hAnsi="Arial" w:cs="Arial"/>
          <w:sz w:val="24"/>
        </w:rPr>
        <w:t>S</w:t>
      </w:r>
      <w:r w:rsidRPr="0050728E">
        <w:rPr>
          <w:rFonts w:ascii="Arial" w:eastAsia="Arial" w:hAnsi="Arial" w:cs="Arial"/>
          <w:sz w:val="24"/>
        </w:rPr>
        <w:t xml:space="preserve">ervicio </w:t>
      </w:r>
      <w:r w:rsidR="0050728E" w:rsidRPr="0050728E">
        <w:rPr>
          <w:rFonts w:ascii="Arial" w:eastAsia="Arial" w:hAnsi="Arial" w:cs="Arial"/>
          <w:sz w:val="24"/>
        </w:rPr>
        <w:t>S</w:t>
      </w:r>
      <w:r w:rsidRPr="0050728E">
        <w:rPr>
          <w:rFonts w:ascii="Arial" w:eastAsia="Arial" w:hAnsi="Arial" w:cs="Arial"/>
          <w:sz w:val="24"/>
        </w:rPr>
        <w:t xml:space="preserve">ocial para la </w:t>
      </w:r>
      <w:r w:rsidR="0050728E" w:rsidRPr="0050728E">
        <w:rPr>
          <w:rFonts w:ascii="Arial" w:eastAsia="Arial" w:hAnsi="Arial" w:cs="Arial"/>
          <w:sz w:val="24"/>
        </w:rPr>
        <w:t>P</w:t>
      </w:r>
      <w:r w:rsidRPr="0050728E">
        <w:rPr>
          <w:rFonts w:ascii="Arial" w:eastAsia="Arial" w:hAnsi="Arial" w:cs="Arial"/>
          <w:sz w:val="24"/>
        </w:rPr>
        <w:t>az y cumplidos los requisitos para la culminación de dicho servicio, el promotor</w:t>
      </w:r>
      <w:r w:rsidR="0050728E" w:rsidRPr="0050728E">
        <w:rPr>
          <w:rFonts w:ascii="Arial" w:eastAsia="Arial" w:hAnsi="Arial" w:cs="Arial"/>
          <w:sz w:val="24"/>
        </w:rPr>
        <w:t xml:space="preserve"> </w:t>
      </w:r>
      <w:r w:rsidR="6F4EF5C0" w:rsidRPr="0050728E">
        <w:rPr>
          <w:rFonts w:ascii="Arial" w:eastAsia="Arial" w:hAnsi="Arial" w:cs="Arial"/>
          <w:sz w:val="24"/>
        </w:rPr>
        <w:t xml:space="preserve">tendrá derecho </w:t>
      </w:r>
      <w:r w:rsidR="0050728E" w:rsidRPr="0050728E">
        <w:rPr>
          <w:rFonts w:ascii="Arial" w:eastAsia="Arial" w:hAnsi="Arial" w:cs="Arial"/>
          <w:sz w:val="24"/>
        </w:rPr>
        <w:t xml:space="preserve">por una sola vez </w:t>
      </w:r>
      <w:r w:rsidR="6F4EF5C0" w:rsidRPr="0050728E">
        <w:rPr>
          <w:rFonts w:ascii="Arial" w:eastAsia="Arial" w:hAnsi="Arial" w:cs="Arial"/>
          <w:sz w:val="24"/>
        </w:rPr>
        <w:t>al pago de</w:t>
      </w:r>
      <w:r w:rsidR="3D6EA519" w:rsidRPr="0050728E">
        <w:rPr>
          <w:rFonts w:ascii="Arial" w:eastAsia="Arial" w:hAnsi="Arial" w:cs="Arial"/>
          <w:sz w:val="24"/>
        </w:rPr>
        <w:t xml:space="preserve"> un</w:t>
      </w:r>
      <w:r w:rsidRPr="0050728E">
        <w:rPr>
          <w:rFonts w:ascii="Arial" w:eastAsia="Arial" w:hAnsi="Arial" w:cs="Arial"/>
          <w:sz w:val="24"/>
        </w:rPr>
        <w:t>a bonificación adicional equivalente</w:t>
      </w:r>
      <w:r w:rsidR="3D6EA519" w:rsidRPr="0050728E">
        <w:rPr>
          <w:rFonts w:ascii="Arial" w:eastAsia="Arial" w:hAnsi="Arial" w:cs="Arial"/>
          <w:sz w:val="24"/>
        </w:rPr>
        <w:t xml:space="preserve"> </w:t>
      </w:r>
      <w:r w:rsidR="00C0515F">
        <w:rPr>
          <w:rFonts w:ascii="Arial" w:eastAsia="Arial" w:hAnsi="Arial" w:cs="Arial"/>
          <w:sz w:val="24"/>
        </w:rPr>
        <w:t>al SMMLV</w:t>
      </w:r>
      <w:r w:rsidR="0050728E">
        <w:rPr>
          <w:rFonts w:ascii="Arial" w:eastAsia="Arial" w:hAnsi="Arial" w:cs="Arial"/>
          <w:sz w:val="24"/>
        </w:rPr>
        <w:t>.</w:t>
      </w:r>
    </w:p>
    <w:p w14:paraId="58EBC6BB" w14:textId="5493BA19" w:rsidR="002F4A00" w:rsidRPr="00E956F0" w:rsidRDefault="002F4A00" w:rsidP="003600C7">
      <w:pPr>
        <w:pStyle w:val="Sinespaciado"/>
        <w:ind w:left="720"/>
        <w:jc w:val="both"/>
        <w:rPr>
          <w:rFonts w:ascii="Arial" w:eastAsia="Arial" w:hAnsi="Arial" w:cs="Arial"/>
          <w:sz w:val="24"/>
          <w:lang w:eastAsia="en-US"/>
        </w:rPr>
      </w:pPr>
    </w:p>
    <w:p w14:paraId="66D7E728" w14:textId="4F540871" w:rsidR="00414E3F" w:rsidRDefault="0580C832" w:rsidP="2D63079F">
      <w:pPr>
        <w:widowControl w:val="0"/>
        <w:tabs>
          <w:tab w:val="left" w:pos="567"/>
          <w:tab w:val="left" w:pos="2694"/>
          <w:tab w:val="right" w:pos="9781"/>
        </w:tabs>
        <w:autoSpaceDE w:val="0"/>
        <w:autoSpaceDN w:val="0"/>
        <w:jc w:val="both"/>
        <w:rPr>
          <w:rFonts w:ascii="Arial" w:eastAsia="Arial" w:hAnsi="Arial" w:cs="Arial"/>
          <w:sz w:val="24"/>
        </w:rPr>
      </w:pPr>
      <w:bookmarkStart w:id="36" w:name="_Toc141338039"/>
      <w:r w:rsidRPr="00155304">
        <w:rPr>
          <w:rStyle w:val="Ttulo2Car"/>
          <w:rFonts w:cs="Arial"/>
          <w:szCs w:val="24"/>
        </w:rPr>
        <w:t xml:space="preserve">Artículo </w:t>
      </w:r>
      <w:r w:rsidR="00AC61AE">
        <w:rPr>
          <w:rStyle w:val="Ttulo2Car"/>
          <w:rFonts w:cs="Arial"/>
          <w:szCs w:val="24"/>
        </w:rPr>
        <w:t>19</w:t>
      </w:r>
      <w:r w:rsidRPr="00155304">
        <w:rPr>
          <w:rStyle w:val="Ttulo2Car"/>
          <w:rFonts w:cs="Arial"/>
          <w:szCs w:val="24"/>
        </w:rPr>
        <w:t>. Certificación d</w:t>
      </w:r>
      <w:r w:rsidR="6B3F67EE" w:rsidRPr="00155304">
        <w:rPr>
          <w:rStyle w:val="Ttulo2Car"/>
          <w:rFonts w:cs="Arial"/>
          <w:szCs w:val="24"/>
        </w:rPr>
        <w:t xml:space="preserve">e </w:t>
      </w:r>
      <w:r w:rsidR="3774605D" w:rsidRPr="00155304">
        <w:rPr>
          <w:rStyle w:val="Ttulo2Car"/>
          <w:rFonts w:cs="Arial"/>
          <w:szCs w:val="24"/>
        </w:rPr>
        <w:t>equivalencia</w:t>
      </w:r>
      <w:bookmarkEnd w:id="36"/>
      <w:r w:rsidR="3774605D" w:rsidRPr="00155304">
        <w:rPr>
          <w:rFonts w:ascii="Arial" w:eastAsia="Arial" w:hAnsi="Arial" w:cs="Arial"/>
          <w:b/>
          <w:bCs/>
          <w:sz w:val="24"/>
          <w:lang w:val="es-419" w:eastAsia="es-419"/>
        </w:rPr>
        <w:t xml:space="preserve">. </w:t>
      </w:r>
      <w:r w:rsidR="3774605D" w:rsidRPr="00155304">
        <w:rPr>
          <w:rFonts w:ascii="Arial" w:eastAsia="Arial" w:hAnsi="Arial" w:cs="Arial"/>
          <w:sz w:val="24"/>
        </w:rPr>
        <w:t xml:space="preserve">Es el documento </w:t>
      </w:r>
      <w:r w:rsidR="00341005" w:rsidRPr="00155304">
        <w:rPr>
          <w:rFonts w:ascii="Arial" w:eastAsia="Arial" w:hAnsi="Arial" w:cs="Arial"/>
          <w:sz w:val="24"/>
        </w:rPr>
        <w:t xml:space="preserve">equivalente a la libreta militar </w:t>
      </w:r>
      <w:r w:rsidR="3774605D" w:rsidRPr="00155304">
        <w:rPr>
          <w:rFonts w:ascii="Arial" w:eastAsia="Arial" w:hAnsi="Arial" w:cs="Arial"/>
          <w:sz w:val="24"/>
        </w:rPr>
        <w:t>con el c</w:t>
      </w:r>
      <w:r w:rsidR="3774605D" w:rsidRPr="00CB791B">
        <w:rPr>
          <w:rFonts w:ascii="Arial" w:eastAsia="Arial" w:hAnsi="Arial" w:cs="Arial"/>
          <w:sz w:val="24"/>
        </w:rPr>
        <w:t xml:space="preserve">ual el </w:t>
      </w:r>
      <w:r w:rsidR="00CB791B">
        <w:rPr>
          <w:rFonts w:ascii="Arial" w:eastAsia="Arial" w:hAnsi="Arial" w:cs="Arial"/>
          <w:sz w:val="24"/>
        </w:rPr>
        <w:t xml:space="preserve">Ministerio de Defensa Nacional </w:t>
      </w:r>
      <w:r w:rsidR="3774605D" w:rsidRPr="00CB791B">
        <w:rPr>
          <w:rFonts w:ascii="Arial" w:eastAsia="Arial" w:hAnsi="Arial" w:cs="Arial"/>
          <w:sz w:val="24"/>
        </w:rPr>
        <w:t>certifica que</w:t>
      </w:r>
      <w:r w:rsidR="3774605D" w:rsidRPr="00155304">
        <w:rPr>
          <w:rFonts w:ascii="Arial" w:eastAsia="Arial" w:hAnsi="Arial" w:cs="Arial"/>
          <w:sz w:val="24"/>
        </w:rPr>
        <w:t xml:space="preserve"> </w:t>
      </w:r>
      <w:r w:rsidR="284552EB" w:rsidRPr="00155304">
        <w:rPr>
          <w:rFonts w:ascii="Arial" w:eastAsia="Arial" w:hAnsi="Arial" w:cs="Arial"/>
          <w:sz w:val="24"/>
        </w:rPr>
        <w:t xml:space="preserve">el </w:t>
      </w:r>
      <w:r w:rsidR="0602736E" w:rsidRPr="00155304">
        <w:rPr>
          <w:rFonts w:ascii="Arial" w:eastAsia="Arial" w:hAnsi="Arial" w:cs="Arial"/>
          <w:sz w:val="24"/>
        </w:rPr>
        <w:t>joven</w:t>
      </w:r>
      <w:r w:rsidR="3774605D" w:rsidRPr="00155304">
        <w:rPr>
          <w:rFonts w:ascii="Arial" w:eastAsia="Arial" w:hAnsi="Arial" w:cs="Arial"/>
          <w:sz w:val="24"/>
        </w:rPr>
        <w:t xml:space="preserve"> definió su situación militar mediante la prestación del Servicio Social para la Paz</w:t>
      </w:r>
      <w:r w:rsidR="00CB791B">
        <w:rPr>
          <w:rFonts w:ascii="Arial" w:eastAsia="Arial" w:hAnsi="Arial" w:cs="Arial"/>
          <w:sz w:val="24"/>
        </w:rPr>
        <w:t>, de conformidad con la información suministrada por e</w:t>
      </w:r>
      <w:r w:rsidR="00CB791B" w:rsidRPr="00155304">
        <w:rPr>
          <w:rFonts w:ascii="Arial" w:eastAsia="Arial" w:hAnsi="Arial" w:cs="Arial"/>
          <w:sz w:val="24"/>
        </w:rPr>
        <w:t>l Departamento Administrativo de la Función Pública</w:t>
      </w:r>
      <w:r w:rsidR="00CB791B">
        <w:rPr>
          <w:rFonts w:ascii="Arial" w:eastAsia="Arial" w:hAnsi="Arial" w:cs="Arial"/>
          <w:sz w:val="24"/>
        </w:rPr>
        <w:t xml:space="preserve">. </w:t>
      </w:r>
    </w:p>
    <w:p w14:paraId="2B706E0E" w14:textId="77777777" w:rsidR="00CB791B" w:rsidRDefault="00CB791B" w:rsidP="2D63079F">
      <w:pPr>
        <w:widowControl w:val="0"/>
        <w:tabs>
          <w:tab w:val="left" w:pos="567"/>
          <w:tab w:val="left" w:pos="2694"/>
          <w:tab w:val="right" w:pos="9781"/>
        </w:tabs>
        <w:autoSpaceDE w:val="0"/>
        <w:autoSpaceDN w:val="0"/>
        <w:jc w:val="both"/>
        <w:rPr>
          <w:rFonts w:ascii="Arial" w:eastAsia="Arial" w:hAnsi="Arial" w:cs="Arial"/>
          <w:sz w:val="24"/>
        </w:rPr>
      </w:pPr>
    </w:p>
    <w:p w14:paraId="0AEF1654" w14:textId="0462FB49" w:rsidR="00414E3F" w:rsidRPr="00155304" w:rsidRDefault="00414E3F" w:rsidP="2D63079F">
      <w:pPr>
        <w:widowControl w:val="0"/>
        <w:tabs>
          <w:tab w:val="left" w:pos="567"/>
          <w:tab w:val="left" w:pos="2694"/>
          <w:tab w:val="right" w:pos="9781"/>
        </w:tabs>
        <w:autoSpaceDE w:val="0"/>
        <w:autoSpaceDN w:val="0"/>
        <w:jc w:val="both"/>
        <w:rPr>
          <w:rFonts w:ascii="Arial" w:eastAsia="Arial" w:hAnsi="Arial" w:cs="Arial"/>
          <w:sz w:val="24"/>
        </w:rPr>
      </w:pPr>
      <w:r w:rsidRPr="003600C7">
        <w:rPr>
          <w:rFonts w:ascii="Arial" w:eastAsia="Arial" w:hAnsi="Arial" w:cs="Arial"/>
          <w:b/>
          <w:bCs/>
          <w:sz w:val="24"/>
        </w:rPr>
        <w:t>Parágrafo</w:t>
      </w:r>
      <w:r w:rsidR="00D1775F">
        <w:rPr>
          <w:rFonts w:ascii="Arial" w:eastAsia="Arial" w:hAnsi="Arial" w:cs="Arial"/>
          <w:b/>
          <w:bCs/>
          <w:sz w:val="24"/>
        </w:rPr>
        <w:t>.</w:t>
      </w:r>
      <w:r>
        <w:rPr>
          <w:rFonts w:ascii="Arial" w:eastAsia="Arial" w:hAnsi="Arial" w:cs="Arial"/>
          <w:sz w:val="24"/>
        </w:rPr>
        <w:t xml:space="preserve"> </w:t>
      </w:r>
      <w:r w:rsidR="00C247C1">
        <w:rPr>
          <w:rFonts w:ascii="Arial" w:eastAsia="Arial" w:hAnsi="Arial" w:cs="Arial"/>
          <w:sz w:val="24"/>
        </w:rPr>
        <w:t xml:space="preserve">El Ministerio de Defensa Nacional se encargará de incluir a los promotores </w:t>
      </w:r>
      <w:r w:rsidR="00D1775F">
        <w:rPr>
          <w:rFonts w:ascii="Arial" w:eastAsia="Arial" w:hAnsi="Arial" w:cs="Arial"/>
          <w:sz w:val="24"/>
        </w:rPr>
        <w:t>del Servicio S</w:t>
      </w:r>
      <w:r w:rsidR="00C247C1">
        <w:rPr>
          <w:rFonts w:ascii="Arial" w:eastAsia="Arial" w:hAnsi="Arial" w:cs="Arial"/>
          <w:sz w:val="24"/>
        </w:rPr>
        <w:t xml:space="preserve">ocial para la </w:t>
      </w:r>
      <w:r w:rsidR="00D1775F">
        <w:rPr>
          <w:rFonts w:ascii="Arial" w:eastAsia="Arial" w:hAnsi="Arial" w:cs="Arial"/>
          <w:sz w:val="24"/>
        </w:rPr>
        <w:t>P</w:t>
      </w:r>
      <w:r w:rsidR="00C247C1">
        <w:rPr>
          <w:rFonts w:ascii="Arial" w:eastAsia="Arial" w:hAnsi="Arial" w:cs="Arial"/>
          <w:sz w:val="24"/>
        </w:rPr>
        <w:t xml:space="preserve">az en su sistema de información durante la prestación del servicio y actualizará dicha información una vez este sea culminado. </w:t>
      </w:r>
    </w:p>
    <w:p w14:paraId="3E91E819" w14:textId="77777777" w:rsidR="005C4877" w:rsidRPr="00155304" w:rsidRDefault="005C4877" w:rsidP="2D63079F">
      <w:pPr>
        <w:widowControl w:val="0"/>
        <w:tabs>
          <w:tab w:val="left" w:pos="567"/>
          <w:tab w:val="left" w:pos="2694"/>
          <w:tab w:val="right" w:pos="9781"/>
        </w:tabs>
        <w:autoSpaceDE w:val="0"/>
        <w:autoSpaceDN w:val="0"/>
        <w:jc w:val="both"/>
        <w:rPr>
          <w:rFonts w:ascii="Arial" w:eastAsia="Arial" w:hAnsi="Arial" w:cs="Arial"/>
          <w:sz w:val="24"/>
        </w:rPr>
      </w:pPr>
    </w:p>
    <w:p w14:paraId="57A6050B" w14:textId="3B88E2BB" w:rsidR="005C4877" w:rsidRPr="00E956F0" w:rsidRDefault="63638C34" w:rsidP="2D63079F">
      <w:pPr>
        <w:widowControl w:val="0"/>
        <w:tabs>
          <w:tab w:val="left" w:pos="567"/>
          <w:tab w:val="left" w:pos="2694"/>
          <w:tab w:val="right" w:pos="9781"/>
        </w:tabs>
        <w:autoSpaceDE w:val="0"/>
        <w:autoSpaceDN w:val="0"/>
        <w:jc w:val="both"/>
        <w:rPr>
          <w:rFonts w:ascii="Arial" w:eastAsia="Arial" w:hAnsi="Arial" w:cs="Arial"/>
          <w:sz w:val="24"/>
          <w:lang w:val="es-419" w:eastAsia="es-419"/>
        </w:rPr>
      </w:pPr>
      <w:bookmarkStart w:id="37" w:name="_Toc141338040"/>
      <w:r w:rsidRPr="00E956F0">
        <w:rPr>
          <w:rStyle w:val="Ttulo2Car"/>
          <w:rFonts w:cs="Arial"/>
          <w:szCs w:val="24"/>
        </w:rPr>
        <w:t xml:space="preserve">Artículo </w:t>
      </w:r>
      <w:r w:rsidR="00871805">
        <w:rPr>
          <w:rStyle w:val="Ttulo2Car"/>
          <w:rFonts w:cs="Arial"/>
          <w:szCs w:val="24"/>
        </w:rPr>
        <w:t>2</w:t>
      </w:r>
      <w:r w:rsidR="00AC61AE">
        <w:rPr>
          <w:rStyle w:val="Ttulo2Car"/>
          <w:rFonts w:cs="Arial"/>
          <w:szCs w:val="24"/>
        </w:rPr>
        <w:t>0</w:t>
      </w:r>
      <w:r w:rsidRPr="00D1775F">
        <w:rPr>
          <w:rStyle w:val="Ttulo2Car"/>
          <w:rFonts w:cs="Arial"/>
          <w:szCs w:val="24"/>
        </w:rPr>
        <w:t>. Certificación para primer empleo.</w:t>
      </w:r>
      <w:bookmarkEnd w:id="37"/>
      <w:r w:rsidRPr="00D1775F">
        <w:rPr>
          <w:rFonts w:ascii="Arial" w:eastAsia="Arial" w:hAnsi="Arial" w:cs="Arial"/>
          <w:sz w:val="24"/>
        </w:rPr>
        <w:t xml:space="preserve"> </w:t>
      </w:r>
      <w:r w:rsidRPr="00D1775F">
        <w:rPr>
          <w:rFonts w:ascii="Arial" w:eastAsia="Arial" w:hAnsi="Arial" w:cs="Arial"/>
          <w:sz w:val="24"/>
          <w:lang w:val="es-419" w:eastAsia="es-419"/>
        </w:rPr>
        <w:t xml:space="preserve">El certificado para primer empleo será </w:t>
      </w:r>
      <w:r w:rsidR="00D1775F">
        <w:rPr>
          <w:rFonts w:ascii="Arial" w:eastAsia="Arial" w:hAnsi="Arial" w:cs="Arial"/>
          <w:sz w:val="24"/>
          <w:lang w:val="es-419" w:eastAsia="es-419"/>
        </w:rPr>
        <w:t>expedido</w:t>
      </w:r>
      <w:r w:rsidR="00D1775F" w:rsidRPr="00E956F0">
        <w:rPr>
          <w:rFonts w:ascii="Arial" w:eastAsia="Arial" w:hAnsi="Arial" w:cs="Arial"/>
          <w:sz w:val="24"/>
          <w:lang w:val="es-419" w:eastAsia="es-419"/>
        </w:rPr>
        <w:t xml:space="preserve"> </w:t>
      </w:r>
      <w:r w:rsidR="00171733" w:rsidRPr="00E956F0">
        <w:rPr>
          <w:rFonts w:ascii="Arial" w:eastAsia="Arial" w:hAnsi="Arial" w:cs="Arial"/>
          <w:sz w:val="24"/>
          <w:lang w:val="es-419" w:eastAsia="es-419"/>
        </w:rPr>
        <w:t>conforme a lo estable</w:t>
      </w:r>
      <w:r w:rsidR="00171733" w:rsidRPr="00D1775F">
        <w:rPr>
          <w:rFonts w:ascii="Arial" w:eastAsia="Arial" w:hAnsi="Arial" w:cs="Arial"/>
          <w:sz w:val="24"/>
          <w:lang w:val="es-419" w:eastAsia="es-419"/>
        </w:rPr>
        <w:t xml:space="preserve">cido en el </w:t>
      </w:r>
      <w:r w:rsidR="00D1775F">
        <w:rPr>
          <w:rFonts w:ascii="Arial" w:eastAsia="Arial" w:hAnsi="Arial" w:cs="Arial"/>
          <w:sz w:val="24"/>
          <w:lang w:val="es-419" w:eastAsia="es-419"/>
        </w:rPr>
        <w:t>M</w:t>
      </w:r>
      <w:r w:rsidR="00171733" w:rsidRPr="00E956F0">
        <w:rPr>
          <w:rFonts w:ascii="Arial" w:eastAsia="Arial" w:hAnsi="Arial" w:cs="Arial"/>
          <w:sz w:val="24"/>
          <w:lang w:val="es-419" w:eastAsia="es-419"/>
        </w:rPr>
        <w:t xml:space="preserve">anual </w:t>
      </w:r>
      <w:r w:rsidR="00D1775F">
        <w:rPr>
          <w:rFonts w:ascii="Arial" w:eastAsia="Arial" w:hAnsi="Arial" w:cs="Arial"/>
          <w:sz w:val="24"/>
          <w:lang w:val="es-419" w:eastAsia="es-419"/>
        </w:rPr>
        <w:t>O</w:t>
      </w:r>
      <w:r w:rsidR="00171733" w:rsidRPr="00E956F0">
        <w:rPr>
          <w:rFonts w:ascii="Arial" w:eastAsia="Arial" w:hAnsi="Arial" w:cs="Arial"/>
          <w:sz w:val="24"/>
          <w:lang w:val="es-419" w:eastAsia="es-419"/>
        </w:rPr>
        <w:t>perativo</w:t>
      </w:r>
      <w:r w:rsidR="00B15FFA" w:rsidRPr="003600C7">
        <w:rPr>
          <w:rFonts w:ascii="Arial" w:eastAsia="Arial" w:hAnsi="Arial" w:cs="Arial"/>
          <w:sz w:val="24"/>
          <w:lang w:val="es-419" w:eastAsia="es-419"/>
        </w:rPr>
        <w:t xml:space="preserve"> por el Departamento Admini</w:t>
      </w:r>
      <w:r w:rsidR="003D77A6">
        <w:rPr>
          <w:rFonts w:ascii="Arial" w:eastAsia="Arial" w:hAnsi="Arial" w:cs="Arial"/>
          <w:sz w:val="24"/>
          <w:lang w:val="es-419" w:eastAsia="es-419"/>
        </w:rPr>
        <w:t>s</w:t>
      </w:r>
      <w:r w:rsidR="00B15FFA" w:rsidRPr="003600C7">
        <w:rPr>
          <w:rFonts w:ascii="Arial" w:eastAsia="Arial" w:hAnsi="Arial" w:cs="Arial"/>
          <w:sz w:val="24"/>
          <w:lang w:val="es-419" w:eastAsia="es-419"/>
        </w:rPr>
        <w:t xml:space="preserve">trativo de la Función Pública. </w:t>
      </w:r>
    </w:p>
    <w:p w14:paraId="36D8FD06" w14:textId="171C65F8" w:rsidR="005C4877" w:rsidRPr="003600C7" w:rsidRDefault="005C4877" w:rsidP="2D63079F">
      <w:pPr>
        <w:widowControl w:val="0"/>
        <w:tabs>
          <w:tab w:val="left" w:pos="567"/>
          <w:tab w:val="left" w:pos="2694"/>
          <w:tab w:val="right" w:pos="9781"/>
        </w:tabs>
        <w:autoSpaceDE w:val="0"/>
        <w:autoSpaceDN w:val="0"/>
        <w:jc w:val="both"/>
        <w:rPr>
          <w:rFonts w:ascii="Arial" w:eastAsia="Arial" w:hAnsi="Arial" w:cs="Arial"/>
          <w:color w:val="FF0000"/>
          <w:sz w:val="24"/>
        </w:rPr>
      </w:pPr>
    </w:p>
    <w:p w14:paraId="75CFB2D2" w14:textId="77F12935" w:rsidR="00FD498F" w:rsidRDefault="0580C832" w:rsidP="003600C7">
      <w:pPr>
        <w:jc w:val="both"/>
        <w:rPr>
          <w:rFonts w:ascii="Arial" w:eastAsia="Arial" w:hAnsi="Arial" w:cs="Arial"/>
          <w:sz w:val="24"/>
          <w:lang w:eastAsia="en-US"/>
        </w:rPr>
      </w:pPr>
      <w:bookmarkStart w:id="38" w:name="_Toc141338042"/>
      <w:r w:rsidRPr="00155304">
        <w:rPr>
          <w:rStyle w:val="Ttulo2Car"/>
          <w:rFonts w:cs="Arial"/>
          <w:szCs w:val="24"/>
        </w:rPr>
        <w:t xml:space="preserve">Artículo </w:t>
      </w:r>
      <w:r w:rsidR="00871805">
        <w:rPr>
          <w:rStyle w:val="Ttulo2Car"/>
          <w:rFonts w:cs="Arial"/>
          <w:szCs w:val="24"/>
        </w:rPr>
        <w:t>2</w:t>
      </w:r>
      <w:r w:rsidR="00AC61AE">
        <w:rPr>
          <w:rStyle w:val="Ttulo2Car"/>
          <w:rFonts w:cs="Arial"/>
          <w:szCs w:val="24"/>
        </w:rPr>
        <w:t>1</w:t>
      </w:r>
      <w:r w:rsidRPr="00155304">
        <w:rPr>
          <w:rStyle w:val="Ttulo2Car"/>
          <w:rFonts w:cs="Arial"/>
          <w:szCs w:val="24"/>
        </w:rPr>
        <w:t xml:space="preserve">. Beneficio para </w:t>
      </w:r>
      <w:r w:rsidR="284552EB" w:rsidRPr="00155304">
        <w:rPr>
          <w:rStyle w:val="Ttulo2Car"/>
          <w:rFonts w:cs="Arial"/>
          <w:szCs w:val="24"/>
        </w:rPr>
        <w:t>los jóvenes</w:t>
      </w:r>
      <w:r w:rsidRPr="00155304">
        <w:rPr>
          <w:rStyle w:val="Ttulo2Car"/>
          <w:rFonts w:cs="Arial"/>
          <w:szCs w:val="24"/>
        </w:rPr>
        <w:t xml:space="preserve"> durante la prestación del Servicio Social para la Paz.</w:t>
      </w:r>
      <w:bookmarkEnd w:id="38"/>
      <w:r w:rsidRPr="00155304">
        <w:rPr>
          <w:rFonts w:ascii="Arial" w:eastAsia="Arial" w:hAnsi="Arial" w:cs="Arial"/>
          <w:sz w:val="24"/>
          <w:lang w:eastAsia="en-US"/>
        </w:rPr>
        <w:t xml:space="preserve"> </w:t>
      </w:r>
      <w:r w:rsidRPr="003600C7">
        <w:rPr>
          <w:rFonts w:ascii="Arial" w:eastAsia="Arial" w:hAnsi="Arial" w:cs="Arial"/>
          <w:sz w:val="24"/>
          <w:lang w:eastAsia="en-US"/>
        </w:rPr>
        <w:t xml:space="preserve">En el momento en </w:t>
      </w:r>
      <w:r w:rsidR="00D1775F">
        <w:rPr>
          <w:rFonts w:ascii="Arial" w:eastAsia="Arial" w:hAnsi="Arial" w:cs="Arial"/>
          <w:sz w:val="24"/>
          <w:lang w:eastAsia="en-US"/>
        </w:rPr>
        <w:t xml:space="preserve">el </w:t>
      </w:r>
      <w:r w:rsidRPr="003600C7">
        <w:rPr>
          <w:rFonts w:ascii="Arial" w:eastAsia="Arial" w:hAnsi="Arial" w:cs="Arial"/>
          <w:sz w:val="24"/>
          <w:lang w:eastAsia="en-US"/>
        </w:rPr>
        <w:t>que</w:t>
      </w:r>
      <w:r w:rsidR="00D1775F">
        <w:rPr>
          <w:rFonts w:ascii="Arial" w:eastAsia="Arial" w:hAnsi="Arial" w:cs="Arial"/>
          <w:sz w:val="24"/>
          <w:lang w:eastAsia="en-US"/>
        </w:rPr>
        <w:t xml:space="preserve"> </w:t>
      </w:r>
      <w:r w:rsidRPr="003600C7">
        <w:rPr>
          <w:rFonts w:ascii="Arial" w:eastAsia="Arial" w:hAnsi="Arial" w:cs="Arial"/>
          <w:sz w:val="24"/>
          <w:lang w:eastAsia="en-US"/>
        </w:rPr>
        <w:t xml:space="preserve">el </w:t>
      </w:r>
      <w:r w:rsidR="34AAF2D1" w:rsidRPr="003600C7">
        <w:rPr>
          <w:rFonts w:ascii="Arial" w:eastAsia="Arial" w:hAnsi="Arial" w:cs="Arial"/>
          <w:sz w:val="24"/>
          <w:lang w:eastAsia="en-US"/>
        </w:rPr>
        <w:t>joven</w:t>
      </w:r>
      <w:r w:rsidR="039BCC3E" w:rsidRPr="003600C7">
        <w:rPr>
          <w:rFonts w:ascii="Arial" w:eastAsia="Arial" w:hAnsi="Arial" w:cs="Arial"/>
          <w:sz w:val="24"/>
          <w:lang w:eastAsia="en-US"/>
        </w:rPr>
        <w:t xml:space="preserve"> </w:t>
      </w:r>
      <w:r w:rsidRPr="003600C7">
        <w:rPr>
          <w:rFonts w:ascii="Arial" w:eastAsia="Arial" w:hAnsi="Arial" w:cs="Arial"/>
          <w:sz w:val="24"/>
          <w:lang w:eastAsia="en-US"/>
        </w:rPr>
        <w:t xml:space="preserve">haya sido admitido en instituciones </w:t>
      </w:r>
      <w:r w:rsidR="003D77A6">
        <w:rPr>
          <w:rFonts w:ascii="Arial" w:eastAsia="Arial" w:hAnsi="Arial" w:cs="Arial"/>
          <w:sz w:val="24"/>
          <w:lang w:eastAsia="en-US"/>
        </w:rPr>
        <w:t xml:space="preserve">educativas </w:t>
      </w:r>
      <w:r w:rsidRPr="003600C7">
        <w:rPr>
          <w:rFonts w:ascii="Arial" w:eastAsia="Arial" w:hAnsi="Arial" w:cs="Arial"/>
          <w:sz w:val="24"/>
          <w:lang w:eastAsia="en-US"/>
        </w:rPr>
        <w:t>públicas y privadas para</w:t>
      </w:r>
      <w:r w:rsidR="12C8B216" w:rsidRPr="003600C7">
        <w:rPr>
          <w:rFonts w:ascii="Arial" w:eastAsia="Arial" w:hAnsi="Arial" w:cs="Arial"/>
          <w:sz w:val="24"/>
          <w:lang w:eastAsia="en-US"/>
        </w:rPr>
        <w:t xml:space="preserve"> </w:t>
      </w:r>
      <w:r w:rsidRPr="003600C7">
        <w:rPr>
          <w:rFonts w:ascii="Arial" w:eastAsia="Arial" w:hAnsi="Arial" w:cs="Arial"/>
          <w:sz w:val="24"/>
          <w:lang w:eastAsia="en-US"/>
        </w:rPr>
        <w:t xml:space="preserve">adelantar estudios universitarios, tecnológicos </w:t>
      </w:r>
      <w:r w:rsidR="00A25840" w:rsidRPr="003600C7">
        <w:rPr>
          <w:rFonts w:ascii="Arial" w:eastAsia="Arial" w:hAnsi="Arial" w:cs="Arial"/>
          <w:sz w:val="24"/>
          <w:lang w:eastAsia="en-US"/>
        </w:rPr>
        <w:t>o</w:t>
      </w:r>
      <w:r w:rsidRPr="003600C7">
        <w:rPr>
          <w:rFonts w:ascii="Arial" w:eastAsia="Arial" w:hAnsi="Arial" w:cs="Arial"/>
          <w:sz w:val="24"/>
          <w:lang w:eastAsia="en-US"/>
        </w:rPr>
        <w:t xml:space="preserve"> técnicos, en caso de vincularse al Servicio Social</w:t>
      </w:r>
      <w:r w:rsidR="12C8B216" w:rsidRPr="003600C7">
        <w:rPr>
          <w:rFonts w:ascii="Arial" w:eastAsia="Arial" w:hAnsi="Arial" w:cs="Arial"/>
          <w:sz w:val="24"/>
          <w:lang w:eastAsia="en-US"/>
        </w:rPr>
        <w:t xml:space="preserve"> </w:t>
      </w:r>
      <w:r w:rsidRPr="003600C7">
        <w:rPr>
          <w:rFonts w:ascii="Arial" w:eastAsia="Arial" w:hAnsi="Arial" w:cs="Arial"/>
          <w:sz w:val="24"/>
          <w:lang w:eastAsia="en-US"/>
        </w:rPr>
        <w:t xml:space="preserve">para la Paz, </w:t>
      </w:r>
      <w:r w:rsidR="003D77A6">
        <w:rPr>
          <w:rFonts w:ascii="Arial" w:eastAsia="Arial" w:hAnsi="Arial" w:cs="Arial"/>
          <w:sz w:val="24"/>
          <w:lang w:eastAsia="en-US"/>
        </w:rPr>
        <w:t>dichas</w:t>
      </w:r>
      <w:r w:rsidRPr="003600C7">
        <w:rPr>
          <w:rFonts w:ascii="Arial" w:eastAsia="Arial" w:hAnsi="Arial" w:cs="Arial"/>
          <w:sz w:val="24"/>
          <w:lang w:eastAsia="en-US"/>
        </w:rPr>
        <w:t xml:space="preserve"> instituciones </w:t>
      </w:r>
      <w:r w:rsidR="003D77A6">
        <w:rPr>
          <w:rFonts w:ascii="Arial" w:eastAsia="Arial" w:hAnsi="Arial" w:cs="Arial"/>
          <w:sz w:val="24"/>
          <w:lang w:eastAsia="en-US"/>
        </w:rPr>
        <w:t>podrán</w:t>
      </w:r>
      <w:r w:rsidRPr="003600C7">
        <w:rPr>
          <w:rFonts w:ascii="Arial" w:eastAsia="Arial" w:hAnsi="Arial" w:cs="Arial"/>
          <w:sz w:val="24"/>
          <w:lang w:eastAsia="en-US"/>
        </w:rPr>
        <w:t xml:space="preserve"> reservar el cupo respectivo hasta el semestre</w:t>
      </w:r>
      <w:r w:rsidR="12C8B216" w:rsidRPr="003600C7">
        <w:rPr>
          <w:rFonts w:ascii="Arial" w:eastAsia="Arial" w:hAnsi="Arial" w:cs="Arial"/>
          <w:sz w:val="24"/>
          <w:lang w:eastAsia="en-US"/>
        </w:rPr>
        <w:t xml:space="preserve"> </w:t>
      </w:r>
      <w:r w:rsidRPr="003600C7">
        <w:rPr>
          <w:rFonts w:ascii="Arial" w:eastAsia="Arial" w:hAnsi="Arial" w:cs="Arial"/>
          <w:sz w:val="24"/>
          <w:lang w:eastAsia="en-US"/>
        </w:rPr>
        <w:t>académico siguiente a la terminación del servicio.</w:t>
      </w:r>
    </w:p>
    <w:p w14:paraId="79C6D2A2" w14:textId="77777777" w:rsidR="009E5895" w:rsidRPr="003600C7" w:rsidRDefault="009E5895" w:rsidP="003600C7">
      <w:pPr>
        <w:jc w:val="both"/>
        <w:rPr>
          <w:rFonts w:ascii="Arial" w:eastAsia="Arial" w:hAnsi="Arial" w:cs="Arial"/>
          <w:sz w:val="24"/>
          <w:lang w:eastAsia="en-US"/>
        </w:rPr>
      </w:pPr>
    </w:p>
    <w:p w14:paraId="4B56C1C9" w14:textId="26D197F5" w:rsidR="00017A84" w:rsidRPr="00155304" w:rsidRDefault="12C8B216" w:rsidP="42E41C11">
      <w:pPr>
        <w:autoSpaceDE w:val="0"/>
        <w:autoSpaceDN w:val="0"/>
        <w:adjustRightInd w:val="0"/>
        <w:jc w:val="both"/>
        <w:rPr>
          <w:rFonts w:ascii="Arial" w:eastAsia="Arial" w:hAnsi="Arial" w:cs="Arial"/>
          <w:sz w:val="24"/>
          <w:lang w:eastAsia="en-US"/>
        </w:rPr>
      </w:pPr>
      <w:bookmarkStart w:id="39" w:name="_Toc141338043"/>
      <w:r w:rsidRPr="00155304">
        <w:rPr>
          <w:rStyle w:val="Ttulo2Car"/>
          <w:rFonts w:cs="Arial"/>
          <w:szCs w:val="24"/>
        </w:rPr>
        <w:t xml:space="preserve">Artículo </w:t>
      </w:r>
      <w:r w:rsidR="00A807DB">
        <w:rPr>
          <w:rStyle w:val="Ttulo2Car"/>
          <w:rFonts w:cs="Arial"/>
          <w:szCs w:val="24"/>
        </w:rPr>
        <w:t>2</w:t>
      </w:r>
      <w:r w:rsidR="00AC61AE">
        <w:rPr>
          <w:rStyle w:val="Ttulo2Car"/>
          <w:rFonts w:cs="Arial"/>
          <w:szCs w:val="24"/>
        </w:rPr>
        <w:t>2</w:t>
      </w:r>
      <w:r w:rsidRPr="00155304">
        <w:rPr>
          <w:rStyle w:val="Ttulo2Car"/>
          <w:rFonts w:cs="Arial"/>
          <w:szCs w:val="24"/>
        </w:rPr>
        <w:t>. Beneficios al t</w:t>
      </w:r>
      <w:r w:rsidR="00414E3F">
        <w:rPr>
          <w:rStyle w:val="Ttulo2Car"/>
          <w:rFonts w:cs="Arial"/>
          <w:szCs w:val="24"/>
        </w:rPr>
        <w:t>e</w:t>
      </w:r>
      <w:r w:rsidRPr="00155304">
        <w:rPr>
          <w:rStyle w:val="Ttulo2Car"/>
          <w:rFonts w:cs="Arial"/>
          <w:szCs w:val="24"/>
        </w:rPr>
        <w:t>rmin</w:t>
      </w:r>
      <w:r w:rsidR="00414E3F">
        <w:rPr>
          <w:rStyle w:val="Ttulo2Car"/>
          <w:rFonts w:cs="Arial"/>
          <w:szCs w:val="24"/>
        </w:rPr>
        <w:t>ar</w:t>
      </w:r>
      <w:r w:rsidRPr="00155304">
        <w:rPr>
          <w:rStyle w:val="Ttulo2Car"/>
          <w:rFonts w:cs="Arial"/>
          <w:szCs w:val="24"/>
        </w:rPr>
        <w:t xml:space="preserve"> la prestación del Servicio Social para la Paz.</w:t>
      </w:r>
      <w:bookmarkEnd w:id="39"/>
      <w:r w:rsidRPr="00155304">
        <w:rPr>
          <w:rFonts w:ascii="Arial" w:eastAsia="Arial" w:hAnsi="Arial" w:cs="Arial"/>
          <w:sz w:val="24"/>
          <w:lang w:eastAsia="en-US"/>
        </w:rPr>
        <w:t xml:space="preserve"> En el momento </w:t>
      </w:r>
      <w:r w:rsidR="00DC61A7">
        <w:rPr>
          <w:rFonts w:ascii="Arial" w:eastAsia="Arial" w:hAnsi="Arial" w:cs="Arial"/>
          <w:sz w:val="24"/>
          <w:lang w:eastAsia="en-US"/>
        </w:rPr>
        <w:t xml:space="preserve">en que </w:t>
      </w:r>
      <w:r w:rsidR="00661304">
        <w:rPr>
          <w:rFonts w:ascii="Arial" w:eastAsia="Arial" w:hAnsi="Arial" w:cs="Arial"/>
          <w:sz w:val="24"/>
          <w:lang w:eastAsia="en-US"/>
        </w:rPr>
        <w:t>el promotor</w:t>
      </w:r>
      <w:r w:rsidR="003D77A6">
        <w:rPr>
          <w:rFonts w:ascii="Arial" w:eastAsia="Arial" w:hAnsi="Arial" w:cs="Arial"/>
          <w:sz w:val="24"/>
          <w:lang w:eastAsia="en-US"/>
        </w:rPr>
        <w:t xml:space="preserve"> del Servicio S</w:t>
      </w:r>
      <w:r w:rsidR="00661304">
        <w:rPr>
          <w:rFonts w:ascii="Arial" w:eastAsia="Arial" w:hAnsi="Arial" w:cs="Arial"/>
          <w:sz w:val="24"/>
          <w:lang w:eastAsia="en-US"/>
        </w:rPr>
        <w:t xml:space="preserve">ocial para la </w:t>
      </w:r>
      <w:r w:rsidR="003D77A6">
        <w:rPr>
          <w:rFonts w:ascii="Arial" w:eastAsia="Arial" w:hAnsi="Arial" w:cs="Arial"/>
          <w:sz w:val="24"/>
          <w:lang w:eastAsia="en-US"/>
        </w:rPr>
        <w:t>P</w:t>
      </w:r>
      <w:r w:rsidR="00661304">
        <w:rPr>
          <w:rFonts w:ascii="Arial" w:eastAsia="Arial" w:hAnsi="Arial" w:cs="Arial"/>
          <w:sz w:val="24"/>
          <w:lang w:eastAsia="en-US"/>
        </w:rPr>
        <w:t xml:space="preserve">az </w:t>
      </w:r>
      <w:r w:rsidRPr="00155304">
        <w:rPr>
          <w:rFonts w:ascii="Arial" w:eastAsia="Arial" w:hAnsi="Arial" w:cs="Arial"/>
          <w:sz w:val="24"/>
          <w:lang w:eastAsia="en-US"/>
        </w:rPr>
        <w:t xml:space="preserve">haya culminado </w:t>
      </w:r>
      <w:r w:rsidR="003D77A6">
        <w:rPr>
          <w:rFonts w:ascii="Arial" w:eastAsia="Arial" w:hAnsi="Arial" w:cs="Arial"/>
          <w:sz w:val="24"/>
          <w:lang w:eastAsia="en-US"/>
        </w:rPr>
        <w:t xml:space="preserve">dicho servicio, </w:t>
      </w:r>
      <w:r w:rsidR="00661304">
        <w:rPr>
          <w:rFonts w:ascii="Arial" w:eastAsia="Arial" w:hAnsi="Arial" w:cs="Arial"/>
          <w:sz w:val="24"/>
          <w:lang w:eastAsia="en-US"/>
        </w:rPr>
        <w:t>tendrá</w:t>
      </w:r>
      <w:r w:rsidR="00661304" w:rsidRPr="00155304">
        <w:rPr>
          <w:rFonts w:ascii="Arial" w:eastAsia="Arial" w:hAnsi="Arial" w:cs="Arial"/>
          <w:sz w:val="24"/>
          <w:lang w:eastAsia="en-US"/>
        </w:rPr>
        <w:t xml:space="preserve"> </w:t>
      </w:r>
      <w:r w:rsidRPr="00155304">
        <w:rPr>
          <w:rFonts w:ascii="Arial" w:eastAsia="Arial" w:hAnsi="Arial" w:cs="Arial"/>
          <w:sz w:val="24"/>
          <w:lang w:eastAsia="en-US"/>
        </w:rPr>
        <w:t>los siguientes beneficios:</w:t>
      </w:r>
    </w:p>
    <w:p w14:paraId="2EB4CA96" w14:textId="77777777" w:rsidR="00017A84" w:rsidRPr="00155304" w:rsidRDefault="00017A84" w:rsidP="2D63079F">
      <w:pPr>
        <w:autoSpaceDE w:val="0"/>
        <w:autoSpaceDN w:val="0"/>
        <w:adjustRightInd w:val="0"/>
        <w:jc w:val="both"/>
        <w:rPr>
          <w:rFonts w:ascii="Arial" w:eastAsia="Arial" w:hAnsi="Arial" w:cs="Arial"/>
          <w:sz w:val="24"/>
          <w:lang w:eastAsia="en-US"/>
        </w:rPr>
      </w:pPr>
    </w:p>
    <w:p w14:paraId="0846616D" w14:textId="72D7B143" w:rsidR="009A70F1" w:rsidRPr="00155304" w:rsidRDefault="12C8B216" w:rsidP="009A70F1">
      <w:pPr>
        <w:pStyle w:val="Prrafodelista"/>
        <w:numPr>
          <w:ilvl w:val="0"/>
          <w:numId w:val="12"/>
        </w:numPr>
        <w:autoSpaceDE w:val="0"/>
        <w:autoSpaceDN w:val="0"/>
        <w:adjustRightInd w:val="0"/>
        <w:jc w:val="both"/>
        <w:rPr>
          <w:rFonts w:ascii="Arial" w:eastAsia="Arial" w:hAnsi="Arial" w:cs="Arial"/>
          <w:sz w:val="24"/>
          <w:lang w:eastAsia="en-US"/>
        </w:rPr>
      </w:pPr>
      <w:r w:rsidRPr="00155304">
        <w:rPr>
          <w:rFonts w:ascii="Arial" w:eastAsia="Arial" w:hAnsi="Arial" w:cs="Arial"/>
          <w:sz w:val="24"/>
          <w:lang w:eastAsia="en-US"/>
        </w:rPr>
        <w:lastRenderedPageBreak/>
        <w:t>Las entidades con responsabilidades en las modalidades del Servicio Social para la Paz podrán celebrar convenios con las instituciones</w:t>
      </w:r>
      <w:r w:rsidR="003D77A6">
        <w:rPr>
          <w:rFonts w:ascii="Arial" w:eastAsia="Arial" w:hAnsi="Arial" w:cs="Arial"/>
          <w:sz w:val="24"/>
          <w:lang w:eastAsia="en-US"/>
        </w:rPr>
        <w:t xml:space="preserve"> educativas</w:t>
      </w:r>
      <w:r w:rsidRPr="00155304">
        <w:rPr>
          <w:rFonts w:ascii="Arial" w:eastAsia="Arial" w:hAnsi="Arial" w:cs="Arial"/>
          <w:sz w:val="24"/>
          <w:lang w:eastAsia="en-US"/>
        </w:rPr>
        <w:t xml:space="preserve">, que permitan adelantar estudios profesionales, tecnológicos y técnicos profesionales con un descuento sobre el valor de la matrícula durante toda la carrera, en programas académicos que definan </w:t>
      </w:r>
      <w:r w:rsidR="003D77A6">
        <w:rPr>
          <w:rFonts w:ascii="Arial" w:eastAsia="Arial" w:hAnsi="Arial" w:cs="Arial"/>
          <w:sz w:val="24"/>
          <w:lang w:eastAsia="en-US"/>
        </w:rPr>
        <w:t xml:space="preserve">estas </w:t>
      </w:r>
      <w:r w:rsidRPr="00155304">
        <w:rPr>
          <w:rFonts w:ascii="Arial" w:eastAsia="Arial" w:hAnsi="Arial" w:cs="Arial"/>
          <w:sz w:val="24"/>
          <w:lang w:eastAsia="en-US"/>
        </w:rPr>
        <w:t>instituciones.</w:t>
      </w:r>
    </w:p>
    <w:p w14:paraId="4B30EABB" w14:textId="4DBCC092" w:rsidR="00017A84" w:rsidRPr="00155304" w:rsidRDefault="284552EB" w:rsidP="009A70F1">
      <w:pPr>
        <w:pStyle w:val="Prrafodelista"/>
        <w:numPr>
          <w:ilvl w:val="0"/>
          <w:numId w:val="12"/>
        </w:numPr>
        <w:autoSpaceDE w:val="0"/>
        <w:autoSpaceDN w:val="0"/>
        <w:adjustRightInd w:val="0"/>
        <w:jc w:val="both"/>
        <w:rPr>
          <w:rFonts w:ascii="Arial" w:eastAsia="Arial" w:hAnsi="Arial" w:cs="Arial"/>
          <w:sz w:val="24"/>
          <w:lang w:eastAsia="en-US"/>
        </w:rPr>
      </w:pPr>
      <w:r w:rsidRPr="00155304">
        <w:rPr>
          <w:rFonts w:ascii="Arial" w:eastAsia="Arial" w:hAnsi="Arial" w:cs="Arial"/>
          <w:sz w:val="24"/>
          <w:lang w:eastAsia="en-US"/>
        </w:rPr>
        <w:t>Los jóvenes</w:t>
      </w:r>
      <w:r w:rsidR="12C8B216" w:rsidRPr="00155304">
        <w:rPr>
          <w:rFonts w:ascii="Arial" w:eastAsia="Arial" w:hAnsi="Arial" w:cs="Arial"/>
          <w:sz w:val="24"/>
          <w:lang w:eastAsia="en-US"/>
        </w:rPr>
        <w:t xml:space="preserve"> que opten por adelantar una formación técnica </w:t>
      </w:r>
      <w:r w:rsidR="0602736E" w:rsidRPr="00155304">
        <w:rPr>
          <w:rFonts w:ascii="Arial" w:eastAsia="Arial" w:hAnsi="Arial" w:cs="Arial"/>
          <w:sz w:val="24"/>
          <w:lang w:eastAsia="en-US"/>
        </w:rPr>
        <w:t>laboral</w:t>
      </w:r>
      <w:r w:rsidR="12C8B216" w:rsidRPr="00155304">
        <w:rPr>
          <w:rFonts w:ascii="Arial" w:eastAsia="Arial" w:hAnsi="Arial" w:cs="Arial"/>
          <w:sz w:val="24"/>
          <w:lang w:eastAsia="en-US"/>
        </w:rPr>
        <w:t xml:space="preserve"> podrán ser vinculad</w:t>
      </w:r>
      <w:r w:rsidR="00661304">
        <w:rPr>
          <w:rFonts w:ascii="Arial" w:eastAsia="Arial" w:hAnsi="Arial" w:cs="Arial"/>
          <w:sz w:val="24"/>
          <w:lang w:eastAsia="en-US"/>
        </w:rPr>
        <w:t>o</w:t>
      </w:r>
      <w:r w:rsidR="12C8B216" w:rsidRPr="00155304">
        <w:rPr>
          <w:rFonts w:ascii="Arial" w:eastAsia="Arial" w:hAnsi="Arial" w:cs="Arial"/>
          <w:sz w:val="24"/>
          <w:lang w:eastAsia="en-US"/>
        </w:rPr>
        <w:t xml:space="preserve">s al Servicio Nacional de Aprendizaje </w:t>
      </w:r>
      <w:r w:rsidR="003D77A6">
        <w:rPr>
          <w:rFonts w:ascii="Arial" w:eastAsia="Arial" w:hAnsi="Arial" w:cs="Arial"/>
          <w:sz w:val="24"/>
          <w:lang w:eastAsia="en-US"/>
        </w:rPr>
        <w:t xml:space="preserve">- </w:t>
      </w:r>
      <w:r w:rsidR="12C8B216" w:rsidRPr="00155304">
        <w:rPr>
          <w:rFonts w:ascii="Arial" w:eastAsia="Arial" w:hAnsi="Arial" w:cs="Arial"/>
          <w:sz w:val="24"/>
          <w:lang w:eastAsia="en-US"/>
        </w:rPr>
        <w:t xml:space="preserve">SENA, en aprovechamiento </w:t>
      </w:r>
      <w:r w:rsidR="00083BD7">
        <w:rPr>
          <w:rFonts w:ascii="Arial" w:eastAsia="Arial" w:hAnsi="Arial" w:cs="Arial"/>
          <w:sz w:val="24"/>
          <w:lang w:eastAsia="en-US"/>
        </w:rPr>
        <w:t>de</w:t>
      </w:r>
      <w:r w:rsidR="12C8B216" w:rsidRPr="00155304">
        <w:rPr>
          <w:rFonts w:ascii="Arial" w:eastAsia="Arial" w:hAnsi="Arial" w:cs="Arial"/>
          <w:sz w:val="24"/>
          <w:lang w:eastAsia="en-US"/>
        </w:rPr>
        <w:t xml:space="preserve"> los convenios promovidos </w:t>
      </w:r>
      <w:r w:rsidR="1BB56ABD" w:rsidRPr="00155304">
        <w:rPr>
          <w:rFonts w:ascii="Arial" w:eastAsia="Arial" w:hAnsi="Arial" w:cs="Arial"/>
          <w:sz w:val="24"/>
          <w:lang w:eastAsia="en-US"/>
        </w:rPr>
        <w:t xml:space="preserve">entre el </w:t>
      </w:r>
      <w:r w:rsidR="003D77A6" w:rsidRPr="00755AD7">
        <w:rPr>
          <w:rFonts w:ascii="Arial" w:eastAsia="Arial" w:hAnsi="Arial" w:cs="Arial"/>
          <w:sz w:val="24"/>
          <w:lang w:val="es-419" w:eastAsia="es-419"/>
        </w:rPr>
        <w:t>Departamento Admini</w:t>
      </w:r>
      <w:r w:rsidR="003D77A6">
        <w:rPr>
          <w:rFonts w:ascii="Arial" w:eastAsia="Arial" w:hAnsi="Arial" w:cs="Arial"/>
          <w:sz w:val="24"/>
          <w:lang w:val="es-419" w:eastAsia="es-419"/>
        </w:rPr>
        <w:t>s</w:t>
      </w:r>
      <w:r w:rsidR="003D77A6" w:rsidRPr="00755AD7">
        <w:rPr>
          <w:rFonts w:ascii="Arial" w:eastAsia="Arial" w:hAnsi="Arial" w:cs="Arial"/>
          <w:sz w:val="24"/>
          <w:lang w:val="es-419" w:eastAsia="es-419"/>
        </w:rPr>
        <w:t>trativo de la Función Pública</w:t>
      </w:r>
      <w:r w:rsidR="1BB56ABD" w:rsidRPr="00155304">
        <w:rPr>
          <w:rFonts w:ascii="Arial" w:eastAsia="Arial" w:hAnsi="Arial" w:cs="Arial"/>
          <w:sz w:val="24"/>
          <w:lang w:eastAsia="en-US"/>
        </w:rPr>
        <w:t xml:space="preserve"> y</w:t>
      </w:r>
      <w:r w:rsidR="12C8B216" w:rsidRPr="00155304">
        <w:rPr>
          <w:rFonts w:ascii="Arial" w:eastAsia="Arial" w:hAnsi="Arial" w:cs="Arial"/>
          <w:sz w:val="24"/>
          <w:lang w:eastAsia="en-US"/>
        </w:rPr>
        <w:t xml:space="preserve"> las entidades responsables de las distintas modalidades del Servicio Social para la Paz.</w:t>
      </w:r>
    </w:p>
    <w:p w14:paraId="5B30C4E4" w14:textId="1CAA5329" w:rsidR="005429C2" w:rsidRPr="00155304" w:rsidRDefault="12C8B216">
      <w:pPr>
        <w:pStyle w:val="Prrafodelista"/>
        <w:numPr>
          <w:ilvl w:val="0"/>
          <w:numId w:val="12"/>
        </w:numPr>
        <w:autoSpaceDE w:val="0"/>
        <w:autoSpaceDN w:val="0"/>
        <w:adjustRightInd w:val="0"/>
        <w:jc w:val="both"/>
        <w:rPr>
          <w:rFonts w:ascii="Arial" w:hAnsi="Arial" w:cs="Arial"/>
          <w:sz w:val="24"/>
          <w:lang w:eastAsia="en-US"/>
        </w:rPr>
      </w:pPr>
      <w:r w:rsidRPr="00155304">
        <w:rPr>
          <w:rFonts w:ascii="Arial" w:eastAsia="Arial" w:hAnsi="Arial" w:cs="Arial"/>
          <w:sz w:val="24"/>
          <w:lang w:eastAsia="en-US"/>
        </w:rPr>
        <w:t xml:space="preserve">La condición de </w:t>
      </w:r>
      <w:r w:rsidR="284552EB" w:rsidRPr="00155304">
        <w:rPr>
          <w:rFonts w:ascii="Arial" w:eastAsia="Arial" w:hAnsi="Arial" w:cs="Arial"/>
          <w:sz w:val="24"/>
          <w:lang w:eastAsia="en-US"/>
        </w:rPr>
        <w:t>joven</w:t>
      </w:r>
      <w:r w:rsidRPr="00155304">
        <w:rPr>
          <w:rFonts w:ascii="Arial" w:eastAsia="Arial" w:hAnsi="Arial" w:cs="Arial"/>
          <w:sz w:val="24"/>
          <w:lang w:eastAsia="en-US"/>
        </w:rPr>
        <w:t xml:space="preserve"> que ha culminado con éxito el Servicio Social para la Paz será incluida como criterio de priorización y/o desempate en el ingreso a las instituciones educativas</w:t>
      </w:r>
      <w:r w:rsidR="00E32095" w:rsidRPr="00155304">
        <w:rPr>
          <w:rFonts w:ascii="Arial" w:eastAsia="Arial" w:hAnsi="Arial" w:cs="Arial"/>
          <w:sz w:val="24"/>
          <w:lang w:eastAsia="en-US"/>
        </w:rPr>
        <w:t>, y para el desarrollo de pasantías con el Estado</w:t>
      </w:r>
      <w:r w:rsidR="00661304">
        <w:rPr>
          <w:rFonts w:ascii="Arial" w:eastAsia="Arial" w:hAnsi="Arial" w:cs="Arial"/>
          <w:sz w:val="24"/>
          <w:lang w:eastAsia="en-US"/>
        </w:rPr>
        <w:t>.</w:t>
      </w:r>
    </w:p>
    <w:p w14:paraId="7E4994D7" w14:textId="645137CA" w:rsidR="00017A84" w:rsidRPr="00155304" w:rsidRDefault="12C8B216" w:rsidP="00CE4361">
      <w:pPr>
        <w:pStyle w:val="Ttulo1"/>
        <w:jc w:val="center"/>
        <w:rPr>
          <w:rFonts w:eastAsia="Arial" w:cs="Arial"/>
          <w:szCs w:val="24"/>
          <w:lang w:eastAsia="en-US"/>
        </w:rPr>
      </w:pPr>
      <w:bookmarkStart w:id="40" w:name="_Toc141338044"/>
      <w:r w:rsidRPr="00155304">
        <w:rPr>
          <w:rFonts w:eastAsia="Arial" w:cs="Arial"/>
          <w:szCs w:val="24"/>
          <w:lang w:eastAsia="en-US"/>
        </w:rPr>
        <w:t>TÍTULO VII</w:t>
      </w:r>
      <w:bookmarkEnd w:id="40"/>
    </w:p>
    <w:p w14:paraId="1AD63B0B" w14:textId="77777777" w:rsidR="00017A84" w:rsidRPr="00155304" w:rsidRDefault="00017A84" w:rsidP="2D63079F">
      <w:pPr>
        <w:autoSpaceDE w:val="0"/>
        <w:autoSpaceDN w:val="0"/>
        <w:adjustRightInd w:val="0"/>
        <w:jc w:val="center"/>
        <w:rPr>
          <w:rFonts w:ascii="Arial" w:eastAsia="Arial" w:hAnsi="Arial" w:cs="Arial"/>
          <w:b/>
          <w:bCs/>
          <w:sz w:val="24"/>
          <w:lang w:eastAsia="en-US"/>
        </w:rPr>
      </w:pPr>
    </w:p>
    <w:p w14:paraId="67DFFC15" w14:textId="5FED5891" w:rsidR="00017A84" w:rsidRPr="00155304" w:rsidRDefault="12C8B216" w:rsidP="000B30BC">
      <w:pPr>
        <w:pStyle w:val="Ttulo2"/>
        <w:rPr>
          <w:rFonts w:eastAsia="Arial" w:cs="Arial"/>
          <w:szCs w:val="24"/>
          <w:lang w:eastAsia="en-US"/>
        </w:rPr>
      </w:pPr>
      <w:bookmarkStart w:id="41" w:name="_Toc141338045"/>
      <w:r w:rsidRPr="00155304">
        <w:rPr>
          <w:rFonts w:eastAsia="Arial" w:cs="Arial"/>
          <w:szCs w:val="24"/>
          <w:lang w:eastAsia="en-US"/>
        </w:rPr>
        <w:t>DISPOSICIONES FINALES</w:t>
      </w:r>
      <w:bookmarkEnd w:id="41"/>
    </w:p>
    <w:p w14:paraId="2F6B89BE" w14:textId="2A004AAF" w:rsidR="00017A84" w:rsidRPr="00155304" w:rsidRDefault="00017A84" w:rsidP="2D63079F">
      <w:pPr>
        <w:autoSpaceDE w:val="0"/>
        <w:autoSpaceDN w:val="0"/>
        <w:adjustRightInd w:val="0"/>
        <w:jc w:val="both"/>
        <w:rPr>
          <w:rFonts w:ascii="Arial" w:eastAsia="Arial" w:hAnsi="Arial" w:cs="Arial"/>
          <w:sz w:val="24"/>
          <w:lang w:eastAsia="en-US"/>
        </w:rPr>
      </w:pPr>
    </w:p>
    <w:p w14:paraId="4115BC3B" w14:textId="32776A3E" w:rsidR="00017A84" w:rsidRPr="00155304" w:rsidRDefault="12C8B216" w:rsidP="2D63079F">
      <w:pPr>
        <w:autoSpaceDE w:val="0"/>
        <w:autoSpaceDN w:val="0"/>
        <w:adjustRightInd w:val="0"/>
        <w:jc w:val="both"/>
        <w:rPr>
          <w:rFonts w:ascii="Arial" w:eastAsia="Arial" w:hAnsi="Arial" w:cs="Arial"/>
          <w:sz w:val="24"/>
          <w:lang w:eastAsia="en-US"/>
        </w:rPr>
      </w:pPr>
      <w:bookmarkStart w:id="42" w:name="_Toc141338046"/>
      <w:r w:rsidRPr="00155304">
        <w:rPr>
          <w:rStyle w:val="Ttulo2Car"/>
          <w:rFonts w:cs="Arial"/>
          <w:szCs w:val="24"/>
        </w:rPr>
        <w:t xml:space="preserve">Artículo </w:t>
      </w:r>
      <w:r w:rsidR="00A807DB">
        <w:rPr>
          <w:rStyle w:val="Ttulo2Car"/>
          <w:rFonts w:cs="Arial"/>
          <w:szCs w:val="24"/>
        </w:rPr>
        <w:t>2</w:t>
      </w:r>
      <w:r w:rsidR="00AC61AE">
        <w:rPr>
          <w:rStyle w:val="Ttulo2Car"/>
          <w:rFonts w:cs="Arial"/>
          <w:szCs w:val="24"/>
        </w:rPr>
        <w:t>3</w:t>
      </w:r>
      <w:r w:rsidRPr="00155304">
        <w:rPr>
          <w:rStyle w:val="Ttulo2Car"/>
          <w:rFonts w:cs="Arial"/>
          <w:szCs w:val="24"/>
        </w:rPr>
        <w:t>. Reserva</w:t>
      </w:r>
      <w:bookmarkEnd w:id="42"/>
      <w:r w:rsidRPr="00155304">
        <w:rPr>
          <w:rFonts w:ascii="Arial" w:eastAsia="Arial" w:hAnsi="Arial" w:cs="Arial"/>
          <w:b/>
          <w:bCs/>
          <w:sz w:val="24"/>
          <w:lang w:eastAsia="en-US"/>
        </w:rPr>
        <w:t>.</w:t>
      </w:r>
      <w:r w:rsidRPr="00155304">
        <w:rPr>
          <w:rFonts w:ascii="Arial" w:eastAsia="Arial" w:hAnsi="Arial" w:cs="Arial"/>
          <w:sz w:val="24"/>
          <w:lang w:eastAsia="en-US"/>
        </w:rPr>
        <w:t xml:space="preserve"> </w:t>
      </w:r>
      <w:r w:rsidR="54AA5ED5" w:rsidRPr="00155304">
        <w:rPr>
          <w:rFonts w:ascii="Arial" w:eastAsia="Arial" w:hAnsi="Arial" w:cs="Arial"/>
          <w:sz w:val="24"/>
          <w:lang w:eastAsia="en-US"/>
        </w:rPr>
        <w:t>Los jóvenes</w:t>
      </w:r>
      <w:r w:rsidRPr="00155304">
        <w:rPr>
          <w:rFonts w:ascii="Arial" w:eastAsia="Arial" w:hAnsi="Arial" w:cs="Arial"/>
          <w:sz w:val="24"/>
          <w:lang w:eastAsia="en-US"/>
        </w:rPr>
        <w:t xml:space="preserve"> que presten el Servicio Social para la Paz serán </w:t>
      </w:r>
      <w:r w:rsidR="0059745B" w:rsidRPr="00155304">
        <w:rPr>
          <w:rFonts w:ascii="Arial" w:eastAsia="Arial" w:hAnsi="Arial" w:cs="Arial"/>
          <w:sz w:val="24"/>
          <w:lang w:eastAsia="en-US"/>
        </w:rPr>
        <w:t>considerad</w:t>
      </w:r>
      <w:r w:rsidR="0059745B">
        <w:rPr>
          <w:rFonts w:ascii="Arial" w:eastAsia="Arial" w:hAnsi="Arial" w:cs="Arial"/>
          <w:sz w:val="24"/>
          <w:lang w:eastAsia="en-US"/>
        </w:rPr>
        <w:t xml:space="preserve">os </w:t>
      </w:r>
      <w:r w:rsidRPr="00155304">
        <w:rPr>
          <w:rFonts w:ascii="Arial" w:eastAsia="Arial" w:hAnsi="Arial" w:cs="Arial"/>
          <w:sz w:val="24"/>
          <w:lang w:eastAsia="en-US"/>
        </w:rPr>
        <w:t>reservistas de segunda clase, según lo dispuesto en el artículo 54 de la Ley 1861 de 2017.</w:t>
      </w:r>
    </w:p>
    <w:p w14:paraId="6F9DBCFB" w14:textId="77777777" w:rsidR="00017A84" w:rsidRPr="00155304" w:rsidRDefault="00017A84" w:rsidP="2D63079F">
      <w:pPr>
        <w:autoSpaceDE w:val="0"/>
        <w:autoSpaceDN w:val="0"/>
        <w:adjustRightInd w:val="0"/>
        <w:jc w:val="both"/>
        <w:rPr>
          <w:rFonts w:ascii="Arial" w:eastAsia="Arial" w:hAnsi="Arial" w:cs="Arial"/>
          <w:sz w:val="24"/>
          <w:lang w:eastAsia="en-US"/>
        </w:rPr>
      </w:pPr>
    </w:p>
    <w:p w14:paraId="206F9112" w14:textId="0AB649EB" w:rsidR="006C7CA5" w:rsidRPr="003600C7" w:rsidRDefault="12C8B216" w:rsidP="2D63079F">
      <w:pPr>
        <w:autoSpaceDE w:val="0"/>
        <w:autoSpaceDN w:val="0"/>
        <w:adjustRightInd w:val="0"/>
        <w:jc w:val="both"/>
        <w:rPr>
          <w:rFonts w:ascii="Arial" w:eastAsia="Arial" w:hAnsi="Arial" w:cs="Arial"/>
          <w:sz w:val="24"/>
          <w:lang w:val="es-419" w:eastAsia="es-419"/>
        </w:rPr>
      </w:pPr>
      <w:bookmarkStart w:id="43" w:name="_Toc141338047"/>
      <w:r w:rsidRPr="00155304">
        <w:rPr>
          <w:rStyle w:val="Ttulo2Car"/>
          <w:rFonts w:cs="Arial"/>
          <w:szCs w:val="24"/>
        </w:rPr>
        <w:t>Artículo 2</w:t>
      </w:r>
      <w:r w:rsidR="00AC61AE">
        <w:rPr>
          <w:rStyle w:val="Ttulo2Car"/>
          <w:rFonts w:cs="Arial"/>
          <w:szCs w:val="24"/>
        </w:rPr>
        <w:t>4</w:t>
      </w:r>
      <w:r w:rsidRPr="00155304">
        <w:rPr>
          <w:rStyle w:val="Ttulo2Car"/>
          <w:rFonts w:cs="Arial"/>
          <w:szCs w:val="24"/>
        </w:rPr>
        <w:t xml:space="preserve">. </w:t>
      </w:r>
      <w:r w:rsidR="54AA5ED5" w:rsidRPr="00155304">
        <w:rPr>
          <w:rStyle w:val="Ttulo2Car"/>
          <w:rFonts w:cs="Arial"/>
          <w:szCs w:val="24"/>
        </w:rPr>
        <w:t>Régimen de transición.</w:t>
      </w:r>
      <w:bookmarkEnd w:id="43"/>
      <w:r w:rsidR="54AA5ED5" w:rsidRPr="00155304">
        <w:rPr>
          <w:rFonts w:ascii="Arial" w:eastAsia="Arial" w:hAnsi="Arial" w:cs="Arial"/>
          <w:b/>
          <w:bCs/>
          <w:sz w:val="24"/>
          <w:lang w:eastAsia="en-US"/>
        </w:rPr>
        <w:t xml:space="preserve"> </w:t>
      </w:r>
      <w:r w:rsidR="284552EB" w:rsidRPr="00155304">
        <w:rPr>
          <w:rFonts w:ascii="Arial" w:eastAsia="Arial" w:hAnsi="Arial" w:cs="Arial"/>
          <w:sz w:val="24"/>
          <w:lang w:val="es-419" w:eastAsia="es-419"/>
        </w:rPr>
        <w:t xml:space="preserve">La implementación del Servicio Social para la Paz iniciará a partir de la vigencia </w:t>
      </w:r>
      <w:r w:rsidR="34AAF2D1" w:rsidRPr="00155304">
        <w:rPr>
          <w:rFonts w:ascii="Arial" w:eastAsia="Arial" w:hAnsi="Arial" w:cs="Arial"/>
          <w:sz w:val="24"/>
          <w:lang w:val="es-419" w:eastAsia="es-419"/>
        </w:rPr>
        <w:t xml:space="preserve">fiscal </w:t>
      </w:r>
      <w:r w:rsidR="008532F4">
        <w:rPr>
          <w:rFonts w:ascii="Arial" w:eastAsia="Arial" w:hAnsi="Arial" w:cs="Arial"/>
          <w:sz w:val="24"/>
          <w:lang w:val="es-419" w:eastAsia="es-419"/>
        </w:rPr>
        <w:t>2024</w:t>
      </w:r>
      <w:r w:rsidR="284552EB" w:rsidRPr="00155304">
        <w:rPr>
          <w:rFonts w:ascii="Arial" w:eastAsia="Arial" w:hAnsi="Arial" w:cs="Arial"/>
          <w:sz w:val="24"/>
          <w:lang w:val="es-419" w:eastAsia="es-419"/>
        </w:rPr>
        <w:t xml:space="preserve">, para lo cual el </w:t>
      </w:r>
      <w:r w:rsidR="284552EB" w:rsidRPr="00155304">
        <w:rPr>
          <w:rFonts w:ascii="Arial" w:eastAsia="Arial" w:hAnsi="Arial" w:cs="Arial"/>
          <w:sz w:val="24"/>
          <w:lang w:eastAsia="en-US"/>
        </w:rPr>
        <w:t xml:space="preserve">Comité Técnico del </w:t>
      </w:r>
      <w:r w:rsidR="29D7BE9E" w:rsidRPr="00155304">
        <w:rPr>
          <w:rFonts w:ascii="Arial" w:eastAsia="Arial" w:hAnsi="Arial" w:cs="Arial"/>
          <w:sz w:val="24"/>
          <w:lang w:eastAsia="en-US"/>
        </w:rPr>
        <w:t>S</w:t>
      </w:r>
      <w:r w:rsidR="284552EB" w:rsidRPr="00155304">
        <w:rPr>
          <w:rFonts w:ascii="Arial" w:eastAsia="Arial" w:hAnsi="Arial" w:cs="Arial"/>
          <w:sz w:val="24"/>
          <w:lang w:eastAsia="en-US"/>
        </w:rPr>
        <w:t xml:space="preserve">ervicio </w:t>
      </w:r>
      <w:r w:rsidR="29D7BE9E" w:rsidRPr="00155304">
        <w:rPr>
          <w:rFonts w:ascii="Arial" w:eastAsia="Arial" w:hAnsi="Arial" w:cs="Arial"/>
          <w:sz w:val="24"/>
          <w:lang w:eastAsia="en-US"/>
        </w:rPr>
        <w:t>S</w:t>
      </w:r>
      <w:r w:rsidR="284552EB" w:rsidRPr="00155304">
        <w:rPr>
          <w:rFonts w:ascii="Arial" w:eastAsia="Arial" w:hAnsi="Arial" w:cs="Arial"/>
          <w:sz w:val="24"/>
          <w:lang w:eastAsia="en-US"/>
        </w:rPr>
        <w:t xml:space="preserve">ocial para la </w:t>
      </w:r>
      <w:r w:rsidR="29D7BE9E" w:rsidRPr="00155304">
        <w:rPr>
          <w:rFonts w:ascii="Arial" w:eastAsia="Arial" w:hAnsi="Arial" w:cs="Arial"/>
          <w:sz w:val="24"/>
          <w:lang w:eastAsia="en-US"/>
        </w:rPr>
        <w:t>P</w:t>
      </w:r>
      <w:r w:rsidR="284552EB" w:rsidRPr="00155304">
        <w:rPr>
          <w:rFonts w:ascii="Arial" w:eastAsia="Arial" w:hAnsi="Arial" w:cs="Arial"/>
          <w:sz w:val="24"/>
          <w:lang w:eastAsia="en-US"/>
        </w:rPr>
        <w:t>az</w:t>
      </w:r>
      <w:r w:rsidR="284552EB" w:rsidRPr="00155304">
        <w:rPr>
          <w:rFonts w:ascii="Arial" w:eastAsia="Arial" w:hAnsi="Arial" w:cs="Arial"/>
          <w:sz w:val="24"/>
          <w:lang w:val="es-419" w:eastAsia="es-419"/>
        </w:rPr>
        <w:t xml:space="preserve"> deberá adoptar las medidas necesarias para su materializació</w:t>
      </w:r>
      <w:r w:rsidR="641F4893" w:rsidRPr="00155304">
        <w:rPr>
          <w:rFonts w:ascii="Arial" w:eastAsia="Arial" w:hAnsi="Arial" w:cs="Arial"/>
          <w:sz w:val="24"/>
          <w:lang w:val="es-419" w:eastAsia="es-419"/>
        </w:rPr>
        <w:t xml:space="preserve">n, </w:t>
      </w:r>
      <w:r w:rsidR="34AAF2D1" w:rsidRPr="00155304">
        <w:rPr>
          <w:rFonts w:ascii="Arial" w:eastAsia="Arial" w:hAnsi="Arial" w:cs="Arial"/>
          <w:sz w:val="24"/>
          <w:lang w:val="es-419" w:eastAsia="es-419"/>
        </w:rPr>
        <w:t>para lo cual deberán incluir las partidas correspondientes a ser aprobadas por el Congreso de la República en la ley anual de presupuesto.</w:t>
      </w:r>
      <w:r w:rsidR="34AAF2D1" w:rsidRPr="00155304">
        <w:rPr>
          <w:rFonts w:ascii="Arial" w:eastAsia="Arial" w:hAnsi="Arial" w:cs="Arial"/>
          <w:sz w:val="24"/>
          <w:u w:val="single"/>
          <w:lang w:val="es-419" w:eastAsia="es-419"/>
        </w:rPr>
        <w:t xml:space="preserve"> </w:t>
      </w:r>
    </w:p>
    <w:p w14:paraId="4C5BB3CC" w14:textId="77777777" w:rsidR="009A70F1" w:rsidRPr="00155304" w:rsidRDefault="009A70F1" w:rsidP="2D63079F">
      <w:pPr>
        <w:autoSpaceDE w:val="0"/>
        <w:autoSpaceDN w:val="0"/>
        <w:adjustRightInd w:val="0"/>
        <w:jc w:val="both"/>
        <w:rPr>
          <w:rFonts w:ascii="Arial" w:eastAsia="Arial" w:hAnsi="Arial" w:cs="Arial"/>
          <w:b/>
          <w:bCs/>
          <w:sz w:val="24"/>
          <w:lang w:eastAsia="en-US"/>
        </w:rPr>
      </w:pPr>
    </w:p>
    <w:p w14:paraId="79E2F088" w14:textId="0507FBBC" w:rsidR="00017A84" w:rsidRPr="00155304" w:rsidRDefault="54AA5ED5" w:rsidP="003600C7">
      <w:pPr>
        <w:pStyle w:val="Ttulo2"/>
        <w:jc w:val="both"/>
        <w:rPr>
          <w:rFonts w:eastAsia="Arial" w:cs="Arial"/>
          <w:szCs w:val="24"/>
          <w:lang w:eastAsia="en-US"/>
        </w:rPr>
      </w:pPr>
      <w:bookmarkStart w:id="44" w:name="_Toc141338048"/>
      <w:r w:rsidRPr="00155304">
        <w:rPr>
          <w:rFonts w:eastAsia="Arial" w:cs="Arial"/>
          <w:bCs/>
          <w:szCs w:val="24"/>
          <w:lang w:eastAsia="en-US"/>
        </w:rPr>
        <w:t xml:space="preserve">Artículo </w:t>
      </w:r>
      <w:r w:rsidR="00B05C2F">
        <w:rPr>
          <w:rFonts w:eastAsia="Arial" w:cs="Arial"/>
          <w:bCs/>
          <w:szCs w:val="24"/>
          <w:lang w:eastAsia="en-US"/>
        </w:rPr>
        <w:t>2</w:t>
      </w:r>
      <w:r w:rsidR="00AC61AE">
        <w:rPr>
          <w:rFonts w:eastAsia="Arial" w:cs="Arial"/>
          <w:bCs/>
          <w:szCs w:val="24"/>
          <w:lang w:eastAsia="en-US"/>
        </w:rPr>
        <w:t>5</w:t>
      </w:r>
      <w:r w:rsidR="00746E42">
        <w:rPr>
          <w:rFonts w:eastAsia="Arial" w:cs="Arial"/>
          <w:bCs/>
          <w:szCs w:val="24"/>
          <w:lang w:eastAsia="en-US"/>
        </w:rPr>
        <w:t>.</w:t>
      </w:r>
      <w:r w:rsidRPr="00155304">
        <w:rPr>
          <w:rFonts w:eastAsia="Arial" w:cs="Arial"/>
          <w:bCs/>
          <w:szCs w:val="24"/>
          <w:lang w:eastAsia="en-US"/>
        </w:rPr>
        <w:t xml:space="preserve"> </w:t>
      </w:r>
      <w:r w:rsidR="12C8B216" w:rsidRPr="00155304">
        <w:rPr>
          <w:rFonts w:eastAsia="Arial" w:cs="Arial"/>
          <w:bCs/>
          <w:szCs w:val="24"/>
          <w:lang w:eastAsia="en-US"/>
        </w:rPr>
        <w:t>Vigencia.</w:t>
      </w:r>
      <w:r w:rsidR="12C8B216" w:rsidRPr="00155304">
        <w:rPr>
          <w:rFonts w:eastAsia="Arial" w:cs="Arial"/>
          <w:szCs w:val="24"/>
          <w:lang w:eastAsia="en-US"/>
        </w:rPr>
        <w:t xml:space="preserve"> </w:t>
      </w:r>
      <w:r w:rsidR="12C8B216" w:rsidRPr="00155304">
        <w:rPr>
          <w:rFonts w:eastAsia="Arial" w:cs="Arial"/>
          <w:b w:val="0"/>
          <w:szCs w:val="24"/>
          <w:lang w:val="es-419" w:eastAsia="es-419"/>
        </w:rPr>
        <w:t xml:space="preserve">El presente Decreto rige a partir de la fecha de su </w:t>
      </w:r>
      <w:r w:rsidR="00B05C2F">
        <w:rPr>
          <w:rFonts w:eastAsia="Arial" w:cs="Arial"/>
          <w:b w:val="0"/>
          <w:szCs w:val="24"/>
          <w:lang w:val="es-419" w:eastAsia="es-419"/>
        </w:rPr>
        <w:t>publicación en el Diario Oficial</w:t>
      </w:r>
      <w:r w:rsidR="12C8B216" w:rsidRPr="00155304">
        <w:rPr>
          <w:rFonts w:eastAsia="Arial" w:cs="Arial"/>
          <w:b w:val="0"/>
          <w:szCs w:val="24"/>
          <w:lang w:val="es-419" w:eastAsia="es-419"/>
        </w:rPr>
        <w:t>.</w:t>
      </w:r>
      <w:bookmarkEnd w:id="44"/>
    </w:p>
    <w:p w14:paraId="023600B5" w14:textId="77777777" w:rsidR="004C46E6" w:rsidRDefault="004C46E6" w:rsidP="2D63079F">
      <w:pPr>
        <w:autoSpaceDE w:val="0"/>
        <w:autoSpaceDN w:val="0"/>
        <w:adjustRightInd w:val="0"/>
        <w:jc w:val="both"/>
        <w:rPr>
          <w:rFonts w:ascii="Arial" w:eastAsia="Arial" w:hAnsi="Arial" w:cs="Arial"/>
          <w:sz w:val="24"/>
          <w:lang w:eastAsia="en-US"/>
        </w:rPr>
      </w:pPr>
    </w:p>
    <w:p w14:paraId="349D8381" w14:textId="77777777" w:rsidR="00017A84" w:rsidRPr="00155304" w:rsidRDefault="12C8B216" w:rsidP="2D63079F">
      <w:pPr>
        <w:autoSpaceDE w:val="0"/>
        <w:autoSpaceDN w:val="0"/>
        <w:adjustRightInd w:val="0"/>
        <w:jc w:val="center"/>
        <w:rPr>
          <w:rFonts w:ascii="Arial" w:eastAsia="Arial" w:hAnsi="Arial" w:cs="Arial"/>
          <w:b/>
          <w:bCs/>
          <w:sz w:val="24"/>
          <w:lang w:eastAsia="en-US"/>
        </w:rPr>
      </w:pPr>
      <w:r w:rsidRPr="00155304">
        <w:rPr>
          <w:rFonts w:ascii="Arial" w:eastAsia="Arial" w:hAnsi="Arial" w:cs="Arial"/>
          <w:b/>
          <w:bCs/>
          <w:sz w:val="24"/>
          <w:lang w:eastAsia="en-US"/>
        </w:rPr>
        <w:t>PÚBLIQUESE Y CÚMPLASE</w:t>
      </w:r>
    </w:p>
    <w:p w14:paraId="1C579EA7" w14:textId="77777777" w:rsidR="002706A5" w:rsidRPr="00155304" w:rsidRDefault="002706A5" w:rsidP="2D63079F">
      <w:pPr>
        <w:widowControl w:val="0"/>
        <w:tabs>
          <w:tab w:val="left" w:pos="567"/>
          <w:tab w:val="left" w:pos="2694"/>
          <w:tab w:val="right" w:pos="9781"/>
        </w:tabs>
        <w:autoSpaceDE w:val="0"/>
        <w:autoSpaceDN w:val="0"/>
        <w:ind w:right="-12"/>
        <w:jc w:val="both"/>
        <w:rPr>
          <w:rFonts w:ascii="Arial" w:eastAsia="Arial" w:hAnsi="Arial" w:cs="Arial"/>
          <w:sz w:val="24"/>
          <w:lang w:eastAsia="en-US"/>
        </w:rPr>
      </w:pPr>
    </w:p>
    <w:p w14:paraId="5E1A2311" w14:textId="77777777" w:rsidR="00746E42" w:rsidRDefault="00746E42" w:rsidP="2D63079F">
      <w:pPr>
        <w:widowControl w:val="0"/>
        <w:tabs>
          <w:tab w:val="left" w:pos="567"/>
          <w:tab w:val="left" w:pos="2694"/>
          <w:tab w:val="right" w:pos="9781"/>
        </w:tabs>
        <w:autoSpaceDE w:val="0"/>
        <w:autoSpaceDN w:val="0"/>
        <w:ind w:right="-12"/>
        <w:jc w:val="both"/>
        <w:rPr>
          <w:rFonts w:ascii="Arial" w:eastAsia="Arial" w:hAnsi="Arial" w:cs="Arial"/>
          <w:sz w:val="24"/>
          <w:lang w:eastAsia="en-US"/>
        </w:rPr>
      </w:pPr>
    </w:p>
    <w:p w14:paraId="17CF411B" w14:textId="4568BCA7" w:rsidR="00017A84" w:rsidRPr="00155304" w:rsidRDefault="12C8B216" w:rsidP="2D63079F">
      <w:pPr>
        <w:widowControl w:val="0"/>
        <w:tabs>
          <w:tab w:val="left" w:pos="567"/>
          <w:tab w:val="left" w:pos="2694"/>
          <w:tab w:val="right" w:pos="9781"/>
        </w:tabs>
        <w:autoSpaceDE w:val="0"/>
        <w:autoSpaceDN w:val="0"/>
        <w:ind w:right="-12"/>
        <w:jc w:val="both"/>
        <w:rPr>
          <w:rFonts w:ascii="Arial" w:eastAsia="Arial" w:hAnsi="Arial" w:cs="Arial"/>
          <w:b/>
          <w:bCs/>
          <w:sz w:val="24"/>
          <w:lang w:val="es-419" w:eastAsia="es-419"/>
        </w:rPr>
      </w:pPr>
      <w:r w:rsidRPr="00155304">
        <w:rPr>
          <w:rFonts w:ascii="Arial" w:eastAsia="Arial" w:hAnsi="Arial" w:cs="Arial"/>
          <w:sz w:val="24"/>
          <w:lang w:eastAsia="en-US"/>
        </w:rPr>
        <w:t>Dado en Bogotá D.C., a los,</w:t>
      </w:r>
    </w:p>
    <w:p w14:paraId="3FFDCB28" w14:textId="5AF4ACB2" w:rsidR="00017A84" w:rsidRDefault="00017A84" w:rsidP="2D63079F">
      <w:pPr>
        <w:widowControl w:val="0"/>
        <w:tabs>
          <w:tab w:val="left" w:pos="567"/>
          <w:tab w:val="left" w:pos="2694"/>
          <w:tab w:val="right" w:pos="9781"/>
        </w:tabs>
        <w:autoSpaceDE w:val="0"/>
        <w:autoSpaceDN w:val="0"/>
        <w:ind w:right="-12"/>
        <w:jc w:val="both"/>
        <w:rPr>
          <w:rFonts w:ascii="Arial" w:eastAsia="Arial" w:hAnsi="Arial" w:cs="Arial"/>
          <w:b/>
          <w:bCs/>
          <w:sz w:val="24"/>
          <w:lang w:val="es-419" w:eastAsia="es-419"/>
        </w:rPr>
      </w:pPr>
    </w:p>
    <w:p w14:paraId="76F5F963" w14:textId="77777777" w:rsidR="005B10D5" w:rsidRDefault="005B10D5" w:rsidP="005B10D5">
      <w:pPr>
        <w:widowControl w:val="0"/>
        <w:tabs>
          <w:tab w:val="left" w:pos="567"/>
          <w:tab w:val="left" w:pos="2694"/>
          <w:tab w:val="right" w:pos="9781"/>
        </w:tabs>
        <w:autoSpaceDE w:val="0"/>
        <w:autoSpaceDN w:val="0"/>
        <w:ind w:right="-12"/>
        <w:jc w:val="both"/>
        <w:rPr>
          <w:rFonts w:ascii="Arial" w:eastAsia="Arial" w:hAnsi="Arial" w:cs="Arial"/>
          <w:b/>
          <w:bCs/>
          <w:sz w:val="24"/>
          <w:lang w:eastAsia="es-419"/>
        </w:rPr>
      </w:pPr>
    </w:p>
    <w:p w14:paraId="472AA911" w14:textId="52CB5C85" w:rsidR="005B10D5" w:rsidRDefault="005B10D5" w:rsidP="005B10D5">
      <w:pPr>
        <w:widowControl w:val="0"/>
        <w:tabs>
          <w:tab w:val="left" w:pos="567"/>
          <w:tab w:val="left" w:pos="2694"/>
          <w:tab w:val="right" w:pos="9781"/>
        </w:tabs>
        <w:autoSpaceDE w:val="0"/>
        <w:autoSpaceDN w:val="0"/>
        <w:ind w:right="-12"/>
        <w:jc w:val="both"/>
        <w:rPr>
          <w:rFonts w:ascii="Arial" w:eastAsia="Arial" w:hAnsi="Arial" w:cs="Arial"/>
          <w:sz w:val="24"/>
          <w:lang w:eastAsia="es-419"/>
        </w:rPr>
      </w:pPr>
    </w:p>
    <w:p w14:paraId="5EA92FAF" w14:textId="74E2BA6B" w:rsidR="00C33D8E" w:rsidRDefault="00C33D8E" w:rsidP="005B10D5">
      <w:pPr>
        <w:widowControl w:val="0"/>
        <w:tabs>
          <w:tab w:val="left" w:pos="567"/>
          <w:tab w:val="left" w:pos="2694"/>
          <w:tab w:val="right" w:pos="9781"/>
        </w:tabs>
        <w:autoSpaceDE w:val="0"/>
        <w:autoSpaceDN w:val="0"/>
        <w:ind w:right="-12"/>
        <w:jc w:val="both"/>
        <w:rPr>
          <w:rFonts w:ascii="Arial" w:eastAsia="Arial" w:hAnsi="Arial" w:cs="Arial"/>
          <w:sz w:val="24"/>
          <w:lang w:eastAsia="es-419"/>
        </w:rPr>
      </w:pPr>
    </w:p>
    <w:p w14:paraId="39168844" w14:textId="6969C285" w:rsidR="00C33D8E" w:rsidRDefault="00C33D8E" w:rsidP="005B10D5">
      <w:pPr>
        <w:widowControl w:val="0"/>
        <w:tabs>
          <w:tab w:val="left" w:pos="567"/>
          <w:tab w:val="left" w:pos="2694"/>
          <w:tab w:val="right" w:pos="9781"/>
        </w:tabs>
        <w:autoSpaceDE w:val="0"/>
        <w:autoSpaceDN w:val="0"/>
        <w:ind w:right="-12"/>
        <w:jc w:val="both"/>
        <w:rPr>
          <w:rFonts w:ascii="Arial" w:eastAsia="Arial" w:hAnsi="Arial" w:cs="Arial"/>
          <w:sz w:val="24"/>
          <w:lang w:eastAsia="es-419"/>
        </w:rPr>
      </w:pPr>
    </w:p>
    <w:p w14:paraId="19585C62" w14:textId="581900F5" w:rsidR="00C33D8E" w:rsidRDefault="00C33D8E" w:rsidP="005B10D5">
      <w:pPr>
        <w:widowControl w:val="0"/>
        <w:tabs>
          <w:tab w:val="left" w:pos="567"/>
          <w:tab w:val="left" w:pos="2694"/>
          <w:tab w:val="right" w:pos="9781"/>
        </w:tabs>
        <w:autoSpaceDE w:val="0"/>
        <w:autoSpaceDN w:val="0"/>
        <w:ind w:right="-12"/>
        <w:jc w:val="both"/>
        <w:rPr>
          <w:rFonts w:ascii="Arial" w:eastAsia="Arial" w:hAnsi="Arial" w:cs="Arial"/>
          <w:sz w:val="24"/>
          <w:lang w:eastAsia="es-419"/>
        </w:rPr>
      </w:pPr>
    </w:p>
    <w:p w14:paraId="524699AF" w14:textId="11907583" w:rsidR="00C33D8E" w:rsidRDefault="00C33D8E" w:rsidP="005B10D5">
      <w:pPr>
        <w:widowControl w:val="0"/>
        <w:tabs>
          <w:tab w:val="left" w:pos="567"/>
          <w:tab w:val="left" w:pos="2694"/>
          <w:tab w:val="right" w:pos="9781"/>
        </w:tabs>
        <w:autoSpaceDE w:val="0"/>
        <w:autoSpaceDN w:val="0"/>
        <w:ind w:right="-12"/>
        <w:jc w:val="both"/>
        <w:rPr>
          <w:rFonts w:ascii="Arial" w:eastAsia="Arial" w:hAnsi="Arial" w:cs="Arial"/>
          <w:sz w:val="24"/>
          <w:lang w:eastAsia="es-419"/>
        </w:rPr>
      </w:pPr>
    </w:p>
    <w:p w14:paraId="6DF8EF50" w14:textId="3DAB85E9" w:rsidR="00C33D8E" w:rsidRDefault="00C33D8E" w:rsidP="005B10D5">
      <w:pPr>
        <w:widowControl w:val="0"/>
        <w:tabs>
          <w:tab w:val="left" w:pos="567"/>
          <w:tab w:val="left" w:pos="2694"/>
          <w:tab w:val="right" w:pos="9781"/>
        </w:tabs>
        <w:autoSpaceDE w:val="0"/>
        <w:autoSpaceDN w:val="0"/>
        <w:ind w:right="-12"/>
        <w:jc w:val="both"/>
        <w:rPr>
          <w:rFonts w:ascii="Arial" w:eastAsia="Arial" w:hAnsi="Arial" w:cs="Arial"/>
          <w:sz w:val="24"/>
          <w:lang w:eastAsia="es-419"/>
        </w:rPr>
      </w:pPr>
    </w:p>
    <w:p w14:paraId="783CFF14" w14:textId="3002B6D8" w:rsidR="00C33D8E" w:rsidRDefault="00C33D8E" w:rsidP="005B10D5">
      <w:pPr>
        <w:widowControl w:val="0"/>
        <w:tabs>
          <w:tab w:val="left" w:pos="567"/>
          <w:tab w:val="left" w:pos="2694"/>
          <w:tab w:val="right" w:pos="9781"/>
        </w:tabs>
        <w:autoSpaceDE w:val="0"/>
        <w:autoSpaceDN w:val="0"/>
        <w:ind w:right="-12"/>
        <w:jc w:val="both"/>
        <w:rPr>
          <w:rFonts w:ascii="Arial" w:eastAsia="Arial" w:hAnsi="Arial" w:cs="Arial"/>
          <w:sz w:val="24"/>
          <w:lang w:eastAsia="es-419"/>
        </w:rPr>
      </w:pPr>
    </w:p>
    <w:p w14:paraId="732D44C6" w14:textId="1C3CF648" w:rsidR="00C33D8E" w:rsidRDefault="00C33D8E" w:rsidP="005B10D5">
      <w:pPr>
        <w:widowControl w:val="0"/>
        <w:tabs>
          <w:tab w:val="left" w:pos="567"/>
          <w:tab w:val="left" w:pos="2694"/>
          <w:tab w:val="right" w:pos="9781"/>
        </w:tabs>
        <w:autoSpaceDE w:val="0"/>
        <w:autoSpaceDN w:val="0"/>
        <w:ind w:right="-12"/>
        <w:jc w:val="both"/>
        <w:rPr>
          <w:rFonts w:ascii="Arial" w:eastAsia="Arial" w:hAnsi="Arial" w:cs="Arial"/>
          <w:sz w:val="24"/>
          <w:lang w:eastAsia="es-419"/>
        </w:rPr>
      </w:pPr>
    </w:p>
    <w:p w14:paraId="69C0F75A" w14:textId="77777777" w:rsidR="00C33D8E" w:rsidRPr="005B10D5" w:rsidRDefault="00C33D8E" w:rsidP="005B10D5">
      <w:pPr>
        <w:widowControl w:val="0"/>
        <w:tabs>
          <w:tab w:val="left" w:pos="567"/>
          <w:tab w:val="left" w:pos="2694"/>
          <w:tab w:val="right" w:pos="9781"/>
        </w:tabs>
        <w:autoSpaceDE w:val="0"/>
        <w:autoSpaceDN w:val="0"/>
        <w:ind w:right="-12"/>
        <w:jc w:val="both"/>
        <w:rPr>
          <w:rFonts w:ascii="Arial" w:eastAsia="Arial" w:hAnsi="Arial" w:cs="Arial"/>
          <w:b/>
          <w:bCs/>
          <w:sz w:val="24"/>
          <w:lang w:val="pt-BR" w:eastAsia="es-419"/>
        </w:rPr>
      </w:pPr>
    </w:p>
    <w:p w14:paraId="5FDF8E14" w14:textId="77777777" w:rsidR="005B10D5" w:rsidRPr="005B10D5" w:rsidRDefault="005B10D5" w:rsidP="2D63079F">
      <w:pPr>
        <w:widowControl w:val="0"/>
        <w:tabs>
          <w:tab w:val="left" w:pos="567"/>
          <w:tab w:val="left" w:pos="2694"/>
          <w:tab w:val="right" w:pos="9781"/>
        </w:tabs>
        <w:autoSpaceDE w:val="0"/>
        <w:autoSpaceDN w:val="0"/>
        <w:ind w:right="-12"/>
        <w:jc w:val="both"/>
        <w:rPr>
          <w:rFonts w:ascii="Arial" w:eastAsia="Arial" w:hAnsi="Arial" w:cs="Arial"/>
          <w:b/>
          <w:bCs/>
          <w:sz w:val="24"/>
          <w:lang w:val="pt-BR" w:eastAsia="es-419"/>
        </w:rPr>
      </w:pPr>
    </w:p>
    <w:p w14:paraId="0F9BA284" w14:textId="77777777" w:rsidR="005B10D5" w:rsidRPr="005B10D5" w:rsidRDefault="005B10D5" w:rsidP="2D63079F">
      <w:pPr>
        <w:widowControl w:val="0"/>
        <w:tabs>
          <w:tab w:val="left" w:pos="567"/>
          <w:tab w:val="left" w:pos="2694"/>
          <w:tab w:val="right" w:pos="9781"/>
        </w:tabs>
        <w:autoSpaceDE w:val="0"/>
        <w:autoSpaceDN w:val="0"/>
        <w:ind w:right="-12"/>
        <w:jc w:val="both"/>
        <w:rPr>
          <w:rFonts w:ascii="Arial" w:eastAsia="Arial" w:hAnsi="Arial" w:cs="Arial"/>
          <w:b/>
          <w:bCs/>
          <w:sz w:val="24"/>
          <w:lang w:val="pt-BR" w:eastAsia="es-419"/>
        </w:rPr>
      </w:pPr>
    </w:p>
    <w:p w14:paraId="435DDA3F" w14:textId="00EECE25" w:rsidR="00E451EB" w:rsidRPr="005B10D5" w:rsidRDefault="00E451EB" w:rsidP="2D63079F">
      <w:pPr>
        <w:widowControl w:val="0"/>
        <w:tabs>
          <w:tab w:val="left" w:pos="567"/>
          <w:tab w:val="left" w:pos="2694"/>
          <w:tab w:val="right" w:pos="9781"/>
        </w:tabs>
        <w:autoSpaceDE w:val="0"/>
        <w:autoSpaceDN w:val="0"/>
        <w:ind w:right="-12"/>
        <w:jc w:val="both"/>
        <w:rPr>
          <w:rFonts w:ascii="Arial" w:eastAsia="Arial" w:hAnsi="Arial" w:cs="Arial"/>
          <w:b/>
          <w:bCs/>
          <w:sz w:val="24"/>
          <w:lang w:val="pt-BR" w:eastAsia="es-419"/>
        </w:rPr>
      </w:pPr>
    </w:p>
    <w:p w14:paraId="20CE74EB" w14:textId="4A46F084" w:rsidR="00E451EB" w:rsidRPr="001932AC" w:rsidRDefault="00E451EB" w:rsidP="004C46E6">
      <w:pPr>
        <w:jc w:val="both"/>
        <w:rPr>
          <w:rFonts w:ascii="Arial" w:hAnsi="Arial" w:cs="Arial"/>
          <w:bCs/>
          <w:sz w:val="24"/>
        </w:rPr>
      </w:pPr>
      <w:r w:rsidRPr="001932AC">
        <w:rPr>
          <w:rFonts w:ascii="Arial" w:hAnsi="Arial" w:cs="Arial"/>
          <w:bCs/>
          <w:sz w:val="24"/>
        </w:rPr>
        <w:t>EL MINISTRO DE HACIENDA Y CRÉDITO PÚBLICO</w:t>
      </w:r>
      <w:r w:rsidR="00CD798A">
        <w:rPr>
          <w:rFonts w:ascii="Arial" w:hAnsi="Arial" w:cs="Arial"/>
          <w:bCs/>
          <w:sz w:val="24"/>
        </w:rPr>
        <w:tab/>
      </w:r>
    </w:p>
    <w:p w14:paraId="15848615" w14:textId="77777777" w:rsidR="00E451EB" w:rsidRDefault="00E451EB" w:rsidP="00E451EB">
      <w:pPr>
        <w:rPr>
          <w:rFonts w:ascii="Arial" w:hAnsi="Arial" w:cs="Arial"/>
          <w:bCs/>
          <w:sz w:val="24"/>
        </w:rPr>
      </w:pPr>
    </w:p>
    <w:p w14:paraId="53559A2F" w14:textId="77777777" w:rsidR="00297F85" w:rsidRDefault="00297F85" w:rsidP="00E451EB">
      <w:pPr>
        <w:rPr>
          <w:rFonts w:ascii="Arial" w:hAnsi="Arial" w:cs="Arial"/>
          <w:bCs/>
          <w:sz w:val="24"/>
        </w:rPr>
      </w:pPr>
    </w:p>
    <w:p w14:paraId="424DE8BE" w14:textId="77777777" w:rsidR="004C46E6" w:rsidRDefault="004C46E6" w:rsidP="00E451EB">
      <w:pPr>
        <w:rPr>
          <w:rFonts w:ascii="Arial" w:hAnsi="Arial" w:cs="Arial"/>
          <w:bCs/>
          <w:sz w:val="24"/>
        </w:rPr>
      </w:pPr>
    </w:p>
    <w:p w14:paraId="491A4793" w14:textId="77777777" w:rsidR="004C46E6" w:rsidRPr="001932AC" w:rsidRDefault="004C46E6" w:rsidP="00E451EB">
      <w:pPr>
        <w:rPr>
          <w:rFonts w:ascii="Arial" w:hAnsi="Arial" w:cs="Arial"/>
          <w:bCs/>
          <w:sz w:val="24"/>
        </w:rPr>
      </w:pPr>
    </w:p>
    <w:p w14:paraId="18189FC2" w14:textId="1D099C32" w:rsidR="00E451EB" w:rsidRPr="001932AC" w:rsidRDefault="00E451EB" w:rsidP="00E451EB">
      <w:pPr>
        <w:ind w:right="51"/>
        <w:jc w:val="right"/>
        <w:rPr>
          <w:rFonts w:ascii="Arial" w:hAnsi="Arial" w:cs="Arial"/>
          <w:sz w:val="24"/>
        </w:rPr>
      </w:pPr>
      <w:r w:rsidRPr="001932AC">
        <w:rPr>
          <w:rFonts w:ascii="Arial" w:hAnsi="Arial" w:cs="Arial"/>
          <w:b/>
          <w:sz w:val="24"/>
        </w:rPr>
        <w:t xml:space="preserve">RICARDO BONILLA GONZÁLEZ </w:t>
      </w:r>
    </w:p>
    <w:p w14:paraId="03B59DF0" w14:textId="77777777" w:rsidR="00E451EB" w:rsidRPr="001932AC" w:rsidRDefault="00E451EB" w:rsidP="00E451EB">
      <w:pPr>
        <w:ind w:right="51"/>
        <w:rPr>
          <w:rFonts w:ascii="Arial" w:hAnsi="Arial" w:cs="Arial"/>
          <w:sz w:val="24"/>
        </w:rPr>
      </w:pPr>
    </w:p>
    <w:p w14:paraId="31FAC4C8" w14:textId="0FA2EF3D" w:rsidR="005B10D5" w:rsidRDefault="005B10D5" w:rsidP="00E451EB">
      <w:pPr>
        <w:suppressAutoHyphens/>
        <w:ind w:right="-233"/>
        <w:outlineLvl w:val="0"/>
        <w:rPr>
          <w:rFonts w:ascii="Arial" w:hAnsi="Arial" w:cs="Arial"/>
          <w:color w:val="000000" w:themeColor="text1"/>
          <w:spacing w:val="-2"/>
          <w:sz w:val="24"/>
        </w:rPr>
      </w:pPr>
      <w:r w:rsidRPr="005B10D5">
        <w:rPr>
          <w:rFonts w:ascii="Arial" w:hAnsi="Arial" w:cs="Arial"/>
          <w:color w:val="000000" w:themeColor="text1"/>
          <w:spacing w:val="-2"/>
          <w:sz w:val="24"/>
        </w:rPr>
        <w:lastRenderedPageBreak/>
        <w:t>LA MINISTRA DE TRABAJO</w:t>
      </w:r>
    </w:p>
    <w:p w14:paraId="6FA33CA1" w14:textId="77777777" w:rsidR="005B10D5" w:rsidRDefault="005B10D5" w:rsidP="00E451EB">
      <w:pPr>
        <w:suppressAutoHyphens/>
        <w:ind w:right="-233"/>
        <w:outlineLvl w:val="0"/>
        <w:rPr>
          <w:rFonts w:ascii="Arial" w:hAnsi="Arial" w:cs="Arial"/>
          <w:color w:val="000000" w:themeColor="text1"/>
          <w:spacing w:val="-2"/>
          <w:sz w:val="24"/>
        </w:rPr>
      </w:pPr>
    </w:p>
    <w:p w14:paraId="64BE0361" w14:textId="77777777" w:rsidR="005B10D5" w:rsidRDefault="005B10D5" w:rsidP="00E451EB">
      <w:pPr>
        <w:suppressAutoHyphens/>
        <w:ind w:right="-233"/>
        <w:outlineLvl w:val="0"/>
        <w:rPr>
          <w:rFonts w:ascii="Arial" w:hAnsi="Arial" w:cs="Arial"/>
          <w:color w:val="000000" w:themeColor="text1"/>
          <w:spacing w:val="-2"/>
          <w:sz w:val="24"/>
        </w:rPr>
      </w:pPr>
    </w:p>
    <w:p w14:paraId="25E7E2BD" w14:textId="77777777" w:rsidR="005B10D5" w:rsidRDefault="005B10D5" w:rsidP="00E451EB">
      <w:pPr>
        <w:suppressAutoHyphens/>
        <w:ind w:right="-233"/>
        <w:outlineLvl w:val="0"/>
        <w:rPr>
          <w:rFonts w:ascii="Arial" w:hAnsi="Arial" w:cs="Arial"/>
          <w:color w:val="000000" w:themeColor="text1"/>
          <w:spacing w:val="-2"/>
          <w:sz w:val="24"/>
        </w:rPr>
      </w:pPr>
    </w:p>
    <w:p w14:paraId="2429407B" w14:textId="77777777" w:rsidR="005B10D5" w:rsidRDefault="005B10D5" w:rsidP="00E451EB">
      <w:pPr>
        <w:suppressAutoHyphens/>
        <w:ind w:right="-233"/>
        <w:outlineLvl w:val="0"/>
        <w:rPr>
          <w:rFonts w:ascii="Arial" w:hAnsi="Arial" w:cs="Arial"/>
          <w:color w:val="000000" w:themeColor="text1"/>
          <w:spacing w:val="-2"/>
          <w:sz w:val="24"/>
        </w:rPr>
      </w:pPr>
    </w:p>
    <w:p w14:paraId="31B8CC63" w14:textId="08A5B92A" w:rsidR="005B10D5" w:rsidRDefault="005B10D5" w:rsidP="005B10D5">
      <w:pPr>
        <w:pStyle w:val="Ttulo3"/>
        <w:rPr>
          <w:lang w:eastAsia="es-CO"/>
        </w:rPr>
      </w:pPr>
      <w:r>
        <w:t>GLORIA INÉS RAMÍREZ RÍOS</w:t>
      </w:r>
    </w:p>
    <w:p w14:paraId="3186BD3A" w14:textId="77777777" w:rsidR="005B10D5" w:rsidRDefault="005B10D5" w:rsidP="005B10D5">
      <w:pPr>
        <w:suppressAutoHyphens/>
        <w:ind w:right="-233"/>
        <w:jc w:val="right"/>
        <w:outlineLvl w:val="0"/>
        <w:rPr>
          <w:rFonts w:ascii="Arial" w:hAnsi="Arial" w:cs="Arial"/>
          <w:color w:val="000000" w:themeColor="text1"/>
          <w:spacing w:val="-2"/>
          <w:sz w:val="24"/>
        </w:rPr>
      </w:pPr>
    </w:p>
    <w:p w14:paraId="0D2DA341" w14:textId="610F0277" w:rsidR="00E451EB" w:rsidRPr="001932AC" w:rsidRDefault="00E451EB" w:rsidP="004C46E6">
      <w:pPr>
        <w:suppressAutoHyphens/>
        <w:ind w:right="-233"/>
        <w:outlineLvl w:val="0"/>
        <w:rPr>
          <w:rFonts w:ascii="Arial" w:hAnsi="Arial" w:cs="Arial"/>
          <w:color w:val="000000" w:themeColor="text1"/>
          <w:spacing w:val="-2"/>
          <w:sz w:val="24"/>
        </w:rPr>
      </w:pPr>
      <w:r w:rsidRPr="001932AC">
        <w:rPr>
          <w:rFonts w:ascii="Arial" w:hAnsi="Arial" w:cs="Arial"/>
          <w:color w:val="000000" w:themeColor="text1"/>
          <w:spacing w:val="-2"/>
          <w:sz w:val="24"/>
        </w:rPr>
        <w:t>LA MINISTRA</w:t>
      </w:r>
      <w:r w:rsidR="001932AC" w:rsidRPr="001932AC">
        <w:rPr>
          <w:rFonts w:ascii="Arial" w:hAnsi="Arial" w:cs="Arial"/>
          <w:color w:val="000000" w:themeColor="text1"/>
          <w:spacing w:val="-2"/>
          <w:sz w:val="24"/>
        </w:rPr>
        <w:t xml:space="preserve"> DE IGUALDAD Y EQUIDAD</w:t>
      </w:r>
    </w:p>
    <w:p w14:paraId="2ADCB25B" w14:textId="77777777" w:rsidR="00E451EB" w:rsidRPr="001932AC" w:rsidRDefault="00E451EB" w:rsidP="00E451EB">
      <w:pPr>
        <w:suppressAutoHyphens/>
        <w:ind w:right="-233"/>
        <w:rPr>
          <w:rFonts w:ascii="Arial" w:hAnsi="Arial" w:cs="Arial"/>
          <w:color w:val="000000" w:themeColor="text1"/>
          <w:spacing w:val="-2"/>
          <w:sz w:val="24"/>
        </w:rPr>
      </w:pPr>
    </w:p>
    <w:p w14:paraId="6FB31A4F" w14:textId="77777777" w:rsidR="00E451EB" w:rsidRPr="001932AC" w:rsidRDefault="00E451EB" w:rsidP="00E451EB">
      <w:pPr>
        <w:suppressAutoHyphens/>
        <w:ind w:right="-233"/>
        <w:rPr>
          <w:rFonts w:ascii="Arial" w:hAnsi="Arial" w:cs="Arial"/>
          <w:color w:val="000000" w:themeColor="text1"/>
          <w:spacing w:val="-2"/>
          <w:sz w:val="24"/>
        </w:rPr>
      </w:pPr>
    </w:p>
    <w:p w14:paraId="45052CF4" w14:textId="77777777" w:rsidR="00E451EB" w:rsidRPr="001932AC" w:rsidRDefault="00E451EB" w:rsidP="00E451EB">
      <w:pPr>
        <w:suppressAutoHyphens/>
        <w:ind w:right="-233"/>
        <w:rPr>
          <w:rFonts w:ascii="Arial" w:hAnsi="Arial" w:cs="Arial"/>
          <w:color w:val="000000" w:themeColor="text1"/>
          <w:spacing w:val="-2"/>
          <w:sz w:val="24"/>
        </w:rPr>
      </w:pPr>
    </w:p>
    <w:p w14:paraId="729A67FA" w14:textId="71215A89" w:rsidR="00E451EB" w:rsidRPr="001932AC" w:rsidRDefault="00E451EB" w:rsidP="00E451EB">
      <w:pPr>
        <w:suppressAutoHyphens/>
        <w:ind w:right="-233"/>
        <w:rPr>
          <w:rFonts w:ascii="Arial" w:hAnsi="Arial" w:cs="Arial"/>
          <w:color w:val="000000" w:themeColor="text1"/>
          <w:spacing w:val="-2"/>
          <w:sz w:val="24"/>
        </w:rPr>
      </w:pPr>
    </w:p>
    <w:p w14:paraId="279B3E8B" w14:textId="77777777" w:rsidR="001932AC" w:rsidRPr="001932AC" w:rsidRDefault="001932AC" w:rsidP="00E451EB">
      <w:pPr>
        <w:suppressAutoHyphens/>
        <w:ind w:right="-233"/>
        <w:rPr>
          <w:rFonts w:ascii="Arial" w:hAnsi="Arial" w:cs="Arial"/>
          <w:color w:val="000000" w:themeColor="text1"/>
          <w:spacing w:val="-2"/>
          <w:sz w:val="24"/>
        </w:rPr>
      </w:pPr>
    </w:p>
    <w:p w14:paraId="2893CBC5" w14:textId="6B111BC2" w:rsidR="00E451EB" w:rsidRPr="001932AC" w:rsidRDefault="00E451EB" w:rsidP="00E451EB">
      <w:pPr>
        <w:suppressAutoHyphens/>
        <w:ind w:right="-2"/>
        <w:jc w:val="right"/>
        <w:outlineLvl w:val="0"/>
        <w:rPr>
          <w:rFonts w:ascii="Arial" w:hAnsi="Arial" w:cs="Arial"/>
          <w:b/>
          <w:color w:val="000000" w:themeColor="text1"/>
          <w:spacing w:val="-2"/>
          <w:sz w:val="24"/>
        </w:rPr>
      </w:pPr>
      <w:r w:rsidRPr="001932AC">
        <w:rPr>
          <w:rFonts w:ascii="Arial" w:hAnsi="Arial" w:cs="Arial"/>
          <w:b/>
          <w:color w:val="000000" w:themeColor="text1"/>
          <w:spacing w:val="-2"/>
          <w:sz w:val="24"/>
        </w:rPr>
        <w:t xml:space="preserve"> </w:t>
      </w:r>
      <w:r w:rsidR="001932AC" w:rsidRPr="001932AC">
        <w:rPr>
          <w:rFonts w:ascii="Arial" w:hAnsi="Arial" w:cs="Arial"/>
          <w:b/>
          <w:color w:val="000000" w:themeColor="text1"/>
          <w:spacing w:val="-2"/>
          <w:sz w:val="24"/>
        </w:rPr>
        <w:t>FRANCIA ELENA MARQUEZ MINA</w:t>
      </w:r>
    </w:p>
    <w:p w14:paraId="18462DCA" w14:textId="77777777" w:rsidR="00E451EB" w:rsidRPr="001932AC" w:rsidRDefault="00E451EB" w:rsidP="00E451EB">
      <w:pPr>
        <w:jc w:val="both"/>
        <w:rPr>
          <w:rFonts w:ascii="Arial" w:eastAsia="Arial" w:hAnsi="Arial" w:cs="Arial"/>
          <w:sz w:val="24"/>
        </w:rPr>
      </w:pPr>
    </w:p>
    <w:p w14:paraId="7D4D150E" w14:textId="77777777" w:rsidR="00E451EB" w:rsidRPr="001932AC" w:rsidRDefault="00E451EB" w:rsidP="00E451EB">
      <w:pPr>
        <w:jc w:val="both"/>
        <w:rPr>
          <w:rFonts w:ascii="Arial" w:eastAsia="Arial" w:hAnsi="Arial" w:cs="Arial"/>
          <w:sz w:val="24"/>
        </w:rPr>
      </w:pPr>
    </w:p>
    <w:p w14:paraId="7998427A" w14:textId="77777777" w:rsidR="00E451EB" w:rsidRPr="001932AC" w:rsidRDefault="00E451EB" w:rsidP="00E451EB">
      <w:pPr>
        <w:jc w:val="both"/>
        <w:rPr>
          <w:rFonts w:ascii="Arial" w:eastAsia="Arial" w:hAnsi="Arial" w:cs="Arial"/>
          <w:sz w:val="24"/>
        </w:rPr>
      </w:pPr>
    </w:p>
    <w:p w14:paraId="6A0ED938" w14:textId="48FBA93C" w:rsidR="00E451EB" w:rsidRPr="001932AC" w:rsidRDefault="00E451EB" w:rsidP="00E451EB">
      <w:pPr>
        <w:jc w:val="both"/>
        <w:rPr>
          <w:rFonts w:ascii="Arial" w:eastAsia="Arial" w:hAnsi="Arial" w:cs="Arial"/>
          <w:sz w:val="24"/>
        </w:rPr>
      </w:pPr>
      <w:r w:rsidRPr="001932AC">
        <w:rPr>
          <w:rFonts w:ascii="Arial" w:eastAsia="Arial" w:hAnsi="Arial" w:cs="Arial"/>
          <w:sz w:val="24"/>
        </w:rPr>
        <w:t xml:space="preserve">EL DIRECTOR DEL DEPARTAMENTO </w:t>
      </w:r>
    </w:p>
    <w:p w14:paraId="56B01CB3" w14:textId="6581D86C" w:rsidR="00E451EB" w:rsidRPr="001932AC" w:rsidRDefault="00E451EB" w:rsidP="00E451EB">
      <w:pPr>
        <w:jc w:val="both"/>
        <w:rPr>
          <w:rFonts w:ascii="Arial" w:eastAsia="Arial" w:hAnsi="Arial" w:cs="Arial"/>
          <w:sz w:val="24"/>
        </w:rPr>
      </w:pPr>
      <w:r w:rsidRPr="001932AC">
        <w:rPr>
          <w:rFonts w:ascii="Arial" w:eastAsia="Arial" w:hAnsi="Arial" w:cs="Arial"/>
          <w:sz w:val="24"/>
        </w:rPr>
        <w:t xml:space="preserve">ADMINISTRATIVO DE LA FUNCIÓN PÚBLICA, </w:t>
      </w:r>
    </w:p>
    <w:p w14:paraId="6CF6B8EE" w14:textId="77777777" w:rsidR="00E451EB" w:rsidRPr="001932AC" w:rsidRDefault="00E451EB" w:rsidP="00E451EB">
      <w:pPr>
        <w:jc w:val="both"/>
        <w:rPr>
          <w:rFonts w:ascii="Arial" w:eastAsia="Arial" w:hAnsi="Arial" w:cs="Arial"/>
          <w:sz w:val="24"/>
        </w:rPr>
      </w:pPr>
    </w:p>
    <w:p w14:paraId="2CC85AE8" w14:textId="6FE1B468" w:rsidR="001932AC" w:rsidRPr="001932AC" w:rsidRDefault="001932AC" w:rsidP="00E451EB">
      <w:pPr>
        <w:jc w:val="both"/>
        <w:rPr>
          <w:rFonts w:ascii="Arial" w:eastAsia="Arial" w:hAnsi="Arial" w:cs="Arial"/>
          <w:sz w:val="24"/>
        </w:rPr>
      </w:pPr>
    </w:p>
    <w:p w14:paraId="40D2ED79" w14:textId="0BF1D3F3" w:rsidR="001932AC" w:rsidRPr="001932AC" w:rsidRDefault="001932AC" w:rsidP="00E451EB">
      <w:pPr>
        <w:jc w:val="both"/>
        <w:rPr>
          <w:rFonts w:ascii="Arial" w:eastAsia="Arial" w:hAnsi="Arial" w:cs="Arial"/>
          <w:sz w:val="24"/>
        </w:rPr>
      </w:pPr>
    </w:p>
    <w:p w14:paraId="575CC3A1" w14:textId="0A4E2855" w:rsidR="001932AC" w:rsidRPr="001932AC" w:rsidRDefault="001932AC" w:rsidP="00E451EB">
      <w:pPr>
        <w:jc w:val="both"/>
        <w:rPr>
          <w:rFonts w:ascii="Arial" w:eastAsia="Arial" w:hAnsi="Arial" w:cs="Arial"/>
          <w:sz w:val="24"/>
        </w:rPr>
      </w:pPr>
    </w:p>
    <w:p w14:paraId="736DF8BA" w14:textId="77777777" w:rsidR="001932AC" w:rsidRPr="001932AC" w:rsidRDefault="001932AC" w:rsidP="00E451EB">
      <w:pPr>
        <w:jc w:val="both"/>
        <w:rPr>
          <w:rFonts w:ascii="Arial" w:eastAsia="Arial" w:hAnsi="Arial" w:cs="Arial"/>
          <w:sz w:val="24"/>
        </w:rPr>
      </w:pPr>
    </w:p>
    <w:p w14:paraId="08175B35" w14:textId="36E651E2" w:rsidR="00E451EB" w:rsidRPr="001932AC" w:rsidRDefault="00E451EB" w:rsidP="00E451EB">
      <w:pPr>
        <w:jc w:val="right"/>
        <w:rPr>
          <w:rFonts w:ascii="Arial" w:eastAsia="Arial" w:hAnsi="Arial" w:cs="Arial"/>
          <w:b/>
          <w:bCs/>
          <w:sz w:val="24"/>
        </w:rPr>
      </w:pPr>
      <w:r w:rsidRPr="001932AC">
        <w:rPr>
          <w:rFonts w:ascii="Arial" w:eastAsia="Arial" w:hAnsi="Arial" w:cs="Arial"/>
          <w:b/>
          <w:bCs/>
          <w:sz w:val="24"/>
        </w:rPr>
        <w:t>CÉSAR AUGUSTO MANRIQUE SOACHA</w:t>
      </w:r>
    </w:p>
    <w:p w14:paraId="0D4CC7E8" w14:textId="77777777" w:rsidR="00E451EB" w:rsidRPr="001932AC" w:rsidRDefault="00E451EB" w:rsidP="00E451EB">
      <w:pPr>
        <w:suppressAutoHyphens/>
        <w:ind w:right="-233"/>
        <w:rPr>
          <w:rFonts w:ascii="Arial" w:hAnsi="Arial" w:cs="Arial"/>
          <w:color w:val="000000" w:themeColor="text1"/>
          <w:spacing w:val="-2"/>
          <w:sz w:val="24"/>
        </w:rPr>
      </w:pPr>
    </w:p>
    <w:p w14:paraId="559DB7D1" w14:textId="77777777" w:rsidR="00E451EB" w:rsidRPr="001932AC" w:rsidRDefault="00E451EB" w:rsidP="00E451EB">
      <w:pPr>
        <w:suppressAutoHyphens/>
        <w:ind w:right="-233"/>
        <w:rPr>
          <w:rFonts w:ascii="Arial" w:hAnsi="Arial" w:cs="Arial"/>
          <w:color w:val="000000" w:themeColor="text1"/>
          <w:spacing w:val="-2"/>
          <w:sz w:val="24"/>
        </w:rPr>
      </w:pPr>
    </w:p>
    <w:p w14:paraId="1EA1B108" w14:textId="77777777" w:rsidR="00E451EB" w:rsidRPr="001932AC" w:rsidRDefault="00E451EB" w:rsidP="00E451EB">
      <w:pPr>
        <w:suppressAutoHyphens/>
        <w:ind w:right="-233"/>
        <w:rPr>
          <w:rFonts w:ascii="Arial" w:hAnsi="Arial" w:cs="Arial"/>
          <w:color w:val="000000" w:themeColor="text1"/>
          <w:spacing w:val="-2"/>
          <w:sz w:val="24"/>
        </w:rPr>
      </w:pPr>
    </w:p>
    <w:p w14:paraId="5AA627E9" w14:textId="21C3683A" w:rsidR="004C46E6" w:rsidRDefault="004C46E6" w:rsidP="00E451EB">
      <w:pPr>
        <w:suppressAutoHyphens/>
        <w:ind w:right="-233"/>
        <w:rPr>
          <w:rFonts w:ascii="Arial" w:hAnsi="Arial" w:cs="Arial"/>
          <w:color w:val="000000" w:themeColor="text1"/>
          <w:spacing w:val="-2"/>
          <w:sz w:val="24"/>
        </w:rPr>
      </w:pPr>
      <w:r>
        <w:rPr>
          <w:rFonts w:ascii="Arial" w:hAnsi="Arial" w:cs="Arial"/>
          <w:color w:val="000000" w:themeColor="text1"/>
          <w:spacing w:val="-2"/>
          <w:sz w:val="24"/>
        </w:rPr>
        <w:t xml:space="preserve">EL </w:t>
      </w:r>
      <w:r w:rsidRPr="004C46E6">
        <w:rPr>
          <w:rFonts w:ascii="Arial" w:hAnsi="Arial" w:cs="Arial"/>
          <w:color w:val="000000" w:themeColor="text1"/>
          <w:spacing w:val="-2"/>
          <w:sz w:val="24"/>
        </w:rPr>
        <w:t>ALTO COMISIONADO PARA LA PAZ</w:t>
      </w:r>
    </w:p>
    <w:p w14:paraId="6E5FD502" w14:textId="77777777" w:rsidR="004C46E6" w:rsidRDefault="004C46E6" w:rsidP="00E451EB">
      <w:pPr>
        <w:suppressAutoHyphens/>
        <w:ind w:right="-233"/>
        <w:rPr>
          <w:rFonts w:ascii="Arial" w:hAnsi="Arial" w:cs="Arial"/>
          <w:color w:val="000000" w:themeColor="text1"/>
          <w:spacing w:val="-2"/>
          <w:sz w:val="24"/>
        </w:rPr>
      </w:pPr>
    </w:p>
    <w:p w14:paraId="0C58837E" w14:textId="77777777" w:rsidR="004C46E6" w:rsidRDefault="004C46E6" w:rsidP="00E451EB">
      <w:pPr>
        <w:suppressAutoHyphens/>
        <w:ind w:right="-233"/>
        <w:rPr>
          <w:rFonts w:ascii="Arial" w:hAnsi="Arial" w:cs="Arial"/>
          <w:color w:val="000000" w:themeColor="text1"/>
          <w:spacing w:val="-2"/>
          <w:sz w:val="24"/>
        </w:rPr>
      </w:pPr>
    </w:p>
    <w:p w14:paraId="6DF198C3" w14:textId="77777777" w:rsidR="004C46E6" w:rsidRDefault="004C46E6" w:rsidP="00E451EB">
      <w:pPr>
        <w:suppressAutoHyphens/>
        <w:ind w:right="-233"/>
        <w:rPr>
          <w:rFonts w:ascii="Arial" w:hAnsi="Arial" w:cs="Arial"/>
          <w:color w:val="000000" w:themeColor="text1"/>
          <w:spacing w:val="-2"/>
          <w:sz w:val="24"/>
        </w:rPr>
      </w:pPr>
    </w:p>
    <w:p w14:paraId="55228BFC" w14:textId="77777777" w:rsidR="004C46E6" w:rsidRDefault="004C46E6" w:rsidP="00E451EB">
      <w:pPr>
        <w:suppressAutoHyphens/>
        <w:ind w:right="-233"/>
        <w:rPr>
          <w:rFonts w:ascii="Arial" w:hAnsi="Arial" w:cs="Arial"/>
          <w:color w:val="000000" w:themeColor="text1"/>
          <w:spacing w:val="-2"/>
          <w:sz w:val="24"/>
        </w:rPr>
      </w:pPr>
    </w:p>
    <w:p w14:paraId="0E9BE75B" w14:textId="786758F1" w:rsidR="004C46E6" w:rsidRPr="004C46E6" w:rsidRDefault="004C46E6" w:rsidP="004C46E6">
      <w:pPr>
        <w:jc w:val="right"/>
        <w:rPr>
          <w:rFonts w:ascii="Arial" w:eastAsia="Arial" w:hAnsi="Arial" w:cs="Arial"/>
          <w:b/>
          <w:bCs/>
          <w:sz w:val="24"/>
        </w:rPr>
      </w:pPr>
      <w:r w:rsidRPr="004C46E6">
        <w:rPr>
          <w:rFonts w:ascii="Arial" w:eastAsia="Arial" w:hAnsi="Arial" w:cs="Arial"/>
          <w:b/>
          <w:bCs/>
          <w:sz w:val="24"/>
        </w:rPr>
        <w:t>JOSÉ OTTY PATIÑO HORMAZA</w:t>
      </w:r>
    </w:p>
    <w:sectPr w:rsidR="004C46E6" w:rsidRPr="004C46E6" w:rsidSect="00512C96">
      <w:headerReference w:type="even" r:id="rId11"/>
      <w:headerReference w:type="default" r:id="rId12"/>
      <w:footerReference w:type="default" r:id="rId13"/>
      <w:headerReference w:type="first" r:id="rId14"/>
      <w:footerReference w:type="first" r:id="rId15"/>
      <w:pgSz w:w="12242" w:h="18722" w:code="14"/>
      <w:pgMar w:top="1985" w:right="1327" w:bottom="1191" w:left="1134" w:header="680" w:footer="6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70624" w14:textId="77777777" w:rsidR="0093764B" w:rsidRDefault="0093764B">
      <w:r>
        <w:separator/>
      </w:r>
    </w:p>
  </w:endnote>
  <w:endnote w:type="continuationSeparator" w:id="0">
    <w:p w14:paraId="09F79F3A" w14:textId="77777777" w:rsidR="0093764B" w:rsidRDefault="0093764B">
      <w:r>
        <w:continuationSeparator/>
      </w:r>
    </w:p>
  </w:endnote>
  <w:endnote w:type="continuationNotice" w:id="1">
    <w:p w14:paraId="64710D50" w14:textId="77777777" w:rsidR="0093764B" w:rsidRDefault="00937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Work Sans">
    <w:panose1 w:val="00000000000000000000"/>
    <w:charset w:val="4D"/>
    <w:family w:val="auto"/>
    <w:pitch w:val="variable"/>
    <w:sig w:usb0="A00000FF" w:usb1="5000E07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903B" w14:textId="5C11D754" w:rsidR="003600C7" w:rsidRDefault="003600C7" w:rsidP="006568B6">
    <w:pPr>
      <w:pStyle w:val="Piedepgina"/>
      <w:rPr>
        <w:sz w:val="14"/>
        <w:szCs w:val="14"/>
      </w:rPr>
    </w:pPr>
    <w:r>
      <w:rPr>
        <w:noProof/>
        <w:lang w:eastAsia="es-CO"/>
      </w:rPr>
      <mc:AlternateContent>
        <mc:Choice Requires="wps">
          <w:drawing>
            <wp:anchor distT="4294967294" distB="4294967294" distL="114300" distR="114300" simplePos="0" relativeHeight="251661312" behindDoc="0" locked="0" layoutInCell="1" allowOverlap="1" wp14:anchorId="72E8D910" wp14:editId="1FBF3D9E">
              <wp:simplePos x="0" y="0"/>
              <wp:positionH relativeFrom="column">
                <wp:posOffset>-200025</wp:posOffset>
              </wp:positionH>
              <wp:positionV relativeFrom="paragraph">
                <wp:posOffset>93345</wp:posOffset>
              </wp:positionV>
              <wp:extent cx="671576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7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9B1C19"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5pt,7.35pt" to="513.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" strokeweight="1.5pt"/>
          </w:pict>
        </mc:Fallback>
      </mc:AlternateContent>
    </w:r>
  </w:p>
  <w:p w14:paraId="77249C95" w14:textId="77777777" w:rsidR="003600C7" w:rsidRPr="00803851" w:rsidRDefault="003600C7" w:rsidP="006568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8293" w14:textId="18E23E10" w:rsidR="003600C7" w:rsidRDefault="003600C7" w:rsidP="006568B6">
    <w:pPr>
      <w:pStyle w:val="Piedepgina"/>
      <w:rPr>
        <w:sz w:val="14"/>
        <w:szCs w:val="14"/>
      </w:rPr>
    </w:pPr>
    <w:r>
      <w:rPr>
        <w:noProof/>
        <w:lang w:eastAsia="es-CO"/>
      </w:rPr>
      <mc:AlternateContent>
        <mc:Choice Requires="wps">
          <w:drawing>
            <wp:anchor distT="4294967294" distB="4294967294" distL="114300" distR="114300" simplePos="0" relativeHeight="251660288" behindDoc="0" locked="0" layoutInCell="1" allowOverlap="1" wp14:anchorId="2C8F5B1C" wp14:editId="3A2E607D">
              <wp:simplePos x="0" y="0"/>
              <wp:positionH relativeFrom="column">
                <wp:posOffset>-212725</wp:posOffset>
              </wp:positionH>
              <wp:positionV relativeFrom="paragraph">
                <wp:posOffset>148895</wp:posOffset>
              </wp:positionV>
              <wp:extent cx="67437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481AEC" id="Straight Connector 2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75pt,11.7pt" to="514.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" strokeweight="1.5pt"/>
          </w:pict>
        </mc:Fallback>
      </mc:AlternateContent>
    </w:r>
  </w:p>
  <w:p w14:paraId="4C2D85A2" w14:textId="4EDFF07C" w:rsidR="003600C7" w:rsidRPr="00512C96" w:rsidRDefault="003600C7" w:rsidP="005E1BB8">
    <w:pPr>
      <w:pStyle w:val="Piedepgina"/>
      <w:tabs>
        <w:tab w:val="left" w:pos="567"/>
        <w:tab w:val="left" w:pos="5812"/>
      </w:tabs>
      <w:rPr>
        <w:color w:val="FFFFFF" w:themeColor="background1"/>
      </w:rPr>
    </w:pPr>
    <w:r w:rsidRPr="00512C96">
      <w:rPr>
        <w:color w:val="FFFFFF" w:themeColor="background1"/>
        <w:sz w:val="14"/>
        <w:szCs w:val="14"/>
      </w:rPr>
      <w:t>COORDINADORA GRUPO NEGOCIOS GENERALES</w:t>
    </w:r>
    <w:r w:rsidRPr="00512C96">
      <w:rPr>
        <w:color w:val="FFFFFF" w:themeColor="background1"/>
        <w:sz w:val="14"/>
        <w:szCs w:val="14"/>
      </w:rPr>
      <w:tab/>
    </w:r>
    <w:r w:rsidRPr="00512C96">
      <w:rPr>
        <w:color w:val="FFFFFF" w:themeColor="background1"/>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BC7E" w14:textId="77777777" w:rsidR="0093764B" w:rsidRDefault="0093764B">
      <w:r>
        <w:separator/>
      </w:r>
    </w:p>
  </w:footnote>
  <w:footnote w:type="continuationSeparator" w:id="0">
    <w:p w14:paraId="58875B1A" w14:textId="77777777" w:rsidR="0093764B" w:rsidRDefault="0093764B">
      <w:r>
        <w:continuationSeparator/>
      </w:r>
    </w:p>
  </w:footnote>
  <w:footnote w:type="continuationNotice" w:id="1">
    <w:p w14:paraId="40D48583" w14:textId="77777777" w:rsidR="0093764B" w:rsidRDefault="00937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F380" w14:textId="77777777" w:rsidR="003600C7" w:rsidRDefault="003600C7">
    <w:pPr>
      <w:pStyle w:val="Encabezado"/>
    </w:pPr>
  </w:p>
  <w:p w14:paraId="3718277B" w14:textId="77777777" w:rsidR="003600C7" w:rsidRDefault="003600C7">
    <w:pPr>
      <w:pStyle w:val="Encabezado"/>
      <w:rPr>
        <w:rFonts w:ascii="Arial" w:hAnsi="Arial"/>
        <w:b/>
        <w:sz w:val="24"/>
      </w:rPr>
    </w:pPr>
    <w:r>
      <w:rPr>
        <w:rFonts w:ascii="Arial" w:hAnsi="Arial"/>
        <w:b/>
        <w:sz w:val="24"/>
      </w:rPr>
      <w:t>DISPOSICIÓN NÚMERO</w:t>
    </w:r>
    <w:r>
      <w:rPr>
        <w:rFonts w:ascii="Arial" w:hAnsi="Arial"/>
        <w:b/>
        <w:sz w:val="24"/>
      </w:rPr>
      <w:tab/>
      <w:t>DE</w:t>
    </w:r>
    <w:r>
      <w:rPr>
        <w:rFonts w:ascii="Arial" w:hAnsi="Arial"/>
        <w:b/>
        <w:sz w:val="24"/>
      </w:rPr>
      <w:tab/>
      <w:t>HOJA No</w:t>
    </w:r>
  </w:p>
  <w:p w14:paraId="34AF6174" w14:textId="77777777" w:rsidR="003600C7" w:rsidRDefault="003600C7">
    <w:pPr>
      <w:pStyle w:val="Encabezado"/>
    </w:pPr>
    <w:r>
      <w:rPr>
        <w:noProof/>
        <w:lang w:eastAsia="es-CO"/>
      </w:rPr>
      <mc:AlternateContent>
        <mc:Choice Requires="wpg">
          <w:drawing>
            <wp:anchor distT="0" distB="0" distL="114300" distR="114300" simplePos="0" relativeHeight="251653120" behindDoc="0" locked="0" layoutInCell="0" allowOverlap="1" wp14:anchorId="6C3B1512" wp14:editId="31A44296">
              <wp:simplePos x="0" y="0"/>
              <wp:positionH relativeFrom="column">
                <wp:posOffset>-170815</wp:posOffset>
              </wp:positionH>
              <wp:positionV relativeFrom="paragraph">
                <wp:posOffset>67310</wp:posOffset>
              </wp:positionV>
              <wp:extent cx="6728460" cy="1044384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8460" cy="10443845"/>
                        <a:chOff x="793" y="1252"/>
                        <a:chExt cx="10596" cy="16447"/>
                      </a:xfrm>
                    </wpg:grpSpPr>
                    <wps:wsp>
                      <wps:cNvPr id="15" name="Line 2"/>
                      <wps:cNvCnPr/>
                      <wps:spPr bwMode="auto">
                        <a:xfrm>
                          <a:off x="793" y="1264"/>
                          <a:ext cx="4032" cy="0"/>
                        </a:xfrm>
                        <a:prstGeom prst="line">
                          <a:avLst/>
                        </a:prstGeom>
                        <a:noFill/>
                        <a:ln w="349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3"/>
                      <wps:cNvCnPr/>
                      <wps:spPr bwMode="auto">
                        <a:xfrm flipV="1">
                          <a:off x="7501" y="1252"/>
                          <a:ext cx="3888" cy="2"/>
                        </a:xfrm>
                        <a:prstGeom prst="line">
                          <a:avLst/>
                        </a:prstGeom>
                        <a:noFill/>
                        <a:ln w="349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4"/>
                      <wps:cNvCnPr/>
                      <wps:spPr bwMode="auto">
                        <a:xfrm>
                          <a:off x="837" y="17699"/>
                          <a:ext cx="10552" cy="0"/>
                        </a:xfrm>
                        <a:prstGeom prst="line">
                          <a:avLst/>
                        </a:prstGeom>
                        <a:noFill/>
                        <a:ln w="349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5"/>
                      <wps:cNvCnPr/>
                      <wps:spPr bwMode="auto">
                        <a:xfrm flipH="1">
                          <a:off x="11369" y="1287"/>
                          <a:ext cx="0" cy="16381"/>
                        </a:xfrm>
                        <a:prstGeom prst="line">
                          <a:avLst/>
                        </a:prstGeom>
                        <a:noFill/>
                        <a:ln w="349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6"/>
                      <wps:cNvCnPr/>
                      <wps:spPr bwMode="auto">
                        <a:xfrm flipH="1">
                          <a:off x="797" y="1252"/>
                          <a:ext cx="0" cy="16416"/>
                        </a:xfrm>
                        <a:prstGeom prst="line">
                          <a:avLst/>
                        </a:prstGeom>
                        <a:noFill/>
                        <a:ln w="349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AC106C8" id="Group 14" o:spid="_x0000_s1026" style="position:absolute;margin-left:-13.45pt;margin-top:5.3pt;width:529.8pt;height:822.35pt;z-index:251653120" coordorigin="793,1252" coordsize="10596,16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" o:allowincell="f">
              <v:line id="Line 2" o:spid="_x0000_s1027" style="position:absolute;visibility:visible;mso-wrap-style:square" from="793,1264" to="482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" strokeweight="2.75pt"/>
              <v:line id="Line 3" o:spid="_x0000_s1028" style="position:absolute;flip:y;visibility:visible;mso-wrap-style:square" from="7501,1252" to="11389,1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" strokeweight="2.75pt"/>
              <v:line id="Line 4" o:spid="_x0000_s1029" style="position:absolute;visibility:visible;mso-wrap-style:square" from="837,17699" to="11389,17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" strokeweight="2.75pt"/>
              <v:line id="Line 5" o:spid="_x0000_s1030" style="position:absolute;flip:x;visibility:visible;mso-wrap-style:square" from="11369,1287" to="11369,17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" strokeweight="2.75pt"/>
              <v:line id="Line 6" o:spid="_x0000_s1031" style="position:absolute;flip:x;visibility:visible;mso-wrap-style:square" from="797,1252" to="797,17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" strokeweight="2.75pt"/>
            </v:group>
          </w:pict>
        </mc:Fallback>
      </mc:AlternateContent>
    </w:r>
  </w:p>
  <w:p w14:paraId="473A6E0A" w14:textId="00792C54" w:rsidR="003600C7" w:rsidRDefault="003600C7">
    <w:pPr>
      <w:jc w:val="both"/>
      <w:rPr>
        <w:rFonts w:ascii="Arial" w:hAnsi="Arial"/>
        <w:sz w:val="23"/>
      </w:rPr>
    </w:pPr>
    <w:r>
      <w:rPr>
        <w:rFonts w:ascii="Arial" w:hAnsi="Arial"/>
        <w:sz w:val="23"/>
      </w:rPr>
      <w:t xml:space="preserve">Continuación de la disposición por la cual se otorga la Medalla por </w:t>
    </w:r>
    <w:r>
      <w:rPr>
        <w:rFonts w:ascii="Arial" w:hAnsi="Arial"/>
        <w:b/>
        <w:sz w:val="23"/>
      </w:rPr>
      <w:t>“Tiempo de Servicio”</w:t>
    </w:r>
    <w:r>
      <w:rPr>
        <w:rFonts w:ascii="Arial" w:hAnsi="Arial"/>
        <w:sz w:val="23"/>
      </w:rPr>
      <w:t xml:space="preserve"> a un personal de Suboficiales de la Armada Nacional. (ENC. JTLAA RIASCOS FONSECA EUDORO) </w:t>
    </w:r>
  </w:p>
  <w:p w14:paraId="279C59BD" w14:textId="77777777" w:rsidR="003600C7" w:rsidRDefault="003600C7">
    <w:pPr>
      <w:jc w:val="both"/>
      <w:rPr>
        <w:rFonts w:ascii="Arial" w:hAnsi="Arial"/>
        <w:sz w:val="23"/>
      </w:rPr>
    </w:pPr>
    <w:r>
      <w:rPr>
        <w:rFonts w:ascii="Arial" w:hAnsi="Arial"/>
        <w:sz w:val="23"/>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F2E7" w14:textId="3D647AAE" w:rsidR="003600C7" w:rsidRDefault="003600C7">
    <w:pPr>
      <w:pStyle w:val="Encabezado"/>
      <w:tabs>
        <w:tab w:val="clear" w:pos="8504"/>
        <w:tab w:val="right" w:pos="9356"/>
      </w:tabs>
      <w:rPr>
        <w:rFonts w:cs="Tahoma"/>
        <w:b/>
      </w:rPr>
    </w:pPr>
    <w:r>
      <w:rPr>
        <w:rFonts w:cs="Tahoma"/>
        <w:b/>
      </w:rPr>
      <w:t xml:space="preserve">DECRETO </w:t>
    </w:r>
    <w:r w:rsidR="00175FF3">
      <w:rPr>
        <w:rFonts w:cs="Tahoma"/>
        <w:b/>
      </w:rPr>
      <w:t>NÚMERO</w:t>
    </w:r>
    <w:r w:rsidR="00175FF3">
      <w:rPr>
        <w:rFonts w:cs="Tahoma"/>
        <w:b/>
      </w:rPr>
      <w:tab/>
      <w:t xml:space="preserve">               DE    2024</w:t>
    </w:r>
    <w:r>
      <w:rPr>
        <w:rFonts w:cs="Tahoma"/>
        <w:b/>
      </w:rPr>
      <w:tab/>
      <w:t xml:space="preserve">HOJA No.      </w:t>
    </w:r>
    <w:r>
      <w:rPr>
        <w:rStyle w:val="Nmerodepgina"/>
        <w:rFonts w:cs="Tahoma"/>
        <w:b/>
        <w:bCs/>
      </w:rPr>
      <w:fldChar w:fldCharType="begin"/>
    </w:r>
    <w:r>
      <w:rPr>
        <w:rStyle w:val="Nmerodepgina"/>
        <w:rFonts w:cs="Tahoma"/>
        <w:b/>
        <w:bCs/>
      </w:rPr>
      <w:instrText xml:space="preserve"> PAGE </w:instrText>
    </w:r>
    <w:r>
      <w:rPr>
        <w:rStyle w:val="Nmerodepgina"/>
        <w:rFonts w:cs="Tahoma"/>
        <w:b/>
        <w:bCs/>
      </w:rPr>
      <w:fldChar w:fldCharType="separate"/>
    </w:r>
    <w:r w:rsidR="00B33C15">
      <w:rPr>
        <w:rStyle w:val="Nmerodepgina"/>
        <w:rFonts w:cs="Tahoma"/>
        <w:b/>
        <w:bCs/>
        <w:noProof/>
      </w:rPr>
      <w:t>14</w:t>
    </w:r>
    <w:r>
      <w:rPr>
        <w:rStyle w:val="Nmerodepgina"/>
        <w:rFonts w:cs="Tahoma"/>
        <w:b/>
        <w:bCs/>
      </w:rPr>
      <w:fldChar w:fldCharType="end"/>
    </w:r>
  </w:p>
  <w:p w14:paraId="2AE33CBE" w14:textId="77777777" w:rsidR="003600C7" w:rsidRPr="00076F95" w:rsidRDefault="003600C7" w:rsidP="006568B6">
    <w:pPr>
      <w:pStyle w:val="Encabezado"/>
      <w:jc w:val="both"/>
      <w:rPr>
        <w:rFonts w:cs="Tahoma"/>
        <w:i/>
        <w:szCs w:val="20"/>
      </w:rPr>
    </w:pPr>
    <w:r>
      <w:rPr>
        <w:rFonts w:cs="Tahoma"/>
        <w:i/>
        <w:noProof/>
        <w:szCs w:val="20"/>
        <w:lang w:eastAsia="es-CO"/>
      </w:rPr>
      <mc:AlternateContent>
        <mc:Choice Requires="wpg">
          <w:drawing>
            <wp:anchor distT="0" distB="0" distL="114300" distR="114300" simplePos="0" relativeHeight="251654144" behindDoc="0" locked="0" layoutInCell="1" allowOverlap="1" wp14:anchorId="059B2F77" wp14:editId="2D7899D6">
              <wp:simplePos x="0" y="0"/>
              <wp:positionH relativeFrom="column">
                <wp:posOffset>-215265</wp:posOffset>
              </wp:positionH>
              <wp:positionV relativeFrom="paragraph">
                <wp:posOffset>43815</wp:posOffset>
              </wp:positionV>
              <wp:extent cx="6715571" cy="10629868"/>
              <wp:effectExtent l="0" t="0" r="28575" b="1968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571" cy="10629868"/>
                        <a:chOff x="793" y="1252"/>
                        <a:chExt cx="10576" cy="16459"/>
                      </a:xfrm>
                    </wpg:grpSpPr>
                    <wps:wsp>
                      <wps:cNvPr id="9" name="Line 8"/>
                      <wps:cNvCnPr/>
                      <wps:spPr bwMode="auto">
                        <a:xfrm>
                          <a:off x="793" y="1264"/>
                          <a:ext cx="4032"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9"/>
                      <wps:cNvCnPr/>
                      <wps:spPr bwMode="auto">
                        <a:xfrm flipV="1">
                          <a:off x="7481" y="1282"/>
                          <a:ext cx="3888" cy="2"/>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1"/>
                      <wps:cNvCnPr/>
                      <wps:spPr bwMode="auto">
                        <a:xfrm>
                          <a:off x="11368" y="1287"/>
                          <a:ext cx="0" cy="16424"/>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12"/>
                      <wps:cNvCnPr/>
                      <wps:spPr bwMode="auto">
                        <a:xfrm flipH="1">
                          <a:off x="793" y="1252"/>
                          <a:ext cx="4" cy="16459"/>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43EFA7B" id="Group 8" o:spid="_x0000_s1026" style="position:absolute;margin-left:-16.95pt;margin-top:3.45pt;width:528.8pt;height:837pt;z-index:251654144" coordorigin="793,1252" coordsize="10576,1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">
              <v:line id="Line 8" o:spid="_x0000_s1027" style="position:absolute;visibility:visible;mso-wrap-style:square" from="793,1264" to="482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9" o:spid="_x0000_s1028" style="position:absolute;flip:y;visibility:visible;mso-wrap-style:square" from="7481,1282" to="11369,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" strokeweight="1.5pt"/>
              <v:line id="Line 11" o:spid="_x0000_s1029" style="position:absolute;visibility:visible;mso-wrap-style:square" from="11368,1287" to="11368,17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12" o:spid="_x0000_s1030" style="position:absolute;flip:x;visibility:visible;mso-wrap-style:square" from="793,1252" to="797,17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" strokeweight="1.5pt"/>
            </v:group>
          </w:pict>
        </mc:Fallback>
      </mc:AlternateContent>
    </w:r>
  </w:p>
  <w:p w14:paraId="6A9E2109" w14:textId="356B7AE5" w:rsidR="003600C7" w:rsidRPr="00175FF3" w:rsidRDefault="003600C7" w:rsidP="00D622BB">
    <w:pPr>
      <w:jc w:val="center"/>
      <w:rPr>
        <w:rFonts w:ascii="Arial" w:hAnsi="Arial" w:cs="Arial"/>
        <w:i/>
        <w:sz w:val="16"/>
        <w:szCs w:val="16"/>
      </w:rPr>
    </w:pPr>
    <w:r w:rsidRPr="00211FD3">
      <w:rPr>
        <w:rFonts w:ascii="Arial" w:hAnsi="Arial" w:cs="Arial"/>
        <w:sz w:val="16"/>
        <w:szCs w:val="16"/>
      </w:rPr>
      <w:t>Continuación del Decreto</w:t>
    </w:r>
    <w:r w:rsidR="00175FF3">
      <w:rPr>
        <w:rFonts w:ascii="Arial" w:hAnsi="Arial" w:cs="Arial"/>
        <w:sz w:val="16"/>
        <w:szCs w:val="16"/>
      </w:rPr>
      <w:t xml:space="preserve"> </w:t>
    </w:r>
    <w:r w:rsidR="007A6691" w:rsidRPr="00175FF3">
      <w:rPr>
        <w:rFonts w:ascii="Arial" w:hAnsi="Arial" w:cs="Arial"/>
        <w:i/>
        <w:sz w:val="16"/>
        <w:szCs w:val="16"/>
      </w:rPr>
      <w:t>“</w:t>
    </w:r>
    <w:r w:rsidRPr="00175FF3">
      <w:rPr>
        <w:rFonts w:ascii="Arial" w:hAnsi="Arial" w:cs="Arial"/>
        <w:i/>
        <w:sz w:val="16"/>
        <w:szCs w:val="16"/>
      </w:rPr>
      <w:t>Por medio del cual se reglamenta el Servicio Social par</w:t>
    </w:r>
    <w:r w:rsidR="007A6691" w:rsidRPr="00175FF3">
      <w:rPr>
        <w:rFonts w:ascii="Arial" w:hAnsi="Arial" w:cs="Arial"/>
        <w:i/>
        <w:sz w:val="16"/>
        <w:szCs w:val="16"/>
      </w:rPr>
      <w:t>a la Paz”</w:t>
    </w:r>
  </w:p>
  <w:p w14:paraId="4F664935" w14:textId="77777777" w:rsidR="003600C7" w:rsidRDefault="003600C7">
    <w:pPr>
      <w:jc w:val="both"/>
    </w:pPr>
    <w:r>
      <w:rPr>
        <w:noProof/>
        <w:lang w:eastAsia="es-CO"/>
      </w:rPr>
      <mc:AlternateContent>
        <mc:Choice Requires="wps">
          <w:drawing>
            <wp:anchor distT="0" distB="0" distL="114300" distR="114300" simplePos="0" relativeHeight="251659264" behindDoc="0" locked="0" layoutInCell="1" allowOverlap="1" wp14:anchorId="06B263AA" wp14:editId="04A617B9">
              <wp:simplePos x="0" y="0"/>
              <wp:positionH relativeFrom="column">
                <wp:posOffset>-212725</wp:posOffset>
              </wp:positionH>
              <wp:positionV relativeFrom="paragraph">
                <wp:posOffset>33655</wp:posOffset>
              </wp:positionV>
              <wp:extent cx="6693535" cy="0"/>
              <wp:effectExtent l="0" t="0" r="1206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3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08349"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2.65pt" to="510.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98F9" w14:textId="293E97B0" w:rsidR="003600C7" w:rsidRPr="00CF6C45" w:rsidRDefault="003600C7">
    <w:pPr>
      <w:jc w:val="center"/>
      <w:rPr>
        <w:rFonts w:ascii="Arial" w:hAnsi="Arial" w:cs="Arial"/>
        <w:b/>
        <w:sz w:val="24"/>
      </w:rPr>
    </w:pPr>
    <w:r w:rsidRPr="00400CE3">
      <w:rPr>
        <w:rFonts w:cs="Tahoma"/>
        <w:b/>
        <w:noProof/>
        <w:sz w:val="24"/>
        <w:lang w:eastAsia="es-CO"/>
      </w:rPr>
      <mc:AlternateContent>
        <mc:Choice Requires="wps">
          <w:drawing>
            <wp:anchor distT="0" distB="0" distL="114300" distR="114300" simplePos="0" relativeHeight="251658240" behindDoc="0" locked="0" layoutInCell="0" allowOverlap="1" wp14:anchorId="40667F0F" wp14:editId="5D8CE66D">
              <wp:simplePos x="0" y="0"/>
              <wp:positionH relativeFrom="column">
                <wp:posOffset>-215341</wp:posOffset>
              </wp:positionH>
              <wp:positionV relativeFrom="paragraph">
                <wp:posOffset>197306</wp:posOffset>
              </wp:positionV>
              <wp:extent cx="7315" cy="10672877"/>
              <wp:effectExtent l="0" t="0" r="31115" b="336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 cy="1067287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78EFBD"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5.55pt" to="-16.35pt,8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" o:allowincell="f" strokeweight="1.5pt"/>
          </w:pict>
        </mc:Fallback>
      </mc:AlternateContent>
    </w:r>
    <w:r w:rsidRPr="00400CE3">
      <w:rPr>
        <w:rFonts w:cs="Tahoma"/>
        <w:noProof/>
        <w:sz w:val="24"/>
        <w:lang w:eastAsia="es-CO"/>
      </w:rPr>
      <mc:AlternateContent>
        <mc:Choice Requires="wps">
          <w:drawing>
            <wp:anchor distT="0" distB="0" distL="114300" distR="114300" simplePos="0" relativeHeight="251657216" behindDoc="0" locked="0" layoutInCell="0" allowOverlap="1" wp14:anchorId="2C66BEF5" wp14:editId="0EC7CBE8">
              <wp:simplePos x="0" y="0"/>
              <wp:positionH relativeFrom="column">
                <wp:posOffset>6529273</wp:posOffset>
              </wp:positionH>
              <wp:positionV relativeFrom="paragraph">
                <wp:posOffset>197307</wp:posOffset>
              </wp:positionV>
              <wp:extent cx="7315" cy="10665562"/>
              <wp:effectExtent l="0" t="0" r="31115" b="215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 cy="10665562"/>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2DDE8B"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1pt,15.55pt" to="514.7pt,8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" o:allowincell="f" strokeweight="1.5pt"/>
          </w:pict>
        </mc:Fallback>
      </mc:AlternateContent>
    </w:r>
    <w:r w:rsidRPr="00116AB4">
      <w:rPr>
        <w:rFonts w:cs="Tahoma"/>
        <w:b/>
        <w:szCs w:val="20"/>
      </w:rPr>
      <w:t xml:space="preserve">      </w:t>
    </w:r>
    <w:r w:rsidRPr="00CF6C45">
      <w:rPr>
        <w:rFonts w:ascii="Arial" w:hAnsi="Arial" w:cs="Arial"/>
        <w:b/>
        <w:sz w:val="24"/>
      </w:rPr>
      <w:t>REPÚBLICA DE COLOMBIA</w:t>
    </w:r>
  </w:p>
  <w:p w14:paraId="59D8593A" w14:textId="26CD3387" w:rsidR="003600C7" w:rsidRPr="00CF6C45" w:rsidRDefault="003600C7">
    <w:pPr>
      <w:jc w:val="center"/>
      <w:rPr>
        <w:rFonts w:ascii="Arial" w:hAnsi="Arial" w:cs="Arial"/>
        <w:b/>
        <w:sz w:val="24"/>
      </w:rPr>
    </w:pPr>
    <w:r w:rsidRPr="00CF6C45">
      <w:rPr>
        <w:rFonts w:ascii="Arial" w:hAnsi="Arial" w:cs="Arial"/>
        <w:noProof/>
        <w:sz w:val="24"/>
        <w:lang w:eastAsia="es-CO"/>
      </w:rPr>
      <mc:AlternateContent>
        <mc:Choice Requires="wps">
          <w:drawing>
            <wp:anchor distT="0" distB="0" distL="114300" distR="114300" simplePos="0" relativeHeight="251655168" behindDoc="0" locked="0" layoutInCell="1" allowOverlap="1" wp14:anchorId="50C78AE8" wp14:editId="1228CBD0">
              <wp:simplePos x="0" y="0"/>
              <wp:positionH relativeFrom="column">
                <wp:posOffset>-212725</wp:posOffset>
              </wp:positionH>
              <wp:positionV relativeFrom="paragraph">
                <wp:posOffset>1270</wp:posOffset>
              </wp:positionV>
              <wp:extent cx="24003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B9A267" id="Straight Connecto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1pt" to="172.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" strokeweight="1.5pt"/>
          </w:pict>
        </mc:Fallback>
      </mc:AlternateContent>
    </w:r>
    <w:r w:rsidRPr="00CF6C45">
      <w:rPr>
        <w:rFonts w:ascii="Arial" w:hAnsi="Arial" w:cs="Arial"/>
        <w:noProof/>
        <w:sz w:val="24"/>
        <w:lang w:eastAsia="es-CO"/>
      </w:rPr>
      <mc:AlternateContent>
        <mc:Choice Requires="wps">
          <w:drawing>
            <wp:anchor distT="0" distB="0" distL="114300" distR="114300" simplePos="0" relativeHeight="251656192" behindDoc="0" locked="0" layoutInCell="1" allowOverlap="1" wp14:anchorId="421FA2C2" wp14:editId="52B3CF28">
              <wp:simplePos x="0" y="0"/>
              <wp:positionH relativeFrom="column">
                <wp:posOffset>4359275</wp:posOffset>
              </wp:positionH>
              <wp:positionV relativeFrom="paragraph">
                <wp:posOffset>1733</wp:posOffset>
              </wp:positionV>
              <wp:extent cx="21717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7FC9FD" id="Straight Connector 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25pt,.15pt" to="51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" strokeweight="1.5pt"/>
          </w:pict>
        </mc:Fallback>
      </mc:AlternateContent>
    </w:r>
    <w:r w:rsidRPr="00CF6C45">
      <w:rPr>
        <w:rFonts w:ascii="Arial" w:hAnsi="Arial" w:cs="Arial"/>
        <w:b/>
        <w:sz w:val="24"/>
      </w:rPr>
      <w:t xml:space="preserve">  </w:t>
    </w:r>
    <w:r w:rsidRPr="00CF6C45">
      <w:rPr>
        <w:rFonts w:ascii="Arial" w:hAnsi="Arial" w:cs="Arial"/>
        <w:b/>
        <w:noProof/>
        <w:sz w:val="24"/>
        <w:lang w:eastAsia="es-CO"/>
      </w:rPr>
      <w:drawing>
        <wp:inline distT="0" distB="0" distL="0" distR="0" wp14:anchorId="571F13D6" wp14:editId="5E48DE91">
          <wp:extent cx="451022" cy="451022"/>
          <wp:effectExtent l="0" t="0" r="6350" b="6350"/>
          <wp:docPr id="1" name="Picture 1" descr="escud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49" cy="450849"/>
                  </a:xfrm>
                  <a:prstGeom prst="rect">
                    <a:avLst/>
                  </a:prstGeom>
                  <a:noFill/>
                  <a:ln>
                    <a:noFill/>
                  </a:ln>
                </pic:spPr>
              </pic:pic>
            </a:graphicData>
          </a:graphic>
        </wp:inline>
      </w:drawing>
    </w:r>
  </w:p>
  <w:p w14:paraId="756F2C1E" w14:textId="77777777" w:rsidR="002045A2" w:rsidRDefault="002045A2" w:rsidP="002045A2">
    <w:pPr>
      <w:pStyle w:val="Encabezado"/>
      <w:jc w:val="center"/>
      <w:rPr>
        <w:rFonts w:ascii="Arial" w:hAnsi="Arial" w:cs="Arial"/>
        <w:b/>
        <w:sz w:val="24"/>
      </w:rPr>
    </w:pPr>
  </w:p>
  <w:p w14:paraId="3BDADB53" w14:textId="486C1505" w:rsidR="002045A2" w:rsidRDefault="002045A2" w:rsidP="002045A2">
    <w:pPr>
      <w:pStyle w:val="Encabezado"/>
      <w:jc w:val="center"/>
      <w:rPr>
        <w:rFonts w:ascii="Arial" w:hAnsi="Arial" w:cs="Arial"/>
        <w:b/>
        <w:sz w:val="24"/>
      </w:rPr>
    </w:pPr>
    <w:r>
      <w:rPr>
        <w:rFonts w:ascii="Arial" w:hAnsi="Arial" w:cs="Arial"/>
        <w:b/>
        <w:sz w:val="24"/>
      </w:rPr>
      <w:t xml:space="preserve">DEPARTAMENTO ADMINISTRATIVO DE LA FUNCIÓN PÚBLICA </w:t>
    </w:r>
  </w:p>
  <w:p w14:paraId="1DFCCB5E" w14:textId="190F21E8" w:rsidR="003600C7" w:rsidRDefault="003600C7" w:rsidP="00F24C04">
    <w:pPr>
      <w:pStyle w:val="Ttulo1"/>
      <w:jc w:val="center"/>
    </w:pPr>
    <w:r w:rsidRPr="00CF6C45">
      <w:t xml:space="preserve">DECRETO NÚMERO                </w:t>
    </w:r>
    <w:r w:rsidRPr="00CF6C45">
      <w:tab/>
    </w:r>
    <w:r w:rsidRPr="00CF6C45">
      <w:tab/>
      <w:t>DE 202</w:t>
    </w:r>
    <w:r w:rsidR="002045A2">
      <w:t>4</w:t>
    </w:r>
  </w:p>
  <w:p w14:paraId="367F8F0E" w14:textId="4B80E678" w:rsidR="003600C7" w:rsidRDefault="003600C7">
    <w:pPr>
      <w:jc w:val="center"/>
      <w:rPr>
        <w:b/>
        <w:bCs/>
        <w:sz w:val="22"/>
        <w:szCs w:val="22"/>
      </w:rPr>
    </w:pPr>
  </w:p>
  <w:p w14:paraId="0C761781" w14:textId="77777777" w:rsidR="002045A2" w:rsidRDefault="002045A2" w:rsidP="002045A2">
    <w:pPr>
      <w:pStyle w:val="Encabezado"/>
      <w:jc w:val="center"/>
      <w:rPr>
        <w:rFonts w:ascii="Arial" w:hAnsi="Arial"/>
        <w:b/>
        <w:sz w:val="28"/>
      </w:rPr>
    </w:pPr>
    <w:r>
      <w:rPr>
        <w:rFonts w:ascii="Arial" w:hAnsi="Arial"/>
        <w:b/>
        <w:sz w:val="28"/>
      </w:rPr>
      <w:t>(                             )</w:t>
    </w:r>
  </w:p>
  <w:p w14:paraId="2B166D53" w14:textId="77777777" w:rsidR="002045A2" w:rsidRPr="000E615D" w:rsidRDefault="002045A2">
    <w:pPr>
      <w:jc w:val="center"/>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16E5"/>
    <w:multiLevelType w:val="hybridMultilevel"/>
    <w:tmpl w:val="2362E254"/>
    <w:lvl w:ilvl="0" w:tplc="240A0019">
      <w:start w:val="1"/>
      <w:numFmt w:val="lowerLetter"/>
      <w:lvlText w:val="%1."/>
      <w:lvlJc w:val="left"/>
      <w:pPr>
        <w:ind w:left="2007" w:hanging="360"/>
      </w:pPr>
    </w:lvl>
    <w:lvl w:ilvl="1" w:tplc="240A0019" w:tentative="1">
      <w:start w:val="1"/>
      <w:numFmt w:val="lowerLetter"/>
      <w:lvlText w:val="%2."/>
      <w:lvlJc w:val="left"/>
      <w:pPr>
        <w:ind w:left="2727" w:hanging="360"/>
      </w:pPr>
    </w:lvl>
    <w:lvl w:ilvl="2" w:tplc="240A001B" w:tentative="1">
      <w:start w:val="1"/>
      <w:numFmt w:val="lowerRoman"/>
      <w:lvlText w:val="%3."/>
      <w:lvlJc w:val="right"/>
      <w:pPr>
        <w:ind w:left="3447" w:hanging="180"/>
      </w:pPr>
    </w:lvl>
    <w:lvl w:ilvl="3" w:tplc="240A000F" w:tentative="1">
      <w:start w:val="1"/>
      <w:numFmt w:val="decimal"/>
      <w:lvlText w:val="%4."/>
      <w:lvlJc w:val="left"/>
      <w:pPr>
        <w:ind w:left="4167" w:hanging="360"/>
      </w:pPr>
    </w:lvl>
    <w:lvl w:ilvl="4" w:tplc="240A0019" w:tentative="1">
      <w:start w:val="1"/>
      <w:numFmt w:val="lowerLetter"/>
      <w:lvlText w:val="%5."/>
      <w:lvlJc w:val="left"/>
      <w:pPr>
        <w:ind w:left="4887" w:hanging="360"/>
      </w:pPr>
    </w:lvl>
    <w:lvl w:ilvl="5" w:tplc="240A001B" w:tentative="1">
      <w:start w:val="1"/>
      <w:numFmt w:val="lowerRoman"/>
      <w:lvlText w:val="%6."/>
      <w:lvlJc w:val="right"/>
      <w:pPr>
        <w:ind w:left="5607" w:hanging="180"/>
      </w:pPr>
    </w:lvl>
    <w:lvl w:ilvl="6" w:tplc="240A000F" w:tentative="1">
      <w:start w:val="1"/>
      <w:numFmt w:val="decimal"/>
      <w:lvlText w:val="%7."/>
      <w:lvlJc w:val="left"/>
      <w:pPr>
        <w:ind w:left="6327" w:hanging="360"/>
      </w:pPr>
    </w:lvl>
    <w:lvl w:ilvl="7" w:tplc="240A0019" w:tentative="1">
      <w:start w:val="1"/>
      <w:numFmt w:val="lowerLetter"/>
      <w:lvlText w:val="%8."/>
      <w:lvlJc w:val="left"/>
      <w:pPr>
        <w:ind w:left="7047" w:hanging="360"/>
      </w:pPr>
    </w:lvl>
    <w:lvl w:ilvl="8" w:tplc="240A001B" w:tentative="1">
      <w:start w:val="1"/>
      <w:numFmt w:val="lowerRoman"/>
      <w:lvlText w:val="%9."/>
      <w:lvlJc w:val="right"/>
      <w:pPr>
        <w:ind w:left="7767" w:hanging="180"/>
      </w:pPr>
    </w:lvl>
  </w:abstractNum>
  <w:abstractNum w:abstractNumId="1" w15:restartNumberingAfterBreak="0">
    <w:nsid w:val="0E6D2506"/>
    <w:multiLevelType w:val="hybridMultilevel"/>
    <w:tmpl w:val="08E46BBC"/>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 w15:restartNumberingAfterBreak="0">
    <w:nsid w:val="0F6D79FA"/>
    <w:multiLevelType w:val="multilevel"/>
    <w:tmpl w:val="895C2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74CC9"/>
    <w:multiLevelType w:val="hybridMultilevel"/>
    <w:tmpl w:val="EC76E9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10417E"/>
    <w:multiLevelType w:val="hybridMultilevel"/>
    <w:tmpl w:val="1CC864DE"/>
    <w:lvl w:ilvl="0" w:tplc="240A0013">
      <w:start w:val="1"/>
      <w:numFmt w:val="upp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9719655"/>
    <w:multiLevelType w:val="hybridMultilevel"/>
    <w:tmpl w:val="A9CCAAA6"/>
    <w:lvl w:ilvl="0" w:tplc="14207A8E">
      <w:start w:val="1"/>
      <w:numFmt w:val="decimal"/>
      <w:lvlText w:val="%1."/>
      <w:lvlJc w:val="left"/>
      <w:pPr>
        <w:ind w:left="720" w:hanging="360"/>
      </w:pPr>
    </w:lvl>
    <w:lvl w:ilvl="1" w:tplc="F934D5C6">
      <w:start w:val="1"/>
      <w:numFmt w:val="lowerLetter"/>
      <w:lvlText w:val="%2."/>
      <w:lvlJc w:val="left"/>
      <w:pPr>
        <w:ind w:left="1440" w:hanging="360"/>
      </w:pPr>
    </w:lvl>
    <w:lvl w:ilvl="2" w:tplc="879E3110">
      <w:start w:val="1"/>
      <w:numFmt w:val="lowerRoman"/>
      <w:lvlText w:val="%3."/>
      <w:lvlJc w:val="right"/>
      <w:pPr>
        <w:ind w:left="2160" w:hanging="180"/>
      </w:pPr>
    </w:lvl>
    <w:lvl w:ilvl="3" w:tplc="972A89CC">
      <w:start w:val="1"/>
      <w:numFmt w:val="decimal"/>
      <w:lvlText w:val="%4."/>
      <w:lvlJc w:val="left"/>
      <w:pPr>
        <w:ind w:left="2880" w:hanging="360"/>
      </w:pPr>
    </w:lvl>
    <w:lvl w:ilvl="4" w:tplc="CC6005C4">
      <w:start w:val="1"/>
      <w:numFmt w:val="lowerLetter"/>
      <w:lvlText w:val="%5."/>
      <w:lvlJc w:val="left"/>
      <w:pPr>
        <w:ind w:left="3600" w:hanging="360"/>
      </w:pPr>
    </w:lvl>
    <w:lvl w:ilvl="5" w:tplc="B2E22780">
      <w:start w:val="1"/>
      <w:numFmt w:val="lowerRoman"/>
      <w:lvlText w:val="%6."/>
      <w:lvlJc w:val="right"/>
      <w:pPr>
        <w:ind w:left="4320" w:hanging="180"/>
      </w:pPr>
    </w:lvl>
    <w:lvl w:ilvl="6" w:tplc="C276C60C">
      <w:start w:val="1"/>
      <w:numFmt w:val="decimal"/>
      <w:lvlText w:val="%7."/>
      <w:lvlJc w:val="left"/>
      <w:pPr>
        <w:ind w:left="5040" w:hanging="360"/>
      </w:pPr>
    </w:lvl>
    <w:lvl w:ilvl="7" w:tplc="42202B2E">
      <w:start w:val="1"/>
      <w:numFmt w:val="lowerLetter"/>
      <w:lvlText w:val="%8."/>
      <w:lvlJc w:val="left"/>
      <w:pPr>
        <w:ind w:left="5760" w:hanging="360"/>
      </w:pPr>
    </w:lvl>
    <w:lvl w:ilvl="8" w:tplc="DD941EFE">
      <w:start w:val="1"/>
      <w:numFmt w:val="lowerRoman"/>
      <w:lvlText w:val="%9."/>
      <w:lvlJc w:val="right"/>
      <w:pPr>
        <w:ind w:left="6480" w:hanging="180"/>
      </w:pPr>
    </w:lvl>
  </w:abstractNum>
  <w:abstractNum w:abstractNumId="6" w15:restartNumberingAfterBreak="0">
    <w:nsid w:val="1F3F6BD1"/>
    <w:multiLevelType w:val="hybridMultilevel"/>
    <w:tmpl w:val="1480E4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A35F65"/>
    <w:multiLevelType w:val="hybridMultilevel"/>
    <w:tmpl w:val="F3DA776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B05475"/>
    <w:multiLevelType w:val="multilevel"/>
    <w:tmpl w:val="AD9CCA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4AD3471"/>
    <w:multiLevelType w:val="hybridMultilevel"/>
    <w:tmpl w:val="B650AF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F75951"/>
    <w:multiLevelType w:val="hybridMultilevel"/>
    <w:tmpl w:val="5EF66C08"/>
    <w:lvl w:ilvl="0" w:tplc="FFFFFFFF">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0B2F26"/>
    <w:multiLevelType w:val="hybridMultilevel"/>
    <w:tmpl w:val="0CDCD7E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BE1008B"/>
    <w:multiLevelType w:val="hybridMultilevel"/>
    <w:tmpl w:val="312A9E5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585D57"/>
    <w:multiLevelType w:val="hybridMultilevel"/>
    <w:tmpl w:val="2A845F36"/>
    <w:lvl w:ilvl="0" w:tplc="E8140B7C">
      <w:start w:val="1"/>
      <w:numFmt w:val="lowerRoman"/>
      <w:lvlText w:val="%1."/>
      <w:lvlJc w:val="right"/>
      <w:pPr>
        <w:ind w:left="2007" w:hanging="360"/>
      </w:pPr>
    </w:lvl>
    <w:lvl w:ilvl="1" w:tplc="240A0019" w:tentative="1">
      <w:start w:val="1"/>
      <w:numFmt w:val="lowerLetter"/>
      <w:lvlText w:val="%2."/>
      <w:lvlJc w:val="left"/>
      <w:pPr>
        <w:ind w:left="2727" w:hanging="360"/>
      </w:pPr>
    </w:lvl>
    <w:lvl w:ilvl="2" w:tplc="240A001B">
      <w:start w:val="1"/>
      <w:numFmt w:val="lowerRoman"/>
      <w:lvlText w:val="%3."/>
      <w:lvlJc w:val="right"/>
      <w:pPr>
        <w:ind w:left="3447" w:hanging="180"/>
      </w:pPr>
    </w:lvl>
    <w:lvl w:ilvl="3" w:tplc="240A000F" w:tentative="1">
      <w:start w:val="1"/>
      <w:numFmt w:val="decimal"/>
      <w:lvlText w:val="%4."/>
      <w:lvlJc w:val="left"/>
      <w:pPr>
        <w:ind w:left="4167" w:hanging="360"/>
      </w:pPr>
    </w:lvl>
    <w:lvl w:ilvl="4" w:tplc="240A0019" w:tentative="1">
      <w:start w:val="1"/>
      <w:numFmt w:val="lowerLetter"/>
      <w:lvlText w:val="%5."/>
      <w:lvlJc w:val="left"/>
      <w:pPr>
        <w:ind w:left="4887" w:hanging="360"/>
      </w:pPr>
    </w:lvl>
    <w:lvl w:ilvl="5" w:tplc="240A001B" w:tentative="1">
      <w:start w:val="1"/>
      <w:numFmt w:val="lowerRoman"/>
      <w:lvlText w:val="%6."/>
      <w:lvlJc w:val="right"/>
      <w:pPr>
        <w:ind w:left="5607" w:hanging="180"/>
      </w:pPr>
    </w:lvl>
    <w:lvl w:ilvl="6" w:tplc="240A000F" w:tentative="1">
      <w:start w:val="1"/>
      <w:numFmt w:val="decimal"/>
      <w:lvlText w:val="%7."/>
      <w:lvlJc w:val="left"/>
      <w:pPr>
        <w:ind w:left="6327" w:hanging="360"/>
      </w:pPr>
    </w:lvl>
    <w:lvl w:ilvl="7" w:tplc="240A0019" w:tentative="1">
      <w:start w:val="1"/>
      <w:numFmt w:val="lowerLetter"/>
      <w:lvlText w:val="%8."/>
      <w:lvlJc w:val="left"/>
      <w:pPr>
        <w:ind w:left="7047" w:hanging="360"/>
      </w:pPr>
    </w:lvl>
    <w:lvl w:ilvl="8" w:tplc="240A001B" w:tentative="1">
      <w:start w:val="1"/>
      <w:numFmt w:val="lowerRoman"/>
      <w:lvlText w:val="%9."/>
      <w:lvlJc w:val="right"/>
      <w:pPr>
        <w:ind w:left="7767" w:hanging="180"/>
      </w:pPr>
    </w:lvl>
  </w:abstractNum>
  <w:abstractNum w:abstractNumId="14" w15:restartNumberingAfterBreak="0">
    <w:nsid w:val="330E4DCD"/>
    <w:multiLevelType w:val="hybridMultilevel"/>
    <w:tmpl w:val="F5AC8B64"/>
    <w:lvl w:ilvl="0" w:tplc="130AD658">
      <w:start w:val="1"/>
      <w:numFmt w:val="decimal"/>
      <w:lvlText w:val="%1."/>
      <w:lvlJc w:val="left"/>
      <w:pPr>
        <w:ind w:left="873" w:hanging="360"/>
      </w:pPr>
      <w:rPr>
        <w:rFonts w:ascii="Arial MT" w:eastAsia="Arial MT" w:hAnsi="Arial MT" w:cs="Arial MT" w:hint="default"/>
        <w:w w:val="100"/>
        <w:sz w:val="24"/>
        <w:szCs w:val="24"/>
        <w:lang w:val="es-ES" w:eastAsia="en-US" w:bidi="ar-SA"/>
      </w:rPr>
    </w:lvl>
    <w:lvl w:ilvl="1" w:tplc="A8E4A344">
      <w:numFmt w:val="bullet"/>
      <w:lvlText w:val="•"/>
      <w:lvlJc w:val="left"/>
      <w:pPr>
        <w:ind w:left="1852" w:hanging="360"/>
      </w:pPr>
      <w:rPr>
        <w:rFonts w:hint="default"/>
        <w:lang w:val="es-ES" w:eastAsia="en-US" w:bidi="ar-SA"/>
      </w:rPr>
    </w:lvl>
    <w:lvl w:ilvl="2" w:tplc="098C971A">
      <w:numFmt w:val="bullet"/>
      <w:lvlText w:val="•"/>
      <w:lvlJc w:val="left"/>
      <w:pPr>
        <w:ind w:left="2824" w:hanging="360"/>
      </w:pPr>
      <w:rPr>
        <w:rFonts w:hint="default"/>
        <w:lang w:val="es-ES" w:eastAsia="en-US" w:bidi="ar-SA"/>
      </w:rPr>
    </w:lvl>
    <w:lvl w:ilvl="3" w:tplc="6CC09A2C">
      <w:numFmt w:val="bullet"/>
      <w:lvlText w:val="•"/>
      <w:lvlJc w:val="left"/>
      <w:pPr>
        <w:ind w:left="3796" w:hanging="360"/>
      </w:pPr>
      <w:rPr>
        <w:rFonts w:hint="default"/>
        <w:lang w:val="es-ES" w:eastAsia="en-US" w:bidi="ar-SA"/>
      </w:rPr>
    </w:lvl>
    <w:lvl w:ilvl="4" w:tplc="F714617E">
      <w:numFmt w:val="bullet"/>
      <w:lvlText w:val="•"/>
      <w:lvlJc w:val="left"/>
      <w:pPr>
        <w:ind w:left="4768" w:hanging="360"/>
      </w:pPr>
      <w:rPr>
        <w:rFonts w:hint="default"/>
        <w:lang w:val="es-ES" w:eastAsia="en-US" w:bidi="ar-SA"/>
      </w:rPr>
    </w:lvl>
    <w:lvl w:ilvl="5" w:tplc="AE043AEC">
      <w:numFmt w:val="bullet"/>
      <w:lvlText w:val="•"/>
      <w:lvlJc w:val="left"/>
      <w:pPr>
        <w:ind w:left="5741" w:hanging="360"/>
      </w:pPr>
      <w:rPr>
        <w:rFonts w:hint="default"/>
        <w:lang w:val="es-ES" w:eastAsia="en-US" w:bidi="ar-SA"/>
      </w:rPr>
    </w:lvl>
    <w:lvl w:ilvl="6" w:tplc="E3A4B962">
      <w:numFmt w:val="bullet"/>
      <w:lvlText w:val="•"/>
      <w:lvlJc w:val="left"/>
      <w:pPr>
        <w:ind w:left="6713" w:hanging="360"/>
      </w:pPr>
      <w:rPr>
        <w:rFonts w:hint="default"/>
        <w:lang w:val="es-ES" w:eastAsia="en-US" w:bidi="ar-SA"/>
      </w:rPr>
    </w:lvl>
    <w:lvl w:ilvl="7" w:tplc="7E529BC0">
      <w:numFmt w:val="bullet"/>
      <w:lvlText w:val="•"/>
      <w:lvlJc w:val="left"/>
      <w:pPr>
        <w:ind w:left="7685" w:hanging="360"/>
      </w:pPr>
      <w:rPr>
        <w:rFonts w:hint="default"/>
        <w:lang w:val="es-ES" w:eastAsia="en-US" w:bidi="ar-SA"/>
      </w:rPr>
    </w:lvl>
    <w:lvl w:ilvl="8" w:tplc="98B8647E">
      <w:numFmt w:val="bullet"/>
      <w:lvlText w:val="•"/>
      <w:lvlJc w:val="left"/>
      <w:pPr>
        <w:ind w:left="8657" w:hanging="360"/>
      </w:pPr>
      <w:rPr>
        <w:rFonts w:hint="default"/>
        <w:lang w:val="es-ES" w:eastAsia="en-US" w:bidi="ar-SA"/>
      </w:rPr>
    </w:lvl>
  </w:abstractNum>
  <w:abstractNum w:abstractNumId="15" w15:restartNumberingAfterBreak="0">
    <w:nsid w:val="351A6C5E"/>
    <w:multiLevelType w:val="hybridMultilevel"/>
    <w:tmpl w:val="43F68018"/>
    <w:lvl w:ilvl="0" w:tplc="86028C38">
      <w:start w:val="1"/>
      <w:numFmt w:val="decimal"/>
      <w:lvlText w:val="%1."/>
      <w:lvlJc w:val="left"/>
      <w:pPr>
        <w:ind w:left="930" w:hanging="570"/>
      </w:pPr>
      <w:rPr>
        <w:rFonts w:ascii="Arial" w:hAnsi="Arial" w:cs="Arial" w:hint="default"/>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FB5146"/>
    <w:multiLevelType w:val="hybridMultilevel"/>
    <w:tmpl w:val="00E814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92F738F"/>
    <w:multiLevelType w:val="hybridMultilevel"/>
    <w:tmpl w:val="4350AC3C"/>
    <w:lvl w:ilvl="0" w:tplc="240A0017">
      <w:start w:val="1"/>
      <w:numFmt w:val="lowerLetter"/>
      <w:lvlText w:val="%1)"/>
      <w:lvlJc w:val="left"/>
      <w:pPr>
        <w:ind w:left="644" w:hanging="360"/>
      </w:pPr>
      <w:rPr>
        <w:rFonts w:hint="default"/>
      </w:r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8" w15:restartNumberingAfterBreak="0">
    <w:nsid w:val="39FD6DCB"/>
    <w:multiLevelType w:val="hybridMultilevel"/>
    <w:tmpl w:val="F1C0DED4"/>
    <w:lvl w:ilvl="0" w:tplc="F8E2A3D0">
      <w:start w:val="1"/>
      <w:numFmt w:val="decimal"/>
      <w:lvlText w:val="%1."/>
      <w:lvlJc w:val="left"/>
      <w:pPr>
        <w:ind w:left="930"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A4C2B54"/>
    <w:multiLevelType w:val="hybridMultilevel"/>
    <w:tmpl w:val="F8C0889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7A153C"/>
    <w:multiLevelType w:val="hybridMultilevel"/>
    <w:tmpl w:val="90D817A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8B33372"/>
    <w:multiLevelType w:val="multilevel"/>
    <w:tmpl w:val="B7048A7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B3915BC"/>
    <w:multiLevelType w:val="hybridMultilevel"/>
    <w:tmpl w:val="74E6F5EE"/>
    <w:lvl w:ilvl="0" w:tplc="12D6FAF6">
      <w:start w:val="1"/>
      <w:numFmt w:val="lowerLetter"/>
      <w:lvlText w:val="%1)"/>
      <w:lvlJc w:val="left"/>
      <w:pPr>
        <w:ind w:left="480" w:hanging="120"/>
      </w:pPr>
      <w:rPr>
        <w:rFonts w:eastAsiaTheme="majorEastAsia"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BD56EDE"/>
    <w:multiLevelType w:val="hybridMultilevel"/>
    <w:tmpl w:val="16E005AC"/>
    <w:lvl w:ilvl="0" w:tplc="240A001B">
      <w:start w:val="1"/>
      <w:numFmt w:val="lowerRoman"/>
      <w:lvlText w:val="%1."/>
      <w:lvlJc w:val="right"/>
      <w:pPr>
        <w:ind w:left="2367" w:hanging="360"/>
      </w:pPr>
    </w:lvl>
    <w:lvl w:ilvl="1" w:tplc="240A0019" w:tentative="1">
      <w:start w:val="1"/>
      <w:numFmt w:val="lowerLetter"/>
      <w:lvlText w:val="%2."/>
      <w:lvlJc w:val="left"/>
      <w:pPr>
        <w:ind w:left="3087" w:hanging="360"/>
      </w:pPr>
    </w:lvl>
    <w:lvl w:ilvl="2" w:tplc="240A001B" w:tentative="1">
      <w:start w:val="1"/>
      <w:numFmt w:val="lowerRoman"/>
      <w:lvlText w:val="%3."/>
      <w:lvlJc w:val="right"/>
      <w:pPr>
        <w:ind w:left="3807" w:hanging="180"/>
      </w:pPr>
    </w:lvl>
    <w:lvl w:ilvl="3" w:tplc="240A000F" w:tentative="1">
      <w:start w:val="1"/>
      <w:numFmt w:val="decimal"/>
      <w:lvlText w:val="%4."/>
      <w:lvlJc w:val="left"/>
      <w:pPr>
        <w:ind w:left="4527" w:hanging="360"/>
      </w:pPr>
    </w:lvl>
    <w:lvl w:ilvl="4" w:tplc="240A0019" w:tentative="1">
      <w:start w:val="1"/>
      <w:numFmt w:val="lowerLetter"/>
      <w:lvlText w:val="%5."/>
      <w:lvlJc w:val="left"/>
      <w:pPr>
        <w:ind w:left="5247" w:hanging="360"/>
      </w:pPr>
    </w:lvl>
    <w:lvl w:ilvl="5" w:tplc="240A001B" w:tentative="1">
      <w:start w:val="1"/>
      <w:numFmt w:val="lowerRoman"/>
      <w:lvlText w:val="%6."/>
      <w:lvlJc w:val="right"/>
      <w:pPr>
        <w:ind w:left="5967" w:hanging="180"/>
      </w:pPr>
    </w:lvl>
    <w:lvl w:ilvl="6" w:tplc="240A000F" w:tentative="1">
      <w:start w:val="1"/>
      <w:numFmt w:val="decimal"/>
      <w:lvlText w:val="%7."/>
      <w:lvlJc w:val="left"/>
      <w:pPr>
        <w:ind w:left="6687" w:hanging="360"/>
      </w:pPr>
    </w:lvl>
    <w:lvl w:ilvl="7" w:tplc="240A0019" w:tentative="1">
      <w:start w:val="1"/>
      <w:numFmt w:val="lowerLetter"/>
      <w:lvlText w:val="%8."/>
      <w:lvlJc w:val="left"/>
      <w:pPr>
        <w:ind w:left="7407" w:hanging="360"/>
      </w:pPr>
    </w:lvl>
    <w:lvl w:ilvl="8" w:tplc="240A001B" w:tentative="1">
      <w:start w:val="1"/>
      <w:numFmt w:val="lowerRoman"/>
      <w:lvlText w:val="%9."/>
      <w:lvlJc w:val="right"/>
      <w:pPr>
        <w:ind w:left="8127" w:hanging="180"/>
      </w:pPr>
    </w:lvl>
  </w:abstractNum>
  <w:abstractNum w:abstractNumId="24" w15:restartNumberingAfterBreak="0">
    <w:nsid w:val="4C7913AD"/>
    <w:multiLevelType w:val="hybridMultilevel"/>
    <w:tmpl w:val="0ABA04A6"/>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5" w15:restartNumberingAfterBreak="0">
    <w:nsid w:val="4D3C32AF"/>
    <w:multiLevelType w:val="hybridMultilevel"/>
    <w:tmpl w:val="1F92A2C8"/>
    <w:lvl w:ilvl="0" w:tplc="F8E2A3D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886695"/>
    <w:multiLevelType w:val="hybridMultilevel"/>
    <w:tmpl w:val="19263BA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0921ED7"/>
    <w:multiLevelType w:val="hybridMultilevel"/>
    <w:tmpl w:val="02F83358"/>
    <w:lvl w:ilvl="0" w:tplc="FD80C1C4">
      <w:start w:val="1"/>
      <w:numFmt w:val="lowerLetter"/>
      <w:lvlText w:val="%1."/>
      <w:lvlJc w:val="left"/>
      <w:pPr>
        <w:ind w:left="1287" w:hanging="360"/>
      </w:pPr>
      <w:rPr>
        <w:b/>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8" w15:restartNumberingAfterBreak="0">
    <w:nsid w:val="66B33F49"/>
    <w:multiLevelType w:val="hybridMultilevel"/>
    <w:tmpl w:val="2D5A4CE0"/>
    <w:lvl w:ilvl="0" w:tplc="E8140B7C">
      <w:start w:val="1"/>
      <w:numFmt w:val="low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6A215014"/>
    <w:multiLevelType w:val="hybridMultilevel"/>
    <w:tmpl w:val="BF3A8EAC"/>
    <w:lvl w:ilvl="0" w:tplc="E8140B7C">
      <w:start w:val="1"/>
      <w:numFmt w:val="lowerRoman"/>
      <w:lvlText w:val="%1."/>
      <w:lvlJc w:val="right"/>
      <w:pPr>
        <w:ind w:left="2007" w:hanging="360"/>
      </w:pPr>
    </w:lvl>
    <w:lvl w:ilvl="1" w:tplc="240A0019" w:tentative="1">
      <w:start w:val="1"/>
      <w:numFmt w:val="lowerLetter"/>
      <w:lvlText w:val="%2."/>
      <w:lvlJc w:val="left"/>
      <w:pPr>
        <w:ind w:left="2727" w:hanging="360"/>
      </w:pPr>
    </w:lvl>
    <w:lvl w:ilvl="2" w:tplc="240A001B" w:tentative="1">
      <w:start w:val="1"/>
      <w:numFmt w:val="lowerRoman"/>
      <w:lvlText w:val="%3."/>
      <w:lvlJc w:val="right"/>
      <w:pPr>
        <w:ind w:left="3447" w:hanging="180"/>
      </w:pPr>
    </w:lvl>
    <w:lvl w:ilvl="3" w:tplc="240A000F" w:tentative="1">
      <w:start w:val="1"/>
      <w:numFmt w:val="decimal"/>
      <w:lvlText w:val="%4."/>
      <w:lvlJc w:val="left"/>
      <w:pPr>
        <w:ind w:left="4167" w:hanging="360"/>
      </w:pPr>
    </w:lvl>
    <w:lvl w:ilvl="4" w:tplc="240A0019" w:tentative="1">
      <w:start w:val="1"/>
      <w:numFmt w:val="lowerLetter"/>
      <w:lvlText w:val="%5."/>
      <w:lvlJc w:val="left"/>
      <w:pPr>
        <w:ind w:left="4887" w:hanging="360"/>
      </w:pPr>
    </w:lvl>
    <w:lvl w:ilvl="5" w:tplc="240A001B" w:tentative="1">
      <w:start w:val="1"/>
      <w:numFmt w:val="lowerRoman"/>
      <w:lvlText w:val="%6."/>
      <w:lvlJc w:val="right"/>
      <w:pPr>
        <w:ind w:left="5607" w:hanging="180"/>
      </w:pPr>
    </w:lvl>
    <w:lvl w:ilvl="6" w:tplc="240A000F" w:tentative="1">
      <w:start w:val="1"/>
      <w:numFmt w:val="decimal"/>
      <w:lvlText w:val="%7."/>
      <w:lvlJc w:val="left"/>
      <w:pPr>
        <w:ind w:left="6327" w:hanging="360"/>
      </w:pPr>
    </w:lvl>
    <w:lvl w:ilvl="7" w:tplc="240A0019" w:tentative="1">
      <w:start w:val="1"/>
      <w:numFmt w:val="lowerLetter"/>
      <w:lvlText w:val="%8."/>
      <w:lvlJc w:val="left"/>
      <w:pPr>
        <w:ind w:left="7047" w:hanging="360"/>
      </w:pPr>
    </w:lvl>
    <w:lvl w:ilvl="8" w:tplc="240A001B" w:tentative="1">
      <w:start w:val="1"/>
      <w:numFmt w:val="lowerRoman"/>
      <w:lvlText w:val="%9."/>
      <w:lvlJc w:val="right"/>
      <w:pPr>
        <w:ind w:left="7767" w:hanging="180"/>
      </w:pPr>
    </w:lvl>
  </w:abstractNum>
  <w:abstractNum w:abstractNumId="30" w15:restartNumberingAfterBreak="0">
    <w:nsid w:val="6A8427BC"/>
    <w:multiLevelType w:val="hybridMultilevel"/>
    <w:tmpl w:val="EFC4CE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C0372F9"/>
    <w:multiLevelType w:val="hybridMultilevel"/>
    <w:tmpl w:val="2552FD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3B95349"/>
    <w:multiLevelType w:val="hybridMultilevel"/>
    <w:tmpl w:val="C9E4DA9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C21780"/>
    <w:multiLevelType w:val="hybridMultilevel"/>
    <w:tmpl w:val="86922CC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861646D"/>
    <w:multiLevelType w:val="hybridMultilevel"/>
    <w:tmpl w:val="F53212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89E2065"/>
    <w:multiLevelType w:val="hybridMultilevel"/>
    <w:tmpl w:val="F62CBBE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A0216BC"/>
    <w:multiLevelType w:val="hybridMultilevel"/>
    <w:tmpl w:val="1682E58E"/>
    <w:lvl w:ilvl="0" w:tplc="279ACC10">
      <w:start w:val="1"/>
      <w:numFmt w:val="decimal"/>
      <w:lvlText w:val="%1."/>
      <w:lvlJc w:val="left"/>
      <w:pPr>
        <w:ind w:left="720" w:hanging="360"/>
      </w:pPr>
    </w:lvl>
    <w:lvl w:ilvl="1" w:tplc="FEF49CE0">
      <w:start w:val="1"/>
      <w:numFmt w:val="lowerLetter"/>
      <w:lvlText w:val="%2."/>
      <w:lvlJc w:val="left"/>
      <w:pPr>
        <w:ind w:left="1440" w:hanging="360"/>
      </w:pPr>
    </w:lvl>
    <w:lvl w:ilvl="2" w:tplc="E8140B7C">
      <w:start w:val="1"/>
      <w:numFmt w:val="lowerRoman"/>
      <w:lvlText w:val="%3."/>
      <w:lvlJc w:val="right"/>
      <w:pPr>
        <w:ind w:left="2160" w:hanging="180"/>
      </w:pPr>
    </w:lvl>
    <w:lvl w:ilvl="3" w:tplc="D8642426">
      <w:start w:val="1"/>
      <w:numFmt w:val="decimal"/>
      <w:lvlText w:val="%4."/>
      <w:lvlJc w:val="left"/>
      <w:pPr>
        <w:ind w:left="2880" w:hanging="360"/>
      </w:pPr>
    </w:lvl>
    <w:lvl w:ilvl="4" w:tplc="1976256E">
      <w:start w:val="1"/>
      <w:numFmt w:val="lowerLetter"/>
      <w:lvlText w:val="%5."/>
      <w:lvlJc w:val="left"/>
      <w:pPr>
        <w:ind w:left="3600" w:hanging="360"/>
      </w:pPr>
    </w:lvl>
    <w:lvl w:ilvl="5" w:tplc="585E83AC">
      <w:start w:val="1"/>
      <w:numFmt w:val="lowerRoman"/>
      <w:lvlText w:val="%6."/>
      <w:lvlJc w:val="right"/>
      <w:pPr>
        <w:ind w:left="4320" w:hanging="180"/>
      </w:pPr>
    </w:lvl>
    <w:lvl w:ilvl="6" w:tplc="DE0036EC">
      <w:start w:val="1"/>
      <w:numFmt w:val="decimal"/>
      <w:lvlText w:val="%7."/>
      <w:lvlJc w:val="left"/>
      <w:pPr>
        <w:ind w:left="5040" w:hanging="360"/>
      </w:pPr>
    </w:lvl>
    <w:lvl w:ilvl="7" w:tplc="5576FED8">
      <w:start w:val="1"/>
      <w:numFmt w:val="lowerLetter"/>
      <w:lvlText w:val="%8."/>
      <w:lvlJc w:val="left"/>
      <w:pPr>
        <w:ind w:left="5760" w:hanging="360"/>
      </w:pPr>
    </w:lvl>
    <w:lvl w:ilvl="8" w:tplc="3DE6EA68">
      <w:start w:val="1"/>
      <w:numFmt w:val="lowerRoman"/>
      <w:lvlText w:val="%9."/>
      <w:lvlJc w:val="right"/>
      <w:pPr>
        <w:ind w:left="6480" w:hanging="180"/>
      </w:pPr>
    </w:lvl>
  </w:abstractNum>
  <w:num w:numId="1" w16cid:durableId="677931449">
    <w:abstractNumId w:val="5"/>
  </w:num>
  <w:num w:numId="2" w16cid:durableId="1070425997">
    <w:abstractNumId w:val="36"/>
  </w:num>
  <w:num w:numId="3" w16cid:durableId="1632706122">
    <w:abstractNumId w:val="18"/>
  </w:num>
  <w:num w:numId="4" w16cid:durableId="1768887498">
    <w:abstractNumId w:val="9"/>
  </w:num>
  <w:num w:numId="5" w16cid:durableId="476842128">
    <w:abstractNumId w:val="11"/>
  </w:num>
  <w:num w:numId="6" w16cid:durableId="722606967">
    <w:abstractNumId w:val="26"/>
  </w:num>
  <w:num w:numId="7" w16cid:durableId="35812729">
    <w:abstractNumId w:val="20"/>
  </w:num>
  <w:num w:numId="8" w16cid:durableId="439371634">
    <w:abstractNumId w:val="35"/>
  </w:num>
  <w:num w:numId="9" w16cid:durableId="788204586">
    <w:abstractNumId w:val="32"/>
  </w:num>
  <w:num w:numId="10" w16cid:durableId="273489436">
    <w:abstractNumId w:val="12"/>
  </w:num>
  <w:num w:numId="11" w16cid:durableId="1410931851">
    <w:abstractNumId w:val="31"/>
  </w:num>
  <w:num w:numId="12" w16cid:durableId="689450242">
    <w:abstractNumId w:val="7"/>
  </w:num>
  <w:num w:numId="13" w16cid:durableId="406611702">
    <w:abstractNumId w:val="19"/>
  </w:num>
  <w:num w:numId="14" w16cid:durableId="1616524468">
    <w:abstractNumId w:val="10"/>
  </w:num>
  <w:num w:numId="15" w16cid:durableId="1366172403">
    <w:abstractNumId w:val="3"/>
  </w:num>
  <w:num w:numId="16" w16cid:durableId="370419978">
    <w:abstractNumId w:val="17"/>
  </w:num>
  <w:num w:numId="17" w16cid:durableId="755328580">
    <w:abstractNumId w:val="34"/>
  </w:num>
  <w:num w:numId="18" w16cid:durableId="291521941">
    <w:abstractNumId w:val="16"/>
  </w:num>
  <w:num w:numId="19" w16cid:durableId="1471287157">
    <w:abstractNumId w:val="6"/>
  </w:num>
  <w:num w:numId="20" w16cid:durableId="2051100939">
    <w:abstractNumId w:val="30"/>
  </w:num>
  <w:num w:numId="21" w16cid:durableId="1760633053">
    <w:abstractNumId w:val="8"/>
  </w:num>
  <w:num w:numId="22" w16cid:durableId="1133954">
    <w:abstractNumId w:val="21"/>
  </w:num>
  <w:num w:numId="23" w16cid:durableId="74010999">
    <w:abstractNumId w:val="15"/>
  </w:num>
  <w:num w:numId="24" w16cid:durableId="335813757">
    <w:abstractNumId w:val="25"/>
  </w:num>
  <w:num w:numId="25" w16cid:durableId="706369367">
    <w:abstractNumId w:val="2"/>
  </w:num>
  <w:num w:numId="26" w16cid:durableId="2125732253">
    <w:abstractNumId w:val="22"/>
  </w:num>
  <w:num w:numId="27" w16cid:durableId="1972511480">
    <w:abstractNumId w:val="1"/>
  </w:num>
  <w:num w:numId="28" w16cid:durableId="539704167">
    <w:abstractNumId w:val="29"/>
  </w:num>
  <w:num w:numId="29" w16cid:durableId="964581119">
    <w:abstractNumId w:val="33"/>
  </w:num>
  <w:num w:numId="30" w16cid:durableId="1902057201">
    <w:abstractNumId w:val="13"/>
  </w:num>
  <w:num w:numId="31" w16cid:durableId="1270893601">
    <w:abstractNumId w:val="23"/>
  </w:num>
  <w:num w:numId="32" w16cid:durableId="2019457985">
    <w:abstractNumId w:val="4"/>
  </w:num>
  <w:num w:numId="33" w16cid:durableId="957874301">
    <w:abstractNumId w:val="28"/>
  </w:num>
  <w:num w:numId="34" w16cid:durableId="392050492">
    <w:abstractNumId w:val="27"/>
  </w:num>
  <w:num w:numId="35" w16cid:durableId="2038725874">
    <w:abstractNumId w:val="24"/>
  </w:num>
  <w:num w:numId="36" w16cid:durableId="962031005">
    <w:abstractNumId w:val="0"/>
  </w:num>
  <w:num w:numId="37" w16cid:durableId="465010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EDC"/>
    <w:rsid w:val="0000178A"/>
    <w:rsid w:val="00006B2D"/>
    <w:rsid w:val="000175A5"/>
    <w:rsid w:val="00017A84"/>
    <w:rsid w:val="00020DAD"/>
    <w:rsid w:val="00021159"/>
    <w:rsid w:val="00021440"/>
    <w:rsid w:val="000243B5"/>
    <w:rsid w:val="00026D72"/>
    <w:rsid w:val="00031F6A"/>
    <w:rsid w:val="00032085"/>
    <w:rsid w:val="00034884"/>
    <w:rsid w:val="000401C0"/>
    <w:rsid w:val="000447FE"/>
    <w:rsid w:val="00051DFA"/>
    <w:rsid w:val="0005543A"/>
    <w:rsid w:val="00055D09"/>
    <w:rsid w:val="00063B63"/>
    <w:rsid w:val="00066F59"/>
    <w:rsid w:val="00077916"/>
    <w:rsid w:val="000814E7"/>
    <w:rsid w:val="00081DA9"/>
    <w:rsid w:val="00083BD7"/>
    <w:rsid w:val="00085E8F"/>
    <w:rsid w:val="000862CD"/>
    <w:rsid w:val="00090748"/>
    <w:rsid w:val="000A061E"/>
    <w:rsid w:val="000A0702"/>
    <w:rsid w:val="000A0C6D"/>
    <w:rsid w:val="000A3CCF"/>
    <w:rsid w:val="000A43DC"/>
    <w:rsid w:val="000A4E62"/>
    <w:rsid w:val="000A5103"/>
    <w:rsid w:val="000A519C"/>
    <w:rsid w:val="000A5451"/>
    <w:rsid w:val="000A56B5"/>
    <w:rsid w:val="000A5F0F"/>
    <w:rsid w:val="000B03B6"/>
    <w:rsid w:val="000B0D62"/>
    <w:rsid w:val="000B30BC"/>
    <w:rsid w:val="000B591E"/>
    <w:rsid w:val="000C1BE1"/>
    <w:rsid w:val="000C318C"/>
    <w:rsid w:val="000C31E4"/>
    <w:rsid w:val="000C7DE8"/>
    <w:rsid w:val="000D1258"/>
    <w:rsid w:val="000D230C"/>
    <w:rsid w:val="000D2625"/>
    <w:rsid w:val="000D45CA"/>
    <w:rsid w:val="000E0176"/>
    <w:rsid w:val="000E0EFF"/>
    <w:rsid w:val="000E389D"/>
    <w:rsid w:val="000F27C7"/>
    <w:rsid w:val="00101B4F"/>
    <w:rsid w:val="00101D5F"/>
    <w:rsid w:val="0010333E"/>
    <w:rsid w:val="001062DC"/>
    <w:rsid w:val="00111598"/>
    <w:rsid w:val="00111A6E"/>
    <w:rsid w:val="00112159"/>
    <w:rsid w:val="00117298"/>
    <w:rsid w:val="001212B3"/>
    <w:rsid w:val="00121494"/>
    <w:rsid w:val="001238C1"/>
    <w:rsid w:val="00126CEA"/>
    <w:rsid w:val="00126F39"/>
    <w:rsid w:val="00130B03"/>
    <w:rsid w:val="00134949"/>
    <w:rsid w:val="00134ABA"/>
    <w:rsid w:val="001369B2"/>
    <w:rsid w:val="00140344"/>
    <w:rsid w:val="00140A78"/>
    <w:rsid w:val="00140FC7"/>
    <w:rsid w:val="001418C5"/>
    <w:rsid w:val="00143A42"/>
    <w:rsid w:val="00143CE4"/>
    <w:rsid w:val="00146521"/>
    <w:rsid w:val="0014787C"/>
    <w:rsid w:val="0015128A"/>
    <w:rsid w:val="00151A9B"/>
    <w:rsid w:val="00154097"/>
    <w:rsid w:val="00155304"/>
    <w:rsid w:val="00155ECB"/>
    <w:rsid w:val="00161569"/>
    <w:rsid w:val="0016333F"/>
    <w:rsid w:val="00163424"/>
    <w:rsid w:val="0016358A"/>
    <w:rsid w:val="00163673"/>
    <w:rsid w:val="00163E4B"/>
    <w:rsid w:val="001644B8"/>
    <w:rsid w:val="001659AE"/>
    <w:rsid w:val="00166B48"/>
    <w:rsid w:val="00171733"/>
    <w:rsid w:val="00171C38"/>
    <w:rsid w:val="00173EC3"/>
    <w:rsid w:val="00175FF3"/>
    <w:rsid w:val="00177788"/>
    <w:rsid w:val="0018039C"/>
    <w:rsid w:val="00180B2A"/>
    <w:rsid w:val="00180F45"/>
    <w:rsid w:val="0018459D"/>
    <w:rsid w:val="001864CD"/>
    <w:rsid w:val="00186B53"/>
    <w:rsid w:val="00186EDC"/>
    <w:rsid w:val="001908A3"/>
    <w:rsid w:val="001932AC"/>
    <w:rsid w:val="001937D7"/>
    <w:rsid w:val="001A49F1"/>
    <w:rsid w:val="001A710C"/>
    <w:rsid w:val="001A763F"/>
    <w:rsid w:val="001B02C1"/>
    <w:rsid w:val="001B088E"/>
    <w:rsid w:val="001B282C"/>
    <w:rsid w:val="001B3FE1"/>
    <w:rsid w:val="001B4E71"/>
    <w:rsid w:val="001B751C"/>
    <w:rsid w:val="001C30AD"/>
    <w:rsid w:val="001C4027"/>
    <w:rsid w:val="001C7376"/>
    <w:rsid w:val="001D07E9"/>
    <w:rsid w:val="001D5F2B"/>
    <w:rsid w:val="001E0F88"/>
    <w:rsid w:val="001E377D"/>
    <w:rsid w:val="001E3C21"/>
    <w:rsid w:val="001F0B3A"/>
    <w:rsid w:val="001F4CF9"/>
    <w:rsid w:val="001F5719"/>
    <w:rsid w:val="001F589D"/>
    <w:rsid w:val="001F704B"/>
    <w:rsid w:val="0020118B"/>
    <w:rsid w:val="00201B90"/>
    <w:rsid w:val="002029CF"/>
    <w:rsid w:val="002045A2"/>
    <w:rsid w:val="002051F1"/>
    <w:rsid w:val="00211FD3"/>
    <w:rsid w:val="0021358F"/>
    <w:rsid w:val="002138AE"/>
    <w:rsid w:val="00221DB7"/>
    <w:rsid w:val="002329E9"/>
    <w:rsid w:val="00233563"/>
    <w:rsid w:val="002339A0"/>
    <w:rsid w:val="002370E3"/>
    <w:rsid w:val="0024035F"/>
    <w:rsid w:val="002428AA"/>
    <w:rsid w:val="0024449C"/>
    <w:rsid w:val="00244E56"/>
    <w:rsid w:val="00245984"/>
    <w:rsid w:val="00250FDC"/>
    <w:rsid w:val="0025197B"/>
    <w:rsid w:val="00251C98"/>
    <w:rsid w:val="0025506C"/>
    <w:rsid w:val="00255DE8"/>
    <w:rsid w:val="00256832"/>
    <w:rsid w:val="00263906"/>
    <w:rsid w:val="002646A7"/>
    <w:rsid w:val="002659F5"/>
    <w:rsid w:val="00267EA7"/>
    <w:rsid w:val="002706A5"/>
    <w:rsid w:val="002737A4"/>
    <w:rsid w:val="0027648F"/>
    <w:rsid w:val="00280564"/>
    <w:rsid w:val="00281ECD"/>
    <w:rsid w:val="002843AD"/>
    <w:rsid w:val="00285FC3"/>
    <w:rsid w:val="002912A2"/>
    <w:rsid w:val="00291379"/>
    <w:rsid w:val="00291FE5"/>
    <w:rsid w:val="002943C8"/>
    <w:rsid w:val="00297F85"/>
    <w:rsid w:val="002A39B3"/>
    <w:rsid w:val="002B0784"/>
    <w:rsid w:val="002B2606"/>
    <w:rsid w:val="002B7388"/>
    <w:rsid w:val="002C422A"/>
    <w:rsid w:val="002C6C37"/>
    <w:rsid w:val="002D0661"/>
    <w:rsid w:val="002D5AA9"/>
    <w:rsid w:val="002D6787"/>
    <w:rsid w:val="002E0098"/>
    <w:rsid w:val="002E369C"/>
    <w:rsid w:val="002E3BD2"/>
    <w:rsid w:val="002E5121"/>
    <w:rsid w:val="002F0AE5"/>
    <w:rsid w:val="002F3929"/>
    <w:rsid w:val="002F4A00"/>
    <w:rsid w:val="002F7E23"/>
    <w:rsid w:val="00300561"/>
    <w:rsid w:val="003040EE"/>
    <w:rsid w:val="00304DC6"/>
    <w:rsid w:val="003074C8"/>
    <w:rsid w:val="00307E14"/>
    <w:rsid w:val="00311553"/>
    <w:rsid w:val="0031581F"/>
    <w:rsid w:val="00316F3D"/>
    <w:rsid w:val="0031778D"/>
    <w:rsid w:val="00320C0C"/>
    <w:rsid w:val="00320E7A"/>
    <w:rsid w:val="003215F9"/>
    <w:rsid w:val="003269B7"/>
    <w:rsid w:val="0032786F"/>
    <w:rsid w:val="00332C3C"/>
    <w:rsid w:val="00333357"/>
    <w:rsid w:val="00334882"/>
    <w:rsid w:val="0033671F"/>
    <w:rsid w:val="00341005"/>
    <w:rsid w:val="00342EBC"/>
    <w:rsid w:val="003477B7"/>
    <w:rsid w:val="003477E7"/>
    <w:rsid w:val="00347C00"/>
    <w:rsid w:val="00350440"/>
    <w:rsid w:val="00355938"/>
    <w:rsid w:val="003600C7"/>
    <w:rsid w:val="00361C70"/>
    <w:rsid w:val="003677C5"/>
    <w:rsid w:val="00370229"/>
    <w:rsid w:val="00372A1E"/>
    <w:rsid w:val="00373D1E"/>
    <w:rsid w:val="00376AD6"/>
    <w:rsid w:val="00380879"/>
    <w:rsid w:val="00383073"/>
    <w:rsid w:val="00384F78"/>
    <w:rsid w:val="003858DD"/>
    <w:rsid w:val="00386DBC"/>
    <w:rsid w:val="003902FF"/>
    <w:rsid w:val="00396FF5"/>
    <w:rsid w:val="003A41A6"/>
    <w:rsid w:val="003B3857"/>
    <w:rsid w:val="003B3891"/>
    <w:rsid w:val="003C0A92"/>
    <w:rsid w:val="003C0C8A"/>
    <w:rsid w:val="003C12AB"/>
    <w:rsid w:val="003C687C"/>
    <w:rsid w:val="003C7939"/>
    <w:rsid w:val="003D04DF"/>
    <w:rsid w:val="003D11B2"/>
    <w:rsid w:val="003D77A6"/>
    <w:rsid w:val="003D7B88"/>
    <w:rsid w:val="003E0A03"/>
    <w:rsid w:val="003E0BBF"/>
    <w:rsid w:val="003E6B57"/>
    <w:rsid w:val="003F119A"/>
    <w:rsid w:val="003F365F"/>
    <w:rsid w:val="003F506B"/>
    <w:rsid w:val="003F6250"/>
    <w:rsid w:val="00402716"/>
    <w:rsid w:val="00404464"/>
    <w:rsid w:val="00405C68"/>
    <w:rsid w:val="0040626B"/>
    <w:rsid w:val="00410B31"/>
    <w:rsid w:val="00413ADA"/>
    <w:rsid w:val="00414E3F"/>
    <w:rsid w:val="004152EE"/>
    <w:rsid w:val="0041558E"/>
    <w:rsid w:val="004165C7"/>
    <w:rsid w:val="00427913"/>
    <w:rsid w:val="0043338C"/>
    <w:rsid w:val="004336D0"/>
    <w:rsid w:val="00450368"/>
    <w:rsid w:val="0045089B"/>
    <w:rsid w:val="004509D9"/>
    <w:rsid w:val="00452902"/>
    <w:rsid w:val="00453ED3"/>
    <w:rsid w:val="00456CB3"/>
    <w:rsid w:val="004647BA"/>
    <w:rsid w:val="00465D2F"/>
    <w:rsid w:val="00467FB9"/>
    <w:rsid w:val="00470A95"/>
    <w:rsid w:val="00470CD7"/>
    <w:rsid w:val="00470F6B"/>
    <w:rsid w:val="00471B91"/>
    <w:rsid w:val="00472E04"/>
    <w:rsid w:val="00473C5D"/>
    <w:rsid w:val="004747B2"/>
    <w:rsid w:val="00474823"/>
    <w:rsid w:val="004762D7"/>
    <w:rsid w:val="00477D6C"/>
    <w:rsid w:val="004824B4"/>
    <w:rsid w:val="00491787"/>
    <w:rsid w:val="0049542E"/>
    <w:rsid w:val="00496703"/>
    <w:rsid w:val="004A0890"/>
    <w:rsid w:val="004A0F26"/>
    <w:rsid w:val="004A17E1"/>
    <w:rsid w:val="004A2284"/>
    <w:rsid w:val="004A3F9C"/>
    <w:rsid w:val="004A7865"/>
    <w:rsid w:val="004B2986"/>
    <w:rsid w:val="004B3A41"/>
    <w:rsid w:val="004B527D"/>
    <w:rsid w:val="004C0862"/>
    <w:rsid w:val="004C46E6"/>
    <w:rsid w:val="004C4CF1"/>
    <w:rsid w:val="004C77EB"/>
    <w:rsid w:val="004D2B11"/>
    <w:rsid w:val="004D35F2"/>
    <w:rsid w:val="004D3F2C"/>
    <w:rsid w:val="004D6F14"/>
    <w:rsid w:val="004E1600"/>
    <w:rsid w:val="004E5515"/>
    <w:rsid w:val="004E6517"/>
    <w:rsid w:val="004F207D"/>
    <w:rsid w:val="004F2E8D"/>
    <w:rsid w:val="004F3FCF"/>
    <w:rsid w:val="004F583B"/>
    <w:rsid w:val="004F5C3D"/>
    <w:rsid w:val="0050254C"/>
    <w:rsid w:val="0050728E"/>
    <w:rsid w:val="00512C96"/>
    <w:rsid w:val="00515F76"/>
    <w:rsid w:val="005177B3"/>
    <w:rsid w:val="00524950"/>
    <w:rsid w:val="00531360"/>
    <w:rsid w:val="00534567"/>
    <w:rsid w:val="0053548E"/>
    <w:rsid w:val="0054235C"/>
    <w:rsid w:val="005428F6"/>
    <w:rsid w:val="005429C2"/>
    <w:rsid w:val="00544944"/>
    <w:rsid w:val="005452CA"/>
    <w:rsid w:val="00547944"/>
    <w:rsid w:val="00547AC3"/>
    <w:rsid w:val="0055215D"/>
    <w:rsid w:val="00552DBA"/>
    <w:rsid w:val="005554CC"/>
    <w:rsid w:val="00563C62"/>
    <w:rsid w:val="005659D2"/>
    <w:rsid w:val="00565F48"/>
    <w:rsid w:val="00567767"/>
    <w:rsid w:val="00570457"/>
    <w:rsid w:val="00571C88"/>
    <w:rsid w:val="00573BA8"/>
    <w:rsid w:val="005754E5"/>
    <w:rsid w:val="00576FDF"/>
    <w:rsid w:val="00577198"/>
    <w:rsid w:val="00582E31"/>
    <w:rsid w:val="005933C7"/>
    <w:rsid w:val="00593A52"/>
    <w:rsid w:val="00593D51"/>
    <w:rsid w:val="00594526"/>
    <w:rsid w:val="0059745B"/>
    <w:rsid w:val="005A12FA"/>
    <w:rsid w:val="005A14E3"/>
    <w:rsid w:val="005A4894"/>
    <w:rsid w:val="005B0176"/>
    <w:rsid w:val="005B065A"/>
    <w:rsid w:val="005B0FD7"/>
    <w:rsid w:val="005B10D5"/>
    <w:rsid w:val="005B276F"/>
    <w:rsid w:val="005B2AEA"/>
    <w:rsid w:val="005B395F"/>
    <w:rsid w:val="005C076B"/>
    <w:rsid w:val="005C4877"/>
    <w:rsid w:val="005C5382"/>
    <w:rsid w:val="005C542E"/>
    <w:rsid w:val="005C6262"/>
    <w:rsid w:val="005D632B"/>
    <w:rsid w:val="005D69CA"/>
    <w:rsid w:val="005E1111"/>
    <w:rsid w:val="005E1BB8"/>
    <w:rsid w:val="005E3A5C"/>
    <w:rsid w:val="005E5F6C"/>
    <w:rsid w:val="005F2016"/>
    <w:rsid w:val="005F7790"/>
    <w:rsid w:val="00600C5F"/>
    <w:rsid w:val="00610CFE"/>
    <w:rsid w:val="00611074"/>
    <w:rsid w:val="00613C47"/>
    <w:rsid w:val="00617939"/>
    <w:rsid w:val="00624E2D"/>
    <w:rsid w:val="0062568A"/>
    <w:rsid w:val="0062752D"/>
    <w:rsid w:val="006319CD"/>
    <w:rsid w:val="00633864"/>
    <w:rsid w:val="00633C18"/>
    <w:rsid w:val="00642CDC"/>
    <w:rsid w:val="006440A1"/>
    <w:rsid w:val="00645703"/>
    <w:rsid w:val="0065688E"/>
    <w:rsid w:val="006568B6"/>
    <w:rsid w:val="0065713B"/>
    <w:rsid w:val="00660006"/>
    <w:rsid w:val="006607BE"/>
    <w:rsid w:val="00661304"/>
    <w:rsid w:val="006616B0"/>
    <w:rsid w:val="00662DBC"/>
    <w:rsid w:val="006632CA"/>
    <w:rsid w:val="00663C6E"/>
    <w:rsid w:val="00665772"/>
    <w:rsid w:val="0066638E"/>
    <w:rsid w:val="006665E0"/>
    <w:rsid w:val="006731CD"/>
    <w:rsid w:val="0067368D"/>
    <w:rsid w:val="00673D7A"/>
    <w:rsid w:val="00681836"/>
    <w:rsid w:val="0068236A"/>
    <w:rsid w:val="006838FC"/>
    <w:rsid w:val="00696D7A"/>
    <w:rsid w:val="00697A3E"/>
    <w:rsid w:val="006A4F0D"/>
    <w:rsid w:val="006A5AE4"/>
    <w:rsid w:val="006A79D8"/>
    <w:rsid w:val="006B1438"/>
    <w:rsid w:val="006B2FC2"/>
    <w:rsid w:val="006B3F59"/>
    <w:rsid w:val="006B54B5"/>
    <w:rsid w:val="006C32C1"/>
    <w:rsid w:val="006C5846"/>
    <w:rsid w:val="006C7CA5"/>
    <w:rsid w:val="006D33FC"/>
    <w:rsid w:val="006E2A9E"/>
    <w:rsid w:val="006E2B97"/>
    <w:rsid w:val="006F1CC9"/>
    <w:rsid w:val="006F2CB0"/>
    <w:rsid w:val="006F432B"/>
    <w:rsid w:val="006F5BBA"/>
    <w:rsid w:val="006F6570"/>
    <w:rsid w:val="006F6C18"/>
    <w:rsid w:val="006F75A6"/>
    <w:rsid w:val="006F7D28"/>
    <w:rsid w:val="00702A53"/>
    <w:rsid w:val="00704FFE"/>
    <w:rsid w:val="00707FA0"/>
    <w:rsid w:val="007100F1"/>
    <w:rsid w:val="00713F00"/>
    <w:rsid w:val="007152A9"/>
    <w:rsid w:val="007156E1"/>
    <w:rsid w:val="007208EB"/>
    <w:rsid w:val="00720F13"/>
    <w:rsid w:val="00721E94"/>
    <w:rsid w:val="0072210E"/>
    <w:rsid w:val="00722B0E"/>
    <w:rsid w:val="00723C2F"/>
    <w:rsid w:val="007244D5"/>
    <w:rsid w:val="00724D40"/>
    <w:rsid w:val="00725F53"/>
    <w:rsid w:val="007347E7"/>
    <w:rsid w:val="007404C7"/>
    <w:rsid w:val="00742071"/>
    <w:rsid w:val="00745457"/>
    <w:rsid w:val="00746E42"/>
    <w:rsid w:val="00752E10"/>
    <w:rsid w:val="007560F1"/>
    <w:rsid w:val="007560FC"/>
    <w:rsid w:val="007561A5"/>
    <w:rsid w:val="0076243F"/>
    <w:rsid w:val="007653E9"/>
    <w:rsid w:val="00770300"/>
    <w:rsid w:val="00770399"/>
    <w:rsid w:val="0077289A"/>
    <w:rsid w:val="0077653E"/>
    <w:rsid w:val="00782BCB"/>
    <w:rsid w:val="00785FEC"/>
    <w:rsid w:val="00786588"/>
    <w:rsid w:val="00786D2F"/>
    <w:rsid w:val="0079345F"/>
    <w:rsid w:val="007A0B0D"/>
    <w:rsid w:val="007A2005"/>
    <w:rsid w:val="007A494E"/>
    <w:rsid w:val="007A60A1"/>
    <w:rsid w:val="007A6691"/>
    <w:rsid w:val="007A7008"/>
    <w:rsid w:val="007A7F94"/>
    <w:rsid w:val="007B17DF"/>
    <w:rsid w:val="007B2AA7"/>
    <w:rsid w:val="007B3D15"/>
    <w:rsid w:val="007B6044"/>
    <w:rsid w:val="007B7142"/>
    <w:rsid w:val="007C1EFF"/>
    <w:rsid w:val="007C416C"/>
    <w:rsid w:val="007C43FE"/>
    <w:rsid w:val="007C4F61"/>
    <w:rsid w:val="007C574B"/>
    <w:rsid w:val="007D1653"/>
    <w:rsid w:val="007D188B"/>
    <w:rsid w:val="007D4FC4"/>
    <w:rsid w:val="007D589C"/>
    <w:rsid w:val="007D7A98"/>
    <w:rsid w:val="007D7D1B"/>
    <w:rsid w:val="007E1CDD"/>
    <w:rsid w:val="007E21BF"/>
    <w:rsid w:val="007F1E57"/>
    <w:rsid w:val="007F2E38"/>
    <w:rsid w:val="007F3727"/>
    <w:rsid w:val="007F3CE4"/>
    <w:rsid w:val="008053F9"/>
    <w:rsid w:val="00816A60"/>
    <w:rsid w:val="00822A0F"/>
    <w:rsid w:val="0082520E"/>
    <w:rsid w:val="00830C59"/>
    <w:rsid w:val="008318EA"/>
    <w:rsid w:val="008324E5"/>
    <w:rsid w:val="00834841"/>
    <w:rsid w:val="008370F2"/>
    <w:rsid w:val="0083724C"/>
    <w:rsid w:val="0083789D"/>
    <w:rsid w:val="0084307D"/>
    <w:rsid w:val="008442B6"/>
    <w:rsid w:val="008452C6"/>
    <w:rsid w:val="00845592"/>
    <w:rsid w:val="008532F4"/>
    <w:rsid w:val="0085548F"/>
    <w:rsid w:val="00856600"/>
    <w:rsid w:val="00862DC3"/>
    <w:rsid w:val="0086489E"/>
    <w:rsid w:val="00865DBB"/>
    <w:rsid w:val="008662FA"/>
    <w:rsid w:val="00867576"/>
    <w:rsid w:val="0086776F"/>
    <w:rsid w:val="00871805"/>
    <w:rsid w:val="00874AC1"/>
    <w:rsid w:val="00875549"/>
    <w:rsid w:val="00881290"/>
    <w:rsid w:val="00886DE9"/>
    <w:rsid w:val="008908B4"/>
    <w:rsid w:val="0089265D"/>
    <w:rsid w:val="00892A7C"/>
    <w:rsid w:val="0089506C"/>
    <w:rsid w:val="008A0B42"/>
    <w:rsid w:val="008A2A3D"/>
    <w:rsid w:val="008A2EA6"/>
    <w:rsid w:val="008A2EAC"/>
    <w:rsid w:val="008A3197"/>
    <w:rsid w:val="008A3269"/>
    <w:rsid w:val="008A4D93"/>
    <w:rsid w:val="008A57F9"/>
    <w:rsid w:val="008B03DF"/>
    <w:rsid w:val="008B0849"/>
    <w:rsid w:val="008B2011"/>
    <w:rsid w:val="008B250E"/>
    <w:rsid w:val="008B2FFA"/>
    <w:rsid w:val="008B567F"/>
    <w:rsid w:val="008C2190"/>
    <w:rsid w:val="008D09BD"/>
    <w:rsid w:val="008D0D6B"/>
    <w:rsid w:val="008D6C63"/>
    <w:rsid w:val="008D76C0"/>
    <w:rsid w:val="008D7AA7"/>
    <w:rsid w:val="008E4F99"/>
    <w:rsid w:val="008E60F0"/>
    <w:rsid w:val="008F07A6"/>
    <w:rsid w:val="008F0C1F"/>
    <w:rsid w:val="008F5160"/>
    <w:rsid w:val="00901228"/>
    <w:rsid w:val="009018F7"/>
    <w:rsid w:val="00902AF2"/>
    <w:rsid w:val="009072BA"/>
    <w:rsid w:val="009121EF"/>
    <w:rsid w:val="009128E9"/>
    <w:rsid w:val="009172F1"/>
    <w:rsid w:val="00921CAF"/>
    <w:rsid w:val="0092464F"/>
    <w:rsid w:val="0092532A"/>
    <w:rsid w:val="00925559"/>
    <w:rsid w:val="00927937"/>
    <w:rsid w:val="00930E80"/>
    <w:rsid w:val="00930F5B"/>
    <w:rsid w:val="009327BB"/>
    <w:rsid w:val="00933EBC"/>
    <w:rsid w:val="00935C59"/>
    <w:rsid w:val="00935C62"/>
    <w:rsid w:val="009360EA"/>
    <w:rsid w:val="00937001"/>
    <w:rsid w:val="0093764B"/>
    <w:rsid w:val="009430BE"/>
    <w:rsid w:val="00943F78"/>
    <w:rsid w:val="00946F3E"/>
    <w:rsid w:val="00947780"/>
    <w:rsid w:val="009513F4"/>
    <w:rsid w:val="00951B9D"/>
    <w:rsid w:val="00955E4F"/>
    <w:rsid w:val="00960A49"/>
    <w:rsid w:val="009610F8"/>
    <w:rsid w:val="00962B3F"/>
    <w:rsid w:val="0096304A"/>
    <w:rsid w:val="00964EEE"/>
    <w:rsid w:val="00967D18"/>
    <w:rsid w:val="00971C2A"/>
    <w:rsid w:val="00973734"/>
    <w:rsid w:val="009740F6"/>
    <w:rsid w:val="00981E01"/>
    <w:rsid w:val="00982FBA"/>
    <w:rsid w:val="00985BC2"/>
    <w:rsid w:val="00987FC6"/>
    <w:rsid w:val="0099205E"/>
    <w:rsid w:val="009920BD"/>
    <w:rsid w:val="0099238E"/>
    <w:rsid w:val="00994B37"/>
    <w:rsid w:val="00995E4E"/>
    <w:rsid w:val="009A01A1"/>
    <w:rsid w:val="009A386A"/>
    <w:rsid w:val="009A70F1"/>
    <w:rsid w:val="009B1B4F"/>
    <w:rsid w:val="009B3F46"/>
    <w:rsid w:val="009B5ED7"/>
    <w:rsid w:val="009B7EDE"/>
    <w:rsid w:val="009C1E08"/>
    <w:rsid w:val="009C2A70"/>
    <w:rsid w:val="009C5086"/>
    <w:rsid w:val="009C5A7E"/>
    <w:rsid w:val="009C6FA8"/>
    <w:rsid w:val="009C7900"/>
    <w:rsid w:val="009C7DCC"/>
    <w:rsid w:val="009D142D"/>
    <w:rsid w:val="009D16FA"/>
    <w:rsid w:val="009D5BC9"/>
    <w:rsid w:val="009E03EB"/>
    <w:rsid w:val="009E29EF"/>
    <w:rsid w:val="009E5895"/>
    <w:rsid w:val="009E6762"/>
    <w:rsid w:val="009E70EF"/>
    <w:rsid w:val="009E735C"/>
    <w:rsid w:val="009E7CEB"/>
    <w:rsid w:val="009F06DF"/>
    <w:rsid w:val="009F2428"/>
    <w:rsid w:val="009F3C84"/>
    <w:rsid w:val="009F517D"/>
    <w:rsid w:val="009F7AA1"/>
    <w:rsid w:val="00A01AFB"/>
    <w:rsid w:val="00A02EB1"/>
    <w:rsid w:val="00A03AF8"/>
    <w:rsid w:val="00A04AE2"/>
    <w:rsid w:val="00A11C75"/>
    <w:rsid w:val="00A2308A"/>
    <w:rsid w:val="00A254AE"/>
    <w:rsid w:val="00A25840"/>
    <w:rsid w:val="00A31F5B"/>
    <w:rsid w:val="00A33D53"/>
    <w:rsid w:val="00A33E51"/>
    <w:rsid w:val="00A403F6"/>
    <w:rsid w:val="00A42BA8"/>
    <w:rsid w:val="00A42BFC"/>
    <w:rsid w:val="00A441BA"/>
    <w:rsid w:val="00A46BF8"/>
    <w:rsid w:val="00A54758"/>
    <w:rsid w:val="00A57662"/>
    <w:rsid w:val="00A57D8A"/>
    <w:rsid w:val="00A6498D"/>
    <w:rsid w:val="00A6537F"/>
    <w:rsid w:val="00A705D7"/>
    <w:rsid w:val="00A70D68"/>
    <w:rsid w:val="00A71048"/>
    <w:rsid w:val="00A7134A"/>
    <w:rsid w:val="00A734CC"/>
    <w:rsid w:val="00A74DB3"/>
    <w:rsid w:val="00A76188"/>
    <w:rsid w:val="00A76497"/>
    <w:rsid w:val="00A807DB"/>
    <w:rsid w:val="00A812B5"/>
    <w:rsid w:val="00A82758"/>
    <w:rsid w:val="00A83807"/>
    <w:rsid w:val="00A84C9F"/>
    <w:rsid w:val="00A853C6"/>
    <w:rsid w:val="00A873D2"/>
    <w:rsid w:val="00A9763C"/>
    <w:rsid w:val="00A978AD"/>
    <w:rsid w:val="00AB1BEF"/>
    <w:rsid w:val="00AB1DD2"/>
    <w:rsid w:val="00AB20B3"/>
    <w:rsid w:val="00AB444D"/>
    <w:rsid w:val="00AB48C6"/>
    <w:rsid w:val="00AB4916"/>
    <w:rsid w:val="00AB560B"/>
    <w:rsid w:val="00AB6521"/>
    <w:rsid w:val="00AC0DF0"/>
    <w:rsid w:val="00AC4F62"/>
    <w:rsid w:val="00AC61AE"/>
    <w:rsid w:val="00AC61FA"/>
    <w:rsid w:val="00AC6605"/>
    <w:rsid w:val="00AD1C77"/>
    <w:rsid w:val="00AD4F1B"/>
    <w:rsid w:val="00AD5E20"/>
    <w:rsid w:val="00AE0E63"/>
    <w:rsid w:val="00AE12A2"/>
    <w:rsid w:val="00AE34D8"/>
    <w:rsid w:val="00AE3FD8"/>
    <w:rsid w:val="00AE42F6"/>
    <w:rsid w:val="00AE63F2"/>
    <w:rsid w:val="00AF2B66"/>
    <w:rsid w:val="00AF475B"/>
    <w:rsid w:val="00B00F0B"/>
    <w:rsid w:val="00B02422"/>
    <w:rsid w:val="00B02E52"/>
    <w:rsid w:val="00B03E9A"/>
    <w:rsid w:val="00B04FFF"/>
    <w:rsid w:val="00B05C2F"/>
    <w:rsid w:val="00B06AD3"/>
    <w:rsid w:val="00B1124A"/>
    <w:rsid w:val="00B13C51"/>
    <w:rsid w:val="00B13D54"/>
    <w:rsid w:val="00B15FFA"/>
    <w:rsid w:val="00B163CC"/>
    <w:rsid w:val="00B20280"/>
    <w:rsid w:val="00B20C11"/>
    <w:rsid w:val="00B27D06"/>
    <w:rsid w:val="00B30840"/>
    <w:rsid w:val="00B313FB"/>
    <w:rsid w:val="00B338C8"/>
    <w:rsid w:val="00B33C15"/>
    <w:rsid w:val="00B37944"/>
    <w:rsid w:val="00B37A07"/>
    <w:rsid w:val="00B41C78"/>
    <w:rsid w:val="00B42938"/>
    <w:rsid w:val="00B45241"/>
    <w:rsid w:val="00B5043B"/>
    <w:rsid w:val="00B5214C"/>
    <w:rsid w:val="00B52BE4"/>
    <w:rsid w:val="00B534C4"/>
    <w:rsid w:val="00B541F9"/>
    <w:rsid w:val="00B54EF8"/>
    <w:rsid w:val="00B610AB"/>
    <w:rsid w:val="00B633D4"/>
    <w:rsid w:val="00B716C1"/>
    <w:rsid w:val="00B7211F"/>
    <w:rsid w:val="00B72668"/>
    <w:rsid w:val="00B73D9F"/>
    <w:rsid w:val="00B7542C"/>
    <w:rsid w:val="00B75A8E"/>
    <w:rsid w:val="00B7602E"/>
    <w:rsid w:val="00B7783F"/>
    <w:rsid w:val="00B800DE"/>
    <w:rsid w:val="00B840D0"/>
    <w:rsid w:val="00B84114"/>
    <w:rsid w:val="00B854BD"/>
    <w:rsid w:val="00B87CA4"/>
    <w:rsid w:val="00B904B8"/>
    <w:rsid w:val="00B92F5A"/>
    <w:rsid w:val="00B93C1D"/>
    <w:rsid w:val="00B94A8B"/>
    <w:rsid w:val="00BA1F4E"/>
    <w:rsid w:val="00BB0671"/>
    <w:rsid w:val="00BB0C92"/>
    <w:rsid w:val="00BB2503"/>
    <w:rsid w:val="00BB35C6"/>
    <w:rsid w:val="00BB4374"/>
    <w:rsid w:val="00BB53A0"/>
    <w:rsid w:val="00BB63C1"/>
    <w:rsid w:val="00BB6503"/>
    <w:rsid w:val="00BB76DD"/>
    <w:rsid w:val="00BB7C8E"/>
    <w:rsid w:val="00BC1E9B"/>
    <w:rsid w:val="00BC2C1A"/>
    <w:rsid w:val="00BC2CAF"/>
    <w:rsid w:val="00BD1402"/>
    <w:rsid w:val="00BD3B50"/>
    <w:rsid w:val="00BD3BB6"/>
    <w:rsid w:val="00BD467F"/>
    <w:rsid w:val="00BD51FC"/>
    <w:rsid w:val="00BD77A4"/>
    <w:rsid w:val="00BD7B8C"/>
    <w:rsid w:val="00BE36A9"/>
    <w:rsid w:val="00BF02A4"/>
    <w:rsid w:val="00BF6CF6"/>
    <w:rsid w:val="00BF7255"/>
    <w:rsid w:val="00C004C3"/>
    <w:rsid w:val="00C01AC9"/>
    <w:rsid w:val="00C02691"/>
    <w:rsid w:val="00C0515F"/>
    <w:rsid w:val="00C0545D"/>
    <w:rsid w:val="00C073FF"/>
    <w:rsid w:val="00C1114A"/>
    <w:rsid w:val="00C1114D"/>
    <w:rsid w:val="00C12FEF"/>
    <w:rsid w:val="00C14514"/>
    <w:rsid w:val="00C20A5F"/>
    <w:rsid w:val="00C20D0F"/>
    <w:rsid w:val="00C247C1"/>
    <w:rsid w:val="00C276AC"/>
    <w:rsid w:val="00C33D8E"/>
    <w:rsid w:val="00C402E8"/>
    <w:rsid w:val="00C40480"/>
    <w:rsid w:val="00C42962"/>
    <w:rsid w:val="00C44C8F"/>
    <w:rsid w:val="00C45EA4"/>
    <w:rsid w:val="00C4668C"/>
    <w:rsid w:val="00C5234B"/>
    <w:rsid w:val="00C523F5"/>
    <w:rsid w:val="00C53038"/>
    <w:rsid w:val="00C53EA0"/>
    <w:rsid w:val="00C543B8"/>
    <w:rsid w:val="00C55C73"/>
    <w:rsid w:val="00C55DAA"/>
    <w:rsid w:val="00C57CF6"/>
    <w:rsid w:val="00C60AAD"/>
    <w:rsid w:val="00C6115E"/>
    <w:rsid w:val="00C705EB"/>
    <w:rsid w:val="00C734A2"/>
    <w:rsid w:val="00C74B9F"/>
    <w:rsid w:val="00C75D09"/>
    <w:rsid w:val="00C80427"/>
    <w:rsid w:val="00C80F06"/>
    <w:rsid w:val="00C8148E"/>
    <w:rsid w:val="00C8360B"/>
    <w:rsid w:val="00C90AD0"/>
    <w:rsid w:val="00C931E5"/>
    <w:rsid w:val="00C9331B"/>
    <w:rsid w:val="00C9472B"/>
    <w:rsid w:val="00C96F13"/>
    <w:rsid w:val="00CA087C"/>
    <w:rsid w:val="00CA3C28"/>
    <w:rsid w:val="00CA4472"/>
    <w:rsid w:val="00CB2024"/>
    <w:rsid w:val="00CB791B"/>
    <w:rsid w:val="00CC0E60"/>
    <w:rsid w:val="00CD1939"/>
    <w:rsid w:val="00CD2729"/>
    <w:rsid w:val="00CD60E4"/>
    <w:rsid w:val="00CD6152"/>
    <w:rsid w:val="00CD798A"/>
    <w:rsid w:val="00CE089C"/>
    <w:rsid w:val="00CE1CA5"/>
    <w:rsid w:val="00CE4361"/>
    <w:rsid w:val="00CE59DB"/>
    <w:rsid w:val="00CE638F"/>
    <w:rsid w:val="00CE6CC1"/>
    <w:rsid w:val="00CF068C"/>
    <w:rsid w:val="00CF5CA1"/>
    <w:rsid w:val="00CF6685"/>
    <w:rsid w:val="00CF6C45"/>
    <w:rsid w:val="00CF7148"/>
    <w:rsid w:val="00D004D0"/>
    <w:rsid w:val="00D064E9"/>
    <w:rsid w:val="00D06C23"/>
    <w:rsid w:val="00D076E9"/>
    <w:rsid w:val="00D12F10"/>
    <w:rsid w:val="00D1775F"/>
    <w:rsid w:val="00D21C16"/>
    <w:rsid w:val="00D22344"/>
    <w:rsid w:val="00D26D8E"/>
    <w:rsid w:val="00D46E07"/>
    <w:rsid w:val="00D50741"/>
    <w:rsid w:val="00D5423A"/>
    <w:rsid w:val="00D5486B"/>
    <w:rsid w:val="00D55E8E"/>
    <w:rsid w:val="00D563EC"/>
    <w:rsid w:val="00D56759"/>
    <w:rsid w:val="00D616CC"/>
    <w:rsid w:val="00D622BB"/>
    <w:rsid w:val="00D63648"/>
    <w:rsid w:val="00D64056"/>
    <w:rsid w:val="00D664D8"/>
    <w:rsid w:val="00D66543"/>
    <w:rsid w:val="00D730AE"/>
    <w:rsid w:val="00D734BC"/>
    <w:rsid w:val="00D8131F"/>
    <w:rsid w:val="00D81555"/>
    <w:rsid w:val="00D8215D"/>
    <w:rsid w:val="00D8426B"/>
    <w:rsid w:val="00D86E46"/>
    <w:rsid w:val="00D902F6"/>
    <w:rsid w:val="00D9588B"/>
    <w:rsid w:val="00D95CB2"/>
    <w:rsid w:val="00DA1A8A"/>
    <w:rsid w:val="00DA2C23"/>
    <w:rsid w:val="00DA49DC"/>
    <w:rsid w:val="00DB139B"/>
    <w:rsid w:val="00DB1EB6"/>
    <w:rsid w:val="00DB3D68"/>
    <w:rsid w:val="00DC3CE3"/>
    <w:rsid w:val="00DC4FDF"/>
    <w:rsid w:val="00DC61A7"/>
    <w:rsid w:val="00DD1207"/>
    <w:rsid w:val="00DD49DB"/>
    <w:rsid w:val="00DE28B3"/>
    <w:rsid w:val="00DE3984"/>
    <w:rsid w:val="00DF238C"/>
    <w:rsid w:val="00DF473D"/>
    <w:rsid w:val="00DF58DB"/>
    <w:rsid w:val="00DF65EC"/>
    <w:rsid w:val="00DF7825"/>
    <w:rsid w:val="00E0169D"/>
    <w:rsid w:val="00E02E38"/>
    <w:rsid w:val="00E10610"/>
    <w:rsid w:val="00E1276D"/>
    <w:rsid w:val="00E13F92"/>
    <w:rsid w:val="00E14BF9"/>
    <w:rsid w:val="00E25725"/>
    <w:rsid w:val="00E32095"/>
    <w:rsid w:val="00E34012"/>
    <w:rsid w:val="00E3597A"/>
    <w:rsid w:val="00E36DE1"/>
    <w:rsid w:val="00E4271F"/>
    <w:rsid w:val="00E451EB"/>
    <w:rsid w:val="00E460DD"/>
    <w:rsid w:val="00E50DAD"/>
    <w:rsid w:val="00E52532"/>
    <w:rsid w:val="00E54231"/>
    <w:rsid w:val="00E54F93"/>
    <w:rsid w:val="00E66D8F"/>
    <w:rsid w:val="00E672B1"/>
    <w:rsid w:val="00E67F06"/>
    <w:rsid w:val="00E719DD"/>
    <w:rsid w:val="00E75BA2"/>
    <w:rsid w:val="00E76C9B"/>
    <w:rsid w:val="00E7703F"/>
    <w:rsid w:val="00E84B3C"/>
    <w:rsid w:val="00E85A51"/>
    <w:rsid w:val="00E93E83"/>
    <w:rsid w:val="00E956F0"/>
    <w:rsid w:val="00E96829"/>
    <w:rsid w:val="00EA5009"/>
    <w:rsid w:val="00EA6A92"/>
    <w:rsid w:val="00EB5D51"/>
    <w:rsid w:val="00EB75D5"/>
    <w:rsid w:val="00EB7956"/>
    <w:rsid w:val="00EC1AC3"/>
    <w:rsid w:val="00EC2648"/>
    <w:rsid w:val="00EC6F0E"/>
    <w:rsid w:val="00EC719B"/>
    <w:rsid w:val="00EC7DDD"/>
    <w:rsid w:val="00ED4DA3"/>
    <w:rsid w:val="00EE04FA"/>
    <w:rsid w:val="00EE0F1E"/>
    <w:rsid w:val="00EE4F75"/>
    <w:rsid w:val="00EE517B"/>
    <w:rsid w:val="00EF3B78"/>
    <w:rsid w:val="00EF70DE"/>
    <w:rsid w:val="00F02BC4"/>
    <w:rsid w:val="00F06DB1"/>
    <w:rsid w:val="00F06E1D"/>
    <w:rsid w:val="00F07D29"/>
    <w:rsid w:val="00F10F33"/>
    <w:rsid w:val="00F13BBA"/>
    <w:rsid w:val="00F1475D"/>
    <w:rsid w:val="00F14F4B"/>
    <w:rsid w:val="00F2349F"/>
    <w:rsid w:val="00F23F1B"/>
    <w:rsid w:val="00F24C04"/>
    <w:rsid w:val="00F24DC7"/>
    <w:rsid w:val="00F373EF"/>
    <w:rsid w:val="00F378CE"/>
    <w:rsid w:val="00F400A5"/>
    <w:rsid w:val="00F41CCA"/>
    <w:rsid w:val="00F44600"/>
    <w:rsid w:val="00F46638"/>
    <w:rsid w:val="00F46E56"/>
    <w:rsid w:val="00F524CD"/>
    <w:rsid w:val="00F53823"/>
    <w:rsid w:val="00F53C55"/>
    <w:rsid w:val="00F53E7E"/>
    <w:rsid w:val="00F55967"/>
    <w:rsid w:val="00F55D37"/>
    <w:rsid w:val="00F56023"/>
    <w:rsid w:val="00F56FC0"/>
    <w:rsid w:val="00F66951"/>
    <w:rsid w:val="00F7168C"/>
    <w:rsid w:val="00F71EB8"/>
    <w:rsid w:val="00F73841"/>
    <w:rsid w:val="00F752D1"/>
    <w:rsid w:val="00F7553E"/>
    <w:rsid w:val="00F77DA1"/>
    <w:rsid w:val="00F8067B"/>
    <w:rsid w:val="00F8072E"/>
    <w:rsid w:val="00F81042"/>
    <w:rsid w:val="00F81C64"/>
    <w:rsid w:val="00F83C97"/>
    <w:rsid w:val="00F84B37"/>
    <w:rsid w:val="00F861F2"/>
    <w:rsid w:val="00F8771E"/>
    <w:rsid w:val="00F87CC1"/>
    <w:rsid w:val="00F93A88"/>
    <w:rsid w:val="00F9568A"/>
    <w:rsid w:val="00F96B4C"/>
    <w:rsid w:val="00F97861"/>
    <w:rsid w:val="00FA2BB4"/>
    <w:rsid w:val="00FA6641"/>
    <w:rsid w:val="00FB027A"/>
    <w:rsid w:val="00FB1550"/>
    <w:rsid w:val="00FB184B"/>
    <w:rsid w:val="00FB1D54"/>
    <w:rsid w:val="00FB78CF"/>
    <w:rsid w:val="00FB7BFC"/>
    <w:rsid w:val="00FC5FFD"/>
    <w:rsid w:val="00FC68B3"/>
    <w:rsid w:val="00FD00EE"/>
    <w:rsid w:val="00FD045F"/>
    <w:rsid w:val="00FD241F"/>
    <w:rsid w:val="00FD498F"/>
    <w:rsid w:val="00FD61B7"/>
    <w:rsid w:val="00FD77F1"/>
    <w:rsid w:val="00FE03C8"/>
    <w:rsid w:val="00FE66F1"/>
    <w:rsid w:val="00FF0C1E"/>
    <w:rsid w:val="00FF1565"/>
    <w:rsid w:val="00FF6F4A"/>
    <w:rsid w:val="010AB729"/>
    <w:rsid w:val="01448AE5"/>
    <w:rsid w:val="01F28F9F"/>
    <w:rsid w:val="0203BDAB"/>
    <w:rsid w:val="020D7085"/>
    <w:rsid w:val="0244B853"/>
    <w:rsid w:val="02462B34"/>
    <w:rsid w:val="02999626"/>
    <w:rsid w:val="02A98336"/>
    <w:rsid w:val="030B252D"/>
    <w:rsid w:val="03649861"/>
    <w:rsid w:val="0369DCEB"/>
    <w:rsid w:val="039BCC3E"/>
    <w:rsid w:val="03BA11EC"/>
    <w:rsid w:val="03BDBB1B"/>
    <w:rsid w:val="04007714"/>
    <w:rsid w:val="04304650"/>
    <w:rsid w:val="045787DB"/>
    <w:rsid w:val="045A2916"/>
    <w:rsid w:val="046F206B"/>
    <w:rsid w:val="04DB7AAE"/>
    <w:rsid w:val="0511373C"/>
    <w:rsid w:val="0523A2BA"/>
    <w:rsid w:val="0571567C"/>
    <w:rsid w:val="0580C832"/>
    <w:rsid w:val="058E75D0"/>
    <w:rsid w:val="05BCA131"/>
    <w:rsid w:val="05DA07E1"/>
    <w:rsid w:val="0602736E"/>
    <w:rsid w:val="061971F7"/>
    <w:rsid w:val="06AE4F65"/>
    <w:rsid w:val="0732F876"/>
    <w:rsid w:val="078187E0"/>
    <w:rsid w:val="07B5B246"/>
    <w:rsid w:val="07DE992B"/>
    <w:rsid w:val="07FCC615"/>
    <w:rsid w:val="0849893A"/>
    <w:rsid w:val="0849BE5D"/>
    <w:rsid w:val="08717AE1"/>
    <w:rsid w:val="08E556DE"/>
    <w:rsid w:val="08FC3E74"/>
    <w:rsid w:val="09353769"/>
    <w:rsid w:val="094C3F4F"/>
    <w:rsid w:val="09629FF4"/>
    <w:rsid w:val="09C1822C"/>
    <w:rsid w:val="09D1D37A"/>
    <w:rsid w:val="0A06A65B"/>
    <w:rsid w:val="0A1D95C1"/>
    <w:rsid w:val="0A6F16F4"/>
    <w:rsid w:val="0A84D2D4"/>
    <w:rsid w:val="0A88B8E9"/>
    <w:rsid w:val="0AA6FBE7"/>
    <w:rsid w:val="0ABFCCF3"/>
    <w:rsid w:val="0B7B6C42"/>
    <w:rsid w:val="0BD61328"/>
    <w:rsid w:val="0C6827FE"/>
    <w:rsid w:val="0C83E011"/>
    <w:rsid w:val="0CA05300"/>
    <w:rsid w:val="0CEF65E5"/>
    <w:rsid w:val="0D597322"/>
    <w:rsid w:val="0D6F9A86"/>
    <w:rsid w:val="0DB58C1B"/>
    <w:rsid w:val="0DE453D9"/>
    <w:rsid w:val="0DE7A7EF"/>
    <w:rsid w:val="0E1FB072"/>
    <w:rsid w:val="0E83B878"/>
    <w:rsid w:val="0E87238A"/>
    <w:rsid w:val="0EA6F33F"/>
    <w:rsid w:val="0EB8DFA5"/>
    <w:rsid w:val="0EC63D86"/>
    <w:rsid w:val="0F007293"/>
    <w:rsid w:val="0F0C91AB"/>
    <w:rsid w:val="0F361394"/>
    <w:rsid w:val="101F88D9"/>
    <w:rsid w:val="10392075"/>
    <w:rsid w:val="103B0367"/>
    <w:rsid w:val="106D2F8E"/>
    <w:rsid w:val="10ADE63C"/>
    <w:rsid w:val="10C2440A"/>
    <w:rsid w:val="116D79BE"/>
    <w:rsid w:val="118374D6"/>
    <w:rsid w:val="11E4FC21"/>
    <w:rsid w:val="11E6D950"/>
    <w:rsid w:val="1278166F"/>
    <w:rsid w:val="12879F93"/>
    <w:rsid w:val="128CD54D"/>
    <w:rsid w:val="12B5A80E"/>
    <w:rsid w:val="12C8B216"/>
    <w:rsid w:val="12E7F2F2"/>
    <w:rsid w:val="1376B584"/>
    <w:rsid w:val="1390402A"/>
    <w:rsid w:val="13DFDDD5"/>
    <w:rsid w:val="13FA3B17"/>
    <w:rsid w:val="1406BDE4"/>
    <w:rsid w:val="1408C939"/>
    <w:rsid w:val="140D3CFB"/>
    <w:rsid w:val="149A227F"/>
    <w:rsid w:val="151285E5"/>
    <w:rsid w:val="1529DC61"/>
    <w:rsid w:val="154F0C1D"/>
    <w:rsid w:val="15767FD1"/>
    <w:rsid w:val="157F0E82"/>
    <w:rsid w:val="158A2D76"/>
    <w:rsid w:val="15B87D9E"/>
    <w:rsid w:val="15F81CE8"/>
    <w:rsid w:val="162F4CC2"/>
    <w:rsid w:val="163B59BE"/>
    <w:rsid w:val="16718779"/>
    <w:rsid w:val="168ECA5D"/>
    <w:rsid w:val="16AA44EB"/>
    <w:rsid w:val="16BE06FE"/>
    <w:rsid w:val="1731DBD9"/>
    <w:rsid w:val="174069FB"/>
    <w:rsid w:val="1747AF2D"/>
    <w:rsid w:val="174812A2"/>
    <w:rsid w:val="174D3312"/>
    <w:rsid w:val="17627B96"/>
    <w:rsid w:val="183A3432"/>
    <w:rsid w:val="186979A4"/>
    <w:rsid w:val="1872F631"/>
    <w:rsid w:val="18B02B1C"/>
    <w:rsid w:val="18B59B65"/>
    <w:rsid w:val="18DFCF7A"/>
    <w:rsid w:val="18F98E0B"/>
    <w:rsid w:val="19570A88"/>
    <w:rsid w:val="197F8F55"/>
    <w:rsid w:val="19A29C85"/>
    <w:rsid w:val="1A604EAC"/>
    <w:rsid w:val="1A64A6B3"/>
    <w:rsid w:val="1A8EF2CD"/>
    <w:rsid w:val="1B60EA4A"/>
    <w:rsid w:val="1B6B2DD0"/>
    <w:rsid w:val="1BB56ABD"/>
    <w:rsid w:val="1BD23E5C"/>
    <w:rsid w:val="1C6E4842"/>
    <w:rsid w:val="1CA8231F"/>
    <w:rsid w:val="1D10996E"/>
    <w:rsid w:val="1D270F4B"/>
    <w:rsid w:val="1D596894"/>
    <w:rsid w:val="1D5D968B"/>
    <w:rsid w:val="1D94FE5B"/>
    <w:rsid w:val="1DDB1E9C"/>
    <w:rsid w:val="1E5B0282"/>
    <w:rsid w:val="1E5BB4FC"/>
    <w:rsid w:val="1E85181B"/>
    <w:rsid w:val="1E91583F"/>
    <w:rsid w:val="1E9979A1"/>
    <w:rsid w:val="1F66CA77"/>
    <w:rsid w:val="1F6F6F94"/>
    <w:rsid w:val="1F7A062D"/>
    <w:rsid w:val="1FB5968C"/>
    <w:rsid w:val="1FBC3006"/>
    <w:rsid w:val="1FBC3C9E"/>
    <w:rsid w:val="1FFB1575"/>
    <w:rsid w:val="20248B28"/>
    <w:rsid w:val="204CE283"/>
    <w:rsid w:val="209AF9C4"/>
    <w:rsid w:val="20A51CF1"/>
    <w:rsid w:val="211F8B10"/>
    <w:rsid w:val="212C474D"/>
    <w:rsid w:val="212D5319"/>
    <w:rsid w:val="213D4232"/>
    <w:rsid w:val="21544CA1"/>
    <w:rsid w:val="2179BB3F"/>
    <w:rsid w:val="217CDA16"/>
    <w:rsid w:val="2196DB18"/>
    <w:rsid w:val="21973C0D"/>
    <w:rsid w:val="21AF8FB7"/>
    <w:rsid w:val="21E1B2A1"/>
    <w:rsid w:val="227FDFA2"/>
    <w:rsid w:val="22C9237A"/>
    <w:rsid w:val="22FCD7D3"/>
    <w:rsid w:val="23680C89"/>
    <w:rsid w:val="236D4D65"/>
    <w:rsid w:val="2372B247"/>
    <w:rsid w:val="23845268"/>
    <w:rsid w:val="2393D96A"/>
    <w:rsid w:val="239F4731"/>
    <w:rsid w:val="23C09CFB"/>
    <w:rsid w:val="23FDB070"/>
    <w:rsid w:val="246773E4"/>
    <w:rsid w:val="24C60FEF"/>
    <w:rsid w:val="24D49E11"/>
    <w:rsid w:val="24F30CC7"/>
    <w:rsid w:val="252A4782"/>
    <w:rsid w:val="253CA7EE"/>
    <w:rsid w:val="25457168"/>
    <w:rsid w:val="257EE708"/>
    <w:rsid w:val="25B78064"/>
    <w:rsid w:val="25BD9B58"/>
    <w:rsid w:val="25DBB888"/>
    <w:rsid w:val="2600C43C"/>
    <w:rsid w:val="26342F16"/>
    <w:rsid w:val="265A7199"/>
    <w:rsid w:val="266C918F"/>
    <w:rsid w:val="267B04BA"/>
    <w:rsid w:val="2723B2C4"/>
    <w:rsid w:val="2756EBED"/>
    <w:rsid w:val="279F14A6"/>
    <w:rsid w:val="27C3C48A"/>
    <w:rsid w:val="281F3A45"/>
    <w:rsid w:val="2820D534"/>
    <w:rsid w:val="284552EB"/>
    <w:rsid w:val="2864269C"/>
    <w:rsid w:val="2920EB65"/>
    <w:rsid w:val="295B41B4"/>
    <w:rsid w:val="297CCCD0"/>
    <w:rsid w:val="29A764EA"/>
    <w:rsid w:val="29D7BE9E"/>
    <w:rsid w:val="2A2B66DD"/>
    <w:rsid w:val="2AA0871F"/>
    <w:rsid w:val="2B07B411"/>
    <w:rsid w:val="2B5AEC62"/>
    <w:rsid w:val="2B675558"/>
    <w:rsid w:val="2B69CE6E"/>
    <w:rsid w:val="2BC78FA8"/>
    <w:rsid w:val="2BEDB852"/>
    <w:rsid w:val="2C5AFD5D"/>
    <w:rsid w:val="2C5E7B75"/>
    <w:rsid w:val="2CA4213D"/>
    <w:rsid w:val="2CBD6817"/>
    <w:rsid w:val="2CD35236"/>
    <w:rsid w:val="2CE748C1"/>
    <w:rsid w:val="2D0CC20C"/>
    <w:rsid w:val="2D52F4C8"/>
    <w:rsid w:val="2D63079F"/>
    <w:rsid w:val="2DF23553"/>
    <w:rsid w:val="2E07F29E"/>
    <w:rsid w:val="2E0856D4"/>
    <w:rsid w:val="2E14B777"/>
    <w:rsid w:val="2E1D8BBF"/>
    <w:rsid w:val="2EFB058D"/>
    <w:rsid w:val="2F8D2207"/>
    <w:rsid w:val="2FB36580"/>
    <w:rsid w:val="3002CE77"/>
    <w:rsid w:val="3003A56E"/>
    <w:rsid w:val="30417878"/>
    <w:rsid w:val="304200D4"/>
    <w:rsid w:val="304427C6"/>
    <w:rsid w:val="30586E04"/>
    <w:rsid w:val="30595C3C"/>
    <w:rsid w:val="30A230CE"/>
    <w:rsid w:val="30EFE8A0"/>
    <w:rsid w:val="31209C54"/>
    <w:rsid w:val="31266B03"/>
    <w:rsid w:val="31A9B076"/>
    <w:rsid w:val="31DDE351"/>
    <w:rsid w:val="31FDD5C0"/>
    <w:rsid w:val="321566AF"/>
    <w:rsid w:val="3295BCD1"/>
    <w:rsid w:val="329F12FD"/>
    <w:rsid w:val="32AE02B7"/>
    <w:rsid w:val="32D660DF"/>
    <w:rsid w:val="332E434F"/>
    <w:rsid w:val="336223D3"/>
    <w:rsid w:val="340309EE"/>
    <w:rsid w:val="34391516"/>
    <w:rsid w:val="344CE41B"/>
    <w:rsid w:val="345FA836"/>
    <w:rsid w:val="3479EA5A"/>
    <w:rsid w:val="348CAE90"/>
    <w:rsid w:val="34AAF2D1"/>
    <w:rsid w:val="34C52544"/>
    <w:rsid w:val="34D320FB"/>
    <w:rsid w:val="34F25521"/>
    <w:rsid w:val="34FA7995"/>
    <w:rsid w:val="355B60E8"/>
    <w:rsid w:val="355C1150"/>
    <w:rsid w:val="3572FCA0"/>
    <w:rsid w:val="3585046B"/>
    <w:rsid w:val="3681EEBB"/>
    <w:rsid w:val="3683C545"/>
    <w:rsid w:val="36B3694A"/>
    <w:rsid w:val="36C8A596"/>
    <w:rsid w:val="36F10A2B"/>
    <w:rsid w:val="376B0E1F"/>
    <w:rsid w:val="3774605D"/>
    <w:rsid w:val="377B5AE1"/>
    <w:rsid w:val="37925001"/>
    <w:rsid w:val="37A89684"/>
    <w:rsid w:val="37E19F75"/>
    <w:rsid w:val="380EF706"/>
    <w:rsid w:val="382873FA"/>
    <w:rsid w:val="382E8883"/>
    <w:rsid w:val="3846E156"/>
    <w:rsid w:val="386CBE22"/>
    <w:rsid w:val="388D52FD"/>
    <w:rsid w:val="389348F1"/>
    <w:rsid w:val="39811203"/>
    <w:rsid w:val="39C936BD"/>
    <w:rsid w:val="39DFDF86"/>
    <w:rsid w:val="39F2B2B3"/>
    <w:rsid w:val="3AA3FE55"/>
    <w:rsid w:val="3AABC906"/>
    <w:rsid w:val="3AD7E4CA"/>
    <w:rsid w:val="3AD8A5E1"/>
    <w:rsid w:val="3AE8C7D7"/>
    <w:rsid w:val="3B01F09C"/>
    <w:rsid w:val="3B5092BC"/>
    <w:rsid w:val="3B50C9AA"/>
    <w:rsid w:val="3B6094CF"/>
    <w:rsid w:val="3C0A144D"/>
    <w:rsid w:val="3CCE6ACB"/>
    <w:rsid w:val="3CDE76B2"/>
    <w:rsid w:val="3D098271"/>
    <w:rsid w:val="3D302B1C"/>
    <w:rsid w:val="3D432C5B"/>
    <w:rsid w:val="3D60C420"/>
    <w:rsid w:val="3D6EA519"/>
    <w:rsid w:val="3D9734EB"/>
    <w:rsid w:val="3DB24ADD"/>
    <w:rsid w:val="3DF06EEE"/>
    <w:rsid w:val="3E313C84"/>
    <w:rsid w:val="3E8143BE"/>
    <w:rsid w:val="3EF530BB"/>
    <w:rsid w:val="3EFA30A8"/>
    <w:rsid w:val="3F0CD679"/>
    <w:rsid w:val="3F588C7F"/>
    <w:rsid w:val="3F610BE3"/>
    <w:rsid w:val="3F69DFA8"/>
    <w:rsid w:val="3F890E68"/>
    <w:rsid w:val="3FA8ABF2"/>
    <w:rsid w:val="3FB1F943"/>
    <w:rsid w:val="40010EA0"/>
    <w:rsid w:val="400287E0"/>
    <w:rsid w:val="40060B8D"/>
    <w:rsid w:val="400E0F8A"/>
    <w:rsid w:val="4035885B"/>
    <w:rsid w:val="404D81E7"/>
    <w:rsid w:val="4067CBDE"/>
    <w:rsid w:val="40787074"/>
    <w:rsid w:val="40866297"/>
    <w:rsid w:val="40DDA3F0"/>
    <w:rsid w:val="417A1340"/>
    <w:rsid w:val="425BD1D6"/>
    <w:rsid w:val="42B847FC"/>
    <w:rsid w:val="42E41C11"/>
    <w:rsid w:val="42FBC742"/>
    <w:rsid w:val="433721F0"/>
    <w:rsid w:val="43616718"/>
    <w:rsid w:val="4378C3F5"/>
    <w:rsid w:val="438395A1"/>
    <w:rsid w:val="43D4D181"/>
    <w:rsid w:val="43D5B451"/>
    <w:rsid w:val="43E67E9A"/>
    <w:rsid w:val="43FEECB2"/>
    <w:rsid w:val="43FFF297"/>
    <w:rsid w:val="44314CF5"/>
    <w:rsid w:val="44742F8F"/>
    <w:rsid w:val="448F10EC"/>
    <w:rsid w:val="4522922D"/>
    <w:rsid w:val="452FFB8C"/>
    <w:rsid w:val="454ECA25"/>
    <w:rsid w:val="4577CEA8"/>
    <w:rsid w:val="45797B31"/>
    <w:rsid w:val="45E365DF"/>
    <w:rsid w:val="45FEC519"/>
    <w:rsid w:val="4667BBB5"/>
    <w:rsid w:val="46AB56E1"/>
    <w:rsid w:val="46B064B7"/>
    <w:rsid w:val="46B2FFF1"/>
    <w:rsid w:val="47692887"/>
    <w:rsid w:val="47791BEB"/>
    <w:rsid w:val="47A027C1"/>
    <w:rsid w:val="47B3BDD7"/>
    <w:rsid w:val="47EF1C18"/>
    <w:rsid w:val="48457782"/>
    <w:rsid w:val="485A32EF"/>
    <w:rsid w:val="48B19726"/>
    <w:rsid w:val="48D25DD5"/>
    <w:rsid w:val="4907854B"/>
    <w:rsid w:val="4909B05A"/>
    <w:rsid w:val="491EDE60"/>
    <w:rsid w:val="499EAB2C"/>
    <w:rsid w:val="4A4B0626"/>
    <w:rsid w:val="4ABEA918"/>
    <w:rsid w:val="4AD08CDB"/>
    <w:rsid w:val="4AEDB0CA"/>
    <w:rsid w:val="4B187A45"/>
    <w:rsid w:val="4B251240"/>
    <w:rsid w:val="4B5A64B4"/>
    <w:rsid w:val="4B7AF1BA"/>
    <w:rsid w:val="4BA45767"/>
    <w:rsid w:val="4BF1058C"/>
    <w:rsid w:val="4C525040"/>
    <w:rsid w:val="4C749232"/>
    <w:rsid w:val="4C787417"/>
    <w:rsid w:val="4CB44C52"/>
    <w:rsid w:val="4CD15A85"/>
    <w:rsid w:val="4CEB0050"/>
    <w:rsid w:val="4DAE27A0"/>
    <w:rsid w:val="4DD4B89C"/>
    <w:rsid w:val="4DDD217D"/>
    <w:rsid w:val="4E083EA8"/>
    <w:rsid w:val="4E1B11D5"/>
    <w:rsid w:val="4E1DAD1E"/>
    <w:rsid w:val="4E22C77A"/>
    <w:rsid w:val="4E7A571C"/>
    <w:rsid w:val="4EAA0614"/>
    <w:rsid w:val="4EBEBE8D"/>
    <w:rsid w:val="4EEE380E"/>
    <w:rsid w:val="4F4B286A"/>
    <w:rsid w:val="4F656350"/>
    <w:rsid w:val="4F921149"/>
    <w:rsid w:val="4FFD0DFD"/>
    <w:rsid w:val="50100B5B"/>
    <w:rsid w:val="503428C4"/>
    <w:rsid w:val="505A8EEE"/>
    <w:rsid w:val="505DCF3A"/>
    <w:rsid w:val="50E5C862"/>
    <w:rsid w:val="50FBD1C8"/>
    <w:rsid w:val="511116BF"/>
    <w:rsid w:val="51174556"/>
    <w:rsid w:val="512064B8"/>
    <w:rsid w:val="51241C54"/>
    <w:rsid w:val="512EAA8B"/>
    <w:rsid w:val="513FDF6A"/>
    <w:rsid w:val="5152B297"/>
    <w:rsid w:val="51573AA1"/>
    <w:rsid w:val="516337AE"/>
    <w:rsid w:val="516B8B7D"/>
    <w:rsid w:val="518B178C"/>
    <w:rsid w:val="51A2171F"/>
    <w:rsid w:val="520902BB"/>
    <w:rsid w:val="521D724B"/>
    <w:rsid w:val="52A46B15"/>
    <w:rsid w:val="52E6DA51"/>
    <w:rsid w:val="52F6707E"/>
    <w:rsid w:val="53247B32"/>
    <w:rsid w:val="53A4815A"/>
    <w:rsid w:val="53FCEAFD"/>
    <w:rsid w:val="542E6AAF"/>
    <w:rsid w:val="545D926E"/>
    <w:rsid w:val="549EE2B8"/>
    <w:rsid w:val="54A99820"/>
    <w:rsid w:val="54AA5ED5"/>
    <w:rsid w:val="54C540F5"/>
    <w:rsid w:val="54F26301"/>
    <w:rsid w:val="550799E7"/>
    <w:rsid w:val="550D359D"/>
    <w:rsid w:val="552F2563"/>
    <w:rsid w:val="5540A37D"/>
    <w:rsid w:val="556E4F1B"/>
    <w:rsid w:val="5587503B"/>
    <w:rsid w:val="55A703B8"/>
    <w:rsid w:val="55B35785"/>
    <w:rsid w:val="562423BA"/>
    <w:rsid w:val="562623BA"/>
    <w:rsid w:val="5653FAB0"/>
    <w:rsid w:val="56740F59"/>
    <w:rsid w:val="5686EB87"/>
    <w:rsid w:val="57005303"/>
    <w:rsid w:val="57610E84"/>
    <w:rsid w:val="578BF149"/>
    <w:rsid w:val="57918509"/>
    <w:rsid w:val="57AA5081"/>
    <w:rsid w:val="57DACD01"/>
    <w:rsid w:val="57E0EB2D"/>
    <w:rsid w:val="583F3AA9"/>
    <w:rsid w:val="5878443F"/>
    <w:rsid w:val="587F82B6"/>
    <w:rsid w:val="58BD9664"/>
    <w:rsid w:val="58C18817"/>
    <w:rsid w:val="58C40820"/>
    <w:rsid w:val="58CCB2D9"/>
    <w:rsid w:val="58D8E253"/>
    <w:rsid w:val="58F61CA4"/>
    <w:rsid w:val="5921822C"/>
    <w:rsid w:val="5938CB18"/>
    <w:rsid w:val="5968A7FF"/>
    <w:rsid w:val="59B12EBB"/>
    <w:rsid w:val="59B9D876"/>
    <w:rsid w:val="59E80E9D"/>
    <w:rsid w:val="5A12D29D"/>
    <w:rsid w:val="5A35DB5C"/>
    <w:rsid w:val="5A490962"/>
    <w:rsid w:val="5A547213"/>
    <w:rsid w:val="5A98AF46"/>
    <w:rsid w:val="5AC3920B"/>
    <w:rsid w:val="5AD11DC8"/>
    <w:rsid w:val="5AE6C1B0"/>
    <w:rsid w:val="5AF994DD"/>
    <w:rsid w:val="5B018263"/>
    <w:rsid w:val="5B2D694C"/>
    <w:rsid w:val="5B666523"/>
    <w:rsid w:val="5B91B734"/>
    <w:rsid w:val="5BDC1CF9"/>
    <w:rsid w:val="5BFAC9AC"/>
    <w:rsid w:val="5C01EC96"/>
    <w:rsid w:val="5C079D0F"/>
    <w:rsid w:val="5C62A624"/>
    <w:rsid w:val="5C8B9D65"/>
    <w:rsid w:val="5C95E525"/>
    <w:rsid w:val="5CE3B511"/>
    <w:rsid w:val="5D03159F"/>
    <w:rsid w:val="5D4EB17C"/>
    <w:rsid w:val="5D4FE449"/>
    <w:rsid w:val="5DA6057A"/>
    <w:rsid w:val="5DBA8F54"/>
    <w:rsid w:val="5DBBE17E"/>
    <w:rsid w:val="5DD05008"/>
    <w:rsid w:val="5DF8E6FB"/>
    <w:rsid w:val="5E2C2746"/>
    <w:rsid w:val="5E392325"/>
    <w:rsid w:val="5E7545D0"/>
    <w:rsid w:val="5E9553D0"/>
    <w:rsid w:val="5FB9B4BD"/>
    <w:rsid w:val="5FBA32D3"/>
    <w:rsid w:val="5FFA9046"/>
    <w:rsid w:val="601FF907"/>
    <w:rsid w:val="6075584D"/>
    <w:rsid w:val="60D858FA"/>
    <w:rsid w:val="6132D38F"/>
    <w:rsid w:val="615B40AC"/>
    <w:rsid w:val="615DF0BA"/>
    <w:rsid w:val="6168D661"/>
    <w:rsid w:val="61707470"/>
    <w:rsid w:val="624B5E7D"/>
    <w:rsid w:val="624BAE36"/>
    <w:rsid w:val="625C9954"/>
    <w:rsid w:val="626428A3"/>
    <w:rsid w:val="62742F95"/>
    <w:rsid w:val="630D166E"/>
    <w:rsid w:val="63638C34"/>
    <w:rsid w:val="63A90798"/>
    <w:rsid w:val="63D3564B"/>
    <w:rsid w:val="63DF4158"/>
    <w:rsid w:val="641F4893"/>
    <w:rsid w:val="643D21E0"/>
    <w:rsid w:val="6495917C"/>
    <w:rsid w:val="64A864A9"/>
    <w:rsid w:val="64D0E943"/>
    <w:rsid w:val="64F11986"/>
    <w:rsid w:val="654FECF7"/>
    <w:rsid w:val="65AFDB59"/>
    <w:rsid w:val="665428FC"/>
    <w:rsid w:val="66542EE3"/>
    <w:rsid w:val="66D70E47"/>
    <w:rsid w:val="66E32EB4"/>
    <w:rsid w:val="66E9048E"/>
    <w:rsid w:val="673A4A2E"/>
    <w:rsid w:val="677C2F23"/>
    <w:rsid w:val="677E5A4A"/>
    <w:rsid w:val="67910D7A"/>
    <w:rsid w:val="67A8B8BF"/>
    <w:rsid w:val="67BD0D75"/>
    <w:rsid w:val="6821B201"/>
    <w:rsid w:val="6823CD6A"/>
    <w:rsid w:val="6845C846"/>
    <w:rsid w:val="6853FBB9"/>
    <w:rsid w:val="686313F0"/>
    <w:rsid w:val="686A02AA"/>
    <w:rsid w:val="6897AB09"/>
    <w:rsid w:val="693CE5D8"/>
    <w:rsid w:val="693ED468"/>
    <w:rsid w:val="69E7C166"/>
    <w:rsid w:val="69FC1B4F"/>
    <w:rsid w:val="6AAA7140"/>
    <w:rsid w:val="6B265988"/>
    <w:rsid w:val="6B3F67EE"/>
    <w:rsid w:val="6B612C44"/>
    <w:rsid w:val="6BB9E42B"/>
    <w:rsid w:val="6C5262E5"/>
    <w:rsid w:val="6C53707C"/>
    <w:rsid w:val="6C79D362"/>
    <w:rsid w:val="6CADA2C1"/>
    <w:rsid w:val="6CB3768E"/>
    <w:rsid w:val="6D01C661"/>
    <w:rsid w:val="6D1E5FA2"/>
    <w:rsid w:val="6D6C8CE1"/>
    <w:rsid w:val="6D88F865"/>
    <w:rsid w:val="6D8E1124"/>
    <w:rsid w:val="6D94D731"/>
    <w:rsid w:val="6DB054E0"/>
    <w:rsid w:val="6DC824B7"/>
    <w:rsid w:val="6E3C721D"/>
    <w:rsid w:val="6E99AD4B"/>
    <w:rsid w:val="6EB49EA8"/>
    <w:rsid w:val="6EC7399F"/>
    <w:rsid w:val="6EEDCF7C"/>
    <w:rsid w:val="6F123181"/>
    <w:rsid w:val="6F4EF5C0"/>
    <w:rsid w:val="6F78B979"/>
    <w:rsid w:val="6FAD26F8"/>
    <w:rsid w:val="70240804"/>
    <w:rsid w:val="702994B1"/>
    <w:rsid w:val="7061DBB6"/>
    <w:rsid w:val="706923B1"/>
    <w:rsid w:val="706B40E1"/>
    <w:rsid w:val="7092C4CF"/>
    <w:rsid w:val="7098CAFC"/>
    <w:rsid w:val="70AC8989"/>
    <w:rsid w:val="70B61BB9"/>
    <w:rsid w:val="70BA4BE0"/>
    <w:rsid w:val="71020588"/>
    <w:rsid w:val="712109EC"/>
    <w:rsid w:val="7186E7B1"/>
    <w:rsid w:val="7190A995"/>
    <w:rsid w:val="71A3B78E"/>
    <w:rsid w:val="71B471F7"/>
    <w:rsid w:val="71B4770A"/>
    <w:rsid w:val="7213DAA9"/>
    <w:rsid w:val="722391EF"/>
    <w:rsid w:val="723BA9FC"/>
    <w:rsid w:val="72518841"/>
    <w:rsid w:val="725994C1"/>
    <w:rsid w:val="725A14A8"/>
    <w:rsid w:val="728F4F32"/>
    <w:rsid w:val="72916F02"/>
    <w:rsid w:val="72B05A3B"/>
    <w:rsid w:val="73048D67"/>
    <w:rsid w:val="7322689B"/>
    <w:rsid w:val="73C9A516"/>
    <w:rsid w:val="73E42A4B"/>
    <w:rsid w:val="7472ABB0"/>
    <w:rsid w:val="74BE38FC"/>
    <w:rsid w:val="74E17F6E"/>
    <w:rsid w:val="7551FD3C"/>
    <w:rsid w:val="755B32B1"/>
    <w:rsid w:val="75992309"/>
    <w:rsid w:val="76588190"/>
    <w:rsid w:val="76BCC1B0"/>
    <w:rsid w:val="76FA46CA"/>
    <w:rsid w:val="776EEFA7"/>
    <w:rsid w:val="779AB645"/>
    <w:rsid w:val="77CDAE7F"/>
    <w:rsid w:val="77E35608"/>
    <w:rsid w:val="78282E99"/>
    <w:rsid w:val="7838F595"/>
    <w:rsid w:val="785B80EE"/>
    <w:rsid w:val="787F528A"/>
    <w:rsid w:val="78F13E01"/>
    <w:rsid w:val="793686A6"/>
    <w:rsid w:val="79EC1846"/>
    <w:rsid w:val="79F7514F"/>
    <w:rsid w:val="7A3D5E3E"/>
    <w:rsid w:val="7A536BCF"/>
    <w:rsid w:val="7AD25707"/>
    <w:rsid w:val="7AD83C3C"/>
    <w:rsid w:val="7ADABF5F"/>
    <w:rsid w:val="7B01FB49"/>
    <w:rsid w:val="7B418E41"/>
    <w:rsid w:val="7B4B1245"/>
    <w:rsid w:val="7B4DC6B5"/>
    <w:rsid w:val="7B53D6EA"/>
    <w:rsid w:val="7B678C9F"/>
    <w:rsid w:val="7BB72041"/>
    <w:rsid w:val="7BB74120"/>
    <w:rsid w:val="7BBC9E44"/>
    <w:rsid w:val="7BFF1923"/>
    <w:rsid w:val="7C7FDDF0"/>
    <w:rsid w:val="7CA8C954"/>
    <w:rsid w:val="7CDA68FA"/>
    <w:rsid w:val="7CE2FF23"/>
    <w:rsid w:val="7CE57233"/>
    <w:rsid w:val="7D55D124"/>
    <w:rsid w:val="7D5D8564"/>
    <w:rsid w:val="7D6AF950"/>
    <w:rsid w:val="7D966529"/>
    <w:rsid w:val="7DA06B8E"/>
    <w:rsid w:val="7DBD0DD4"/>
    <w:rsid w:val="7DE76B0E"/>
    <w:rsid w:val="7E05885C"/>
    <w:rsid w:val="7E3052F6"/>
    <w:rsid w:val="7E5AC2F8"/>
    <w:rsid w:val="7E5BE5D8"/>
    <w:rsid w:val="7E82B307"/>
    <w:rsid w:val="7EF24FB9"/>
    <w:rsid w:val="7F12FEDF"/>
    <w:rsid w:val="7F47B793"/>
    <w:rsid w:val="7FE630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8C862"/>
  <w15:docId w15:val="{1043973E-C4F4-4E1B-AD39-4D1A0934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EDC"/>
    <w:pPr>
      <w:spacing w:after="0" w:line="240" w:lineRule="auto"/>
    </w:pPr>
    <w:rPr>
      <w:rFonts w:ascii="Tahoma" w:eastAsia="Times New Roman" w:hAnsi="Tahoma" w:cs="Times New Roman"/>
      <w:sz w:val="20"/>
      <w:szCs w:val="24"/>
      <w:lang w:val="es-CO" w:eastAsia="es-ES"/>
    </w:rPr>
  </w:style>
  <w:style w:type="paragraph" w:styleId="Ttulo1">
    <w:name w:val="heading 1"/>
    <w:basedOn w:val="Normal"/>
    <w:next w:val="Normal"/>
    <w:link w:val="Ttulo1Car"/>
    <w:uiPriority w:val="9"/>
    <w:qFormat/>
    <w:rsid w:val="005754E5"/>
    <w:pPr>
      <w:keepNext/>
      <w:keepLines/>
      <w:spacing w:before="240"/>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rsid w:val="005754E5"/>
    <w:pPr>
      <w:keepNext/>
      <w:keepLines/>
      <w:spacing w:before="40"/>
      <w:jc w:val="center"/>
      <w:outlineLvl w:val="1"/>
    </w:pPr>
    <w:rPr>
      <w:rFonts w:ascii="Arial" w:eastAsiaTheme="majorEastAsia" w:hAnsi="Arial" w:cstheme="majorBidi"/>
      <w:b/>
      <w:sz w:val="24"/>
      <w:szCs w:val="26"/>
    </w:rPr>
  </w:style>
  <w:style w:type="paragraph" w:styleId="Ttulo3">
    <w:name w:val="heading 3"/>
    <w:basedOn w:val="Normal"/>
    <w:next w:val="Normal"/>
    <w:link w:val="Ttulo3Car"/>
    <w:autoRedefine/>
    <w:uiPriority w:val="9"/>
    <w:unhideWhenUsed/>
    <w:qFormat/>
    <w:rsid w:val="005B10D5"/>
    <w:pPr>
      <w:keepNext/>
      <w:keepLines/>
      <w:shd w:val="clear" w:color="auto" w:fill="FFFFFF"/>
      <w:spacing w:before="150" w:after="150"/>
      <w:jc w:val="right"/>
      <w:outlineLvl w:val="2"/>
    </w:pPr>
    <w:rPr>
      <w:rFonts w:ascii="Arial" w:eastAsiaTheme="majorEastAsia" w:hAnsi="Arial" w:cstheme="majorBidi"/>
      <w:b/>
      <w:sz w:val="24"/>
    </w:rPr>
  </w:style>
  <w:style w:type="paragraph" w:styleId="Ttulo4">
    <w:name w:val="heading 4"/>
    <w:basedOn w:val="Normal"/>
    <w:next w:val="Normal"/>
    <w:link w:val="Ttulo4Car"/>
    <w:qFormat/>
    <w:rsid w:val="001E0F88"/>
    <w:pPr>
      <w:keepNext/>
      <w:jc w:val="center"/>
      <w:outlineLvl w:val="3"/>
    </w:pPr>
    <w:rPr>
      <w:rFonts w:ascii="Arial" w:hAnsi="Arial"/>
      <w:sz w:val="24"/>
    </w:rPr>
  </w:style>
  <w:style w:type="paragraph" w:styleId="Ttulo5">
    <w:name w:val="heading 5"/>
    <w:basedOn w:val="Normal"/>
    <w:next w:val="Normal"/>
    <w:link w:val="Ttulo5Car"/>
    <w:qFormat/>
    <w:rsid w:val="00186EDC"/>
    <w:pPr>
      <w:keepNext/>
      <w:jc w:val="center"/>
      <w:outlineLvl w:val="4"/>
    </w:pPr>
    <w:rPr>
      <w:rFonts w:ascii="Arial" w:hAnsi="Arial"/>
      <w:b/>
      <w:sz w:val="24"/>
    </w:rPr>
  </w:style>
  <w:style w:type="paragraph" w:styleId="Ttulo6">
    <w:name w:val="heading 6"/>
    <w:basedOn w:val="Normal"/>
    <w:next w:val="Normal"/>
    <w:link w:val="Ttulo6Car"/>
    <w:uiPriority w:val="9"/>
    <w:unhideWhenUsed/>
    <w:qFormat/>
    <w:rsid w:val="00BA1F4E"/>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rsid w:val="00186EDC"/>
    <w:pPr>
      <w:keepNext/>
      <w:jc w:val="center"/>
      <w:outlineLvl w:val="6"/>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1E0F88"/>
    <w:rPr>
      <w:rFonts w:ascii="Arial" w:eastAsia="Times New Roman" w:hAnsi="Arial" w:cs="Times New Roman"/>
      <w:sz w:val="24"/>
      <w:szCs w:val="24"/>
      <w:lang w:val="es-CO" w:eastAsia="es-ES"/>
    </w:rPr>
  </w:style>
  <w:style w:type="character" w:customStyle="1" w:styleId="Ttulo5Car">
    <w:name w:val="Título 5 Car"/>
    <w:basedOn w:val="Fuentedeprrafopredeter"/>
    <w:link w:val="Ttulo5"/>
    <w:rsid w:val="00186EDC"/>
    <w:rPr>
      <w:rFonts w:ascii="Arial" w:eastAsia="Times New Roman" w:hAnsi="Arial" w:cs="Times New Roman"/>
      <w:b/>
      <w:sz w:val="24"/>
      <w:szCs w:val="24"/>
      <w:lang w:val="es-CO" w:eastAsia="es-ES"/>
    </w:rPr>
  </w:style>
  <w:style w:type="character" w:customStyle="1" w:styleId="Ttulo7Car">
    <w:name w:val="Título 7 Car"/>
    <w:basedOn w:val="Fuentedeprrafopredeter"/>
    <w:link w:val="Ttulo7"/>
    <w:rsid w:val="00186EDC"/>
    <w:rPr>
      <w:rFonts w:ascii="Arial" w:eastAsia="Times New Roman" w:hAnsi="Arial" w:cs="Times New Roman"/>
      <w:b/>
      <w:szCs w:val="24"/>
      <w:lang w:val="es-CO" w:eastAsia="es-ES"/>
    </w:rPr>
  </w:style>
  <w:style w:type="paragraph" w:styleId="Encabezado">
    <w:name w:val="header"/>
    <w:basedOn w:val="Normal"/>
    <w:link w:val="EncabezadoCar"/>
    <w:rsid w:val="00186EDC"/>
    <w:pPr>
      <w:tabs>
        <w:tab w:val="center" w:pos="4252"/>
        <w:tab w:val="right" w:pos="8504"/>
      </w:tabs>
    </w:pPr>
  </w:style>
  <w:style w:type="character" w:customStyle="1" w:styleId="EncabezadoCar">
    <w:name w:val="Encabezado Car"/>
    <w:basedOn w:val="Fuentedeprrafopredeter"/>
    <w:link w:val="Encabezado"/>
    <w:rsid w:val="00186EDC"/>
    <w:rPr>
      <w:rFonts w:ascii="Tahoma" w:eastAsia="Times New Roman" w:hAnsi="Tahoma" w:cs="Times New Roman"/>
      <w:sz w:val="20"/>
      <w:szCs w:val="24"/>
      <w:lang w:val="es-CO" w:eastAsia="es-ES"/>
    </w:rPr>
  </w:style>
  <w:style w:type="paragraph" w:styleId="Piedepgina">
    <w:name w:val="footer"/>
    <w:basedOn w:val="Normal"/>
    <w:link w:val="PiedepginaCar"/>
    <w:rsid w:val="00186EDC"/>
    <w:pPr>
      <w:tabs>
        <w:tab w:val="center" w:pos="4252"/>
        <w:tab w:val="right" w:pos="8504"/>
      </w:tabs>
    </w:pPr>
  </w:style>
  <w:style w:type="character" w:customStyle="1" w:styleId="PiedepginaCar">
    <w:name w:val="Pie de página Car"/>
    <w:basedOn w:val="Fuentedeprrafopredeter"/>
    <w:link w:val="Piedepgina"/>
    <w:rsid w:val="00186EDC"/>
    <w:rPr>
      <w:rFonts w:ascii="Tahoma" w:eastAsia="Times New Roman" w:hAnsi="Tahoma" w:cs="Times New Roman"/>
      <w:sz w:val="20"/>
      <w:szCs w:val="24"/>
      <w:lang w:val="es-CO" w:eastAsia="es-ES"/>
    </w:rPr>
  </w:style>
  <w:style w:type="character" w:styleId="Nmerodepgina">
    <w:name w:val="page number"/>
    <w:basedOn w:val="Fuentedeprrafopredeter"/>
    <w:rsid w:val="00186EDC"/>
  </w:style>
  <w:style w:type="paragraph" w:styleId="Textosinformato">
    <w:name w:val="Plain Text"/>
    <w:basedOn w:val="Normal"/>
    <w:link w:val="TextosinformatoCar"/>
    <w:uiPriority w:val="99"/>
    <w:unhideWhenUsed/>
    <w:rsid w:val="00186EDC"/>
    <w:rPr>
      <w:rFonts w:ascii="Consolas" w:hAnsi="Consolas"/>
      <w:sz w:val="21"/>
      <w:szCs w:val="21"/>
      <w:lang w:val="es-ES" w:eastAsia="es-CO"/>
    </w:rPr>
  </w:style>
  <w:style w:type="character" w:customStyle="1" w:styleId="TextosinformatoCar">
    <w:name w:val="Texto sin formato Car"/>
    <w:basedOn w:val="Fuentedeprrafopredeter"/>
    <w:link w:val="Textosinformato"/>
    <w:uiPriority w:val="99"/>
    <w:rsid w:val="00186EDC"/>
    <w:rPr>
      <w:rFonts w:ascii="Consolas" w:eastAsia="Times New Roman" w:hAnsi="Consolas" w:cs="Times New Roman"/>
      <w:sz w:val="21"/>
      <w:szCs w:val="21"/>
      <w:lang w:eastAsia="es-CO"/>
    </w:rPr>
  </w:style>
  <w:style w:type="paragraph" w:styleId="Textodeglobo">
    <w:name w:val="Balloon Text"/>
    <w:basedOn w:val="Normal"/>
    <w:link w:val="TextodegloboCar"/>
    <w:uiPriority w:val="99"/>
    <w:semiHidden/>
    <w:unhideWhenUsed/>
    <w:rsid w:val="00186EDC"/>
    <w:rPr>
      <w:rFonts w:cs="Tahoma"/>
      <w:sz w:val="16"/>
      <w:szCs w:val="16"/>
    </w:rPr>
  </w:style>
  <w:style w:type="character" w:customStyle="1" w:styleId="TextodegloboCar">
    <w:name w:val="Texto de globo Car"/>
    <w:basedOn w:val="Fuentedeprrafopredeter"/>
    <w:link w:val="Textodeglobo"/>
    <w:uiPriority w:val="99"/>
    <w:semiHidden/>
    <w:rsid w:val="00186EDC"/>
    <w:rPr>
      <w:rFonts w:ascii="Tahoma" w:eastAsia="Times New Roman" w:hAnsi="Tahoma" w:cs="Tahoma"/>
      <w:sz w:val="16"/>
      <w:szCs w:val="16"/>
      <w:lang w:val="es-CO" w:eastAsia="es-ES"/>
    </w:rPr>
  </w:style>
  <w:style w:type="table" w:styleId="Tablaconcuadrcula">
    <w:name w:val="Table Grid"/>
    <w:basedOn w:val="Tablanormal"/>
    <w:uiPriority w:val="59"/>
    <w:rsid w:val="00752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62DBC"/>
    <w:rPr>
      <w:sz w:val="16"/>
      <w:szCs w:val="16"/>
    </w:rPr>
  </w:style>
  <w:style w:type="paragraph" w:styleId="Textocomentario">
    <w:name w:val="annotation text"/>
    <w:basedOn w:val="Normal"/>
    <w:link w:val="TextocomentarioCar"/>
    <w:uiPriority w:val="99"/>
    <w:unhideWhenUsed/>
    <w:rsid w:val="00662DBC"/>
    <w:rPr>
      <w:szCs w:val="20"/>
    </w:rPr>
  </w:style>
  <w:style w:type="character" w:customStyle="1" w:styleId="TextocomentarioCar">
    <w:name w:val="Texto comentario Car"/>
    <w:basedOn w:val="Fuentedeprrafopredeter"/>
    <w:link w:val="Textocomentario"/>
    <w:uiPriority w:val="99"/>
    <w:rsid w:val="00662DBC"/>
    <w:rPr>
      <w:rFonts w:ascii="Tahoma" w:eastAsia="Times New Roman" w:hAnsi="Tahoma"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662DBC"/>
    <w:rPr>
      <w:b/>
      <w:bCs/>
    </w:rPr>
  </w:style>
  <w:style w:type="character" w:customStyle="1" w:styleId="AsuntodelcomentarioCar">
    <w:name w:val="Asunto del comentario Car"/>
    <w:basedOn w:val="TextocomentarioCar"/>
    <w:link w:val="Asuntodelcomentario"/>
    <w:uiPriority w:val="99"/>
    <w:semiHidden/>
    <w:rsid w:val="00662DBC"/>
    <w:rPr>
      <w:rFonts w:ascii="Tahoma" w:eastAsia="Times New Roman" w:hAnsi="Tahoma" w:cs="Times New Roman"/>
      <w:b/>
      <w:bCs/>
      <w:sz w:val="20"/>
      <w:szCs w:val="20"/>
      <w:lang w:val="es-CO" w:eastAsia="es-ES"/>
    </w:rPr>
  </w:style>
  <w:style w:type="paragraph" w:styleId="Revisin">
    <w:name w:val="Revision"/>
    <w:hidden/>
    <w:uiPriority w:val="99"/>
    <w:semiHidden/>
    <w:rsid w:val="00BD77A4"/>
    <w:pPr>
      <w:spacing w:after="0" w:line="240" w:lineRule="auto"/>
    </w:pPr>
    <w:rPr>
      <w:rFonts w:ascii="Tahoma" w:eastAsia="Times New Roman" w:hAnsi="Tahoma" w:cs="Times New Roman"/>
      <w:sz w:val="20"/>
      <w:szCs w:val="24"/>
      <w:lang w:val="es-CO" w:eastAsia="es-ES"/>
    </w:rPr>
  </w:style>
  <w:style w:type="paragraph" w:styleId="Prrafodelista">
    <w:name w:val="List Paragraph"/>
    <w:basedOn w:val="Normal"/>
    <w:uiPriority w:val="1"/>
    <w:qFormat/>
    <w:rsid w:val="00BD77A4"/>
    <w:pPr>
      <w:ind w:left="720"/>
      <w:contextualSpacing/>
    </w:pPr>
  </w:style>
  <w:style w:type="paragraph" w:customStyle="1" w:styleId="pf0">
    <w:name w:val="pf0"/>
    <w:basedOn w:val="Normal"/>
    <w:rsid w:val="001B282C"/>
    <w:pPr>
      <w:spacing w:before="100" w:beforeAutospacing="1" w:after="100" w:afterAutospacing="1"/>
    </w:pPr>
    <w:rPr>
      <w:rFonts w:ascii="Times New Roman" w:hAnsi="Times New Roman"/>
      <w:sz w:val="24"/>
      <w:lang w:eastAsia="es-CO"/>
    </w:rPr>
  </w:style>
  <w:style w:type="character" w:customStyle="1" w:styleId="cf01">
    <w:name w:val="cf01"/>
    <w:basedOn w:val="Fuentedeprrafopredeter"/>
    <w:rsid w:val="001B282C"/>
    <w:rPr>
      <w:rFonts w:ascii="Segoe UI" w:hAnsi="Segoe UI" w:cs="Segoe UI" w:hint="default"/>
      <w:sz w:val="18"/>
      <w:szCs w:val="18"/>
    </w:rPr>
  </w:style>
  <w:style w:type="character" w:customStyle="1" w:styleId="cf11">
    <w:name w:val="cf11"/>
    <w:basedOn w:val="Fuentedeprrafopredeter"/>
    <w:rsid w:val="001B282C"/>
    <w:rPr>
      <w:rFonts w:ascii="Segoe UI" w:hAnsi="Segoe UI" w:cs="Segoe UI" w:hint="default"/>
      <w:color w:val="FF0000"/>
      <w:sz w:val="18"/>
      <w:szCs w:val="18"/>
    </w:rPr>
  </w:style>
  <w:style w:type="paragraph" w:styleId="NormalWeb">
    <w:name w:val="Normal (Web)"/>
    <w:basedOn w:val="Normal"/>
    <w:uiPriority w:val="99"/>
    <w:unhideWhenUsed/>
    <w:rsid w:val="007B7142"/>
    <w:pPr>
      <w:spacing w:before="100" w:beforeAutospacing="1" w:after="100" w:afterAutospacing="1"/>
    </w:pPr>
    <w:rPr>
      <w:rFonts w:ascii="Times New Roman" w:hAnsi="Times New Roman"/>
      <w:sz w:val="24"/>
      <w:lang w:eastAsia="es-CO"/>
    </w:rPr>
  </w:style>
  <w:style w:type="character" w:styleId="Textoennegrita">
    <w:name w:val="Strong"/>
    <w:basedOn w:val="Fuentedeprrafopredeter"/>
    <w:uiPriority w:val="22"/>
    <w:qFormat/>
    <w:rsid w:val="00A02EB1"/>
    <w:rPr>
      <w:b/>
      <w:bCs/>
    </w:rPr>
  </w:style>
  <w:style w:type="paragraph" w:styleId="Sinespaciado">
    <w:name w:val="No Spacing"/>
    <w:uiPriority w:val="1"/>
    <w:qFormat/>
    <w:rsid w:val="00A02EB1"/>
    <w:pPr>
      <w:spacing w:after="0" w:line="240" w:lineRule="auto"/>
    </w:pPr>
    <w:rPr>
      <w:rFonts w:ascii="Tahoma" w:eastAsia="Times New Roman" w:hAnsi="Tahoma" w:cs="Times New Roman"/>
      <w:sz w:val="20"/>
      <w:szCs w:val="24"/>
      <w:lang w:val="es-CO" w:eastAsia="es-ES"/>
    </w:rPr>
  </w:style>
  <w:style w:type="character" w:styleId="nfasis">
    <w:name w:val="Emphasis"/>
    <w:basedOn w:val="Fuentedeprrafopredeter"/>
    <w:uiPriority w:val="20"/>
    <w:qFormat/>
    <w:rsid w:val="00085E8F"/>
    <w:rPr>
      <w:i/>
      <w:iCs/>
    </w:rPr>
  </w:style>
  <w:style w:type="character" w:styleId="Hipervnculo">
    <w:name w:val="Hyperlink"/>
    <w:basedOn w:val="Fuentedeprrafopredeter"/>
    <w:uiPriority w:val="99"/>
    <w:unhideWhenUsed/>
    <w:rsid w:val="0005543A"/>
    <w:rPr>
      <w:color w:val="0000FF"/>
      <w:u w:val="single"/>
    </w:rPr>
  </w:style>
  <w:style w:type="character" w:customStyle="1" w:styleId="baj">
    <w:name w:val="b_aj"/>
    <w:basedOn w:val="Fuentedeprrafopredeter"/>
    <w:rsid w:val="0005543A"/>
  </w:style>
  <w:style w:type="character" w:customStyle="1" w:styleId="Ttulo1Car">
    <w:name w:val="Título 1 Car"/>
    <w:basedOn w:val="Fuentedeprrafopredeter"/>
    <w:link w:val="Ttulo1"/>
    <w:uiPriority w:val="9"/>
    <w:rsid w:val="005754E5"/>
    <w:rPr>
      <w:rFonts w:ascii="Arial" w:eastAsiaTheme="majorEastAsia" w:hAnsi="Arial" w:cstheme="majorBidi"/>
      <w:b/>
      <w:sz w:val="24"/>
      <w:szCs w:val="32"/>
      <w:lang w:val="es-CO" w:eastAsia="es-ES"/>
    </w:rPr>
  </w:style>
  <w:style w:type="character" w:customStyle="1" w:styleId="Ttulo2Car">
    <w:name w:val="Título 2 Car"/>
    <w:basedOn w:val="Fuentedeprrafopredeter"/>
    <w:link w:val="Ttulo2"/>
    <w:uiPriority w:val="9"/>
    <w:rsid w:val="005754E5"/>
    <w:rPr>
      <w:rFonts w:ascii="Arial" w:eastAsiaTheme="majorEastAsia" w:hAnsi="Arial" w:cstheme="majorBidi"/>
      <w:b/>
      <w:sz w:val="24"/>
      <w:szCs w:val="26"/>
      <w:lang w:val="es-CO" w:eastAsia="es-ES"/>
    </w:rPr>
  </w:style>
  <w:style w:type="character" w:customStyle="1" w:styleId="Ttulo3Car">
    <w:name w:val="Título 3 Car"/>
    <w:basedOn w:val="Fuentedeprrafopredeter"/>
    <w:link w:val="Ttulo3"/>
    <w:uiPriority w:val="9"/>
    <w:rsid w:val="005B10D5"/>
    <w:rPr>
      <w:rFonts w:ascii="Arial" w:eastAsiaTheme="majorEastAsia" w:hAnsi="Arial" w:cstheme="majorBidi"/>
      <w:b/>
      <w:sz w:val="24"/>
      <w:szCs w:val="24"/>
      <w:shd w:val="clear" w:color="auto" w:fill="FFFFFF"/>
      <w:lang w:val="es-CO" w:eastAsia="es-ES"/>
    </w:rPr>
  </w:style>
  <w:style w:type="paragraph" w:styleId="TtuloTDC">
    <w:name w:val="TOC Heading"/>
    <w:basedOn w:val="Ttulo1"/>
    <w:next w:val="Normal"/>
    <w:uiPriority w:val="39"/>
    <w:unhideWhenUsed/>
    <w:qFormat/>
    <w:rsid w:val="004152EE"/>
    <w:pPr>
      <w:spacing w:line="259" w:lineRule="auto"/>
      <w:outlineLvl w:val="9"/>
    </w:pPr>
    <w:rPr>
      <w:rFonts w:asciiTheme="majorHAnsi" w:hAnsiTheme="majorHAnsi"/>
      <w:b w:val="0"/>
      <w:color w:val="365F91" w:themeColor="accent1" w:themeShade="BF"/>
      <w:sz w:val="32"/>
      <w:lang w:eastAsia="es-CO"/>
    </w:rPr>
  </w:style>
  <w:style w:type="paragraph" w:styleId="TDC1">
    <w:name w:val="toc 1"/>
    <w:basedOn w:val="Normal"/>
    <w:next w:val="Normal"/>
    <w:autoRedefine/>
    <w:uiPriority w:val="39"/>
    <w:unhideWhenUsed/>
    <w:rsid w:val="004152EE"/>
    <w:pPr>
      <w:spacing w:after="100"/>
    </w:pPr>
  </w:style>
  <w:style w:type="paragraph" w:styleId="TDC2">
    <w:name w:val="toc 2"/>
    <w:basedOn w:val="Normal"/>
    <w:next w:val="Normal"/>
    <w:autoRedefine/>
    <w:uiPriority w:val="39"/>
    <w:unhideWhenUsed/>
    <w:rsid w:val="004152EE"/>
    <w:pPr>
      <w:spacing w:after="100"/>
      <w:ind w:left="200"/>
    </w:pPr>
  </w:style>
  <w:style w:type="paragraph" w:styleId="TDC3">
    <w:name w:val="toc 3"/>
    <w:basedOn w:val="Normal"/>
    <w:next w:val="Normal"/>
    <w:autoRedefine/>
    <w:uiPriority w:val="39"/>
    <w:unhideWhenUsed/>
    <w:rsid w:val="00BB0671"/>
    <w:pPr>
      <w:spacing w:after="100"/>
      <w:ind w:left="400"/>
    </w:pPr>
  </w:style>
  <w:style w:type="character" w:customStyle="1" w:styleId="Ttulo6Car">
    <w:name w:val="Título 6 Car"/>
    <w:basedOn w:val="Fuentedeprrafopredeter"/>
    <w:link w:val="Ttulo6"/>
    <w:uiPriority w:val="9"/>
    <w:rsid w:val="00BA1F4E"/>
    <w:rPr>
      <w:rFonts w:asciiTheme="majorHAnsi" w:eastAsiaTheme="majorEastAsia" w:hAnsiTheme="majorHAnsi" w:cstheme="majorBidi"/>
      <w:color w:val="243F60" w:themeColor="accent1" w:themeShade="7F"/>
      <w:sz w:val="20"/>
      <w:szCs w:val="24"/>
      <w:lang w:val="es-CO" w:eastAsia="es-ES"/>
    </w:rPr>
  </w:style>
  <w:style w:type="character" w:customStyle="1" w:styleId="ui-provider">
    <w:name w:val="ui-provider"/>
    <w:basedOn w:val="Fuentedeprrafopredeter"/>
    <w:rsid w:val="00D95CB2"/>
  </w:style>
  <w:style w:type="paragraph" w:customStyle="1" w:styleId="elementtoproof">
    <w:name w:val="elementtoproof"/>
    <w:basedOn w:val="Normal"/>
    <w:rsid w:val="0031778D"/>
    <w:rPr>
      <w:rFonts w:ascii="Calibri" w:eastAsiaTheme="minorHAnsi" w:hAnsi="Calibri" w:cs="Calibri"/>
      <w:sz w:val="22"/>
      <w:szCs w:val="22"/>
      <w:lang w:eastAsia="es-CO"/>
    </w:rPr>
  </w:style>
  <w:style w:type="character" w:customStyle="1" w:styleId="Mencinsinresolver1">
    <w:name w:val="Mención sin resolver1"/>
    <w:basedOn w:val="Fuentedeprrafopredeter"/>
    <w:uiPriority w:val="99"/>
    <w:semiHidden/>
    <w:unhideWhenUsed/>
    <w:rsid w:val="005B1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8315">
      <w:bodyDiv w:val="1"/>
      <w:marLeft w:val="0"/>
      <w:marRight w:val="0"/>
      <w:marTop w:val="0"/>
      <w:marBottom w:val="0"/>
      <w:divBdr>
        <w:top w:val="none" w:sz="0" w:space="0" w:color="auto"/>
        <w:left w:val="none" w:sz="0" w:space="0" w:color="auto"/>
        <w:bottom w:val="none" w:sz="0" w:space="0" w:color="auto"/>
        <w:right w:val="none" w:sz="0" w:space="0" w:color="auto"/>
      </w:divBdr>
    </w:div>
    <w:div w:id="163252672">
      <w:bodyDiv w:val="1"/>
      <w:marLeft w:val="0"/>
      <w:marRight w:val="0"/>
      <w:marTop w:val="0"/>
      <w:marBottom w:val="0"/>
      <w:divBdr>
        <w:top w:val="none" w:sz="0" w:space="0" w:color="auto"/>
        <w:left w:val="none" w:sz="0" w:space="0" w:color="auto"/>
        <w:bottom w:val="none" w:sz="0" w:space="0" w:color="auto"/>
        <w:right w:val="none" w:sz="0" w:space="0" w:color="auto"/>
      </w:divBdr>
    </w:div>
    <w:div w:id="420496093">
      <w:bodyDiv w:val="1"/>
      <w:marLeft w:val="0"/>
      <w:marRight w:val="0"/>
      <w:marTop w:val="0"/>
      <w:marBottom w:val="0"/>
      <w:divBdr>
        <w:top w:val="none" w:sz="0" w:space="0" w:color="auto"/>
        <w:left w:val="none" w:sz="0" w:space="0" w:color="auto"/>
        <w:bottom w:val="none" w:sz="0" w:space="0" w:color="auto"/>
        <w:right w:val="none" w:sz="0" w:space="0" w:color="auto"/>
      </w:divBdr>
    </w:div>
    <w:div w:id="571552154">
      <w:bodyDiv w:val="1"/>
      <w:marLeft w:val="0"/>
      <w:marRight w:val="0"/>
      <w:marTop w:val="0"/>
      <w:marBottom w:val="0"/>
      <w:divBdr>
        <w:top w:val="none" w:sz="0" w:space="0" w:color="auto"/>
        <w:left w:val="none" w:sz="0" w:space="0" w:color="auto"/>
        <w:bottom w:val="none" w:sz="0" w:space="0" w:color="auto"/>
        <w:right w:val="none" w:sz="0" w:space="0" w:color="auto"/>
      </w:divBdr>
    </w:div>
    <w:div w:id="686250351">
      <w:bodyDiv w:val="1"/>
      <w:marLeft w:val="0"/>
      <w:marRight w:val="0"/>
      <w:marTop w:val="0"/>
      <w:marBottom w:val="0"/>
      <w:divBdr>
        <w:top w:val="none" w:sz="0" w:space="0" w:color="auto"/>
        <w:left w:val="none" w:sz="0" w:space="0" w:color="auto"/>
        <w:bottom w:val="none" w:sz="0" w:space="0" w:color="auto"/>
        <w:right w:val="none" w:sz="0" w:space="0" w:color="auto"/>
      </w:divBdr>
      <w:divsChild>
        <w:div w:id="1726102488">
          <w:marLeft w:val="0"/>
          <w:marRight w:val="0"/>
          <w:marTop w:val="0"/>
          <w:marBottom w:val="0"/>
          <w:divBdr>
            <w:top w:val="none" w:sz="0" w:space="0" w:color="auto"/>
            <w:left w:val="none" w:sz="0" w:space="0" w:color="auto"/>
            <w:bottom w:val="none" w:sz="0" w:space="0" w:color="auto"/>
            <w:right w:val="none" w:sz="0" w:space="0" w:color="auto"/>
          </w:divBdr>
          <w:divsChild>
            <w:div w:id="34693917">
              <w:marLeft w:val="0"/>
              <w:marRight w:val="0"/>
              <w:marTop w:val="0"/>
              <w:marBottom w:val="0"/>
              <w:divBdr>
                <w:top w:val="none" w:sz="0" w:space="0" w:color="auto"/>
                <w:left w:val="none" w:sz="0" w:space="0" w:color="auto"/>
                <w:bottom w:val="none" w:sz="0" w:space="0" w:color="auto"/>
                <w:right w:val="none" w:sz="0" w:space="0" w:color="auto"/>
              </w:divBdr>
              <w:divsChild>
                <w:div w:id="1384450255">
                  <w:marLeft w:val="0"/>
                  <w:marRight w:val="0"/>
                  <w:marTop w:val="0"/>
                  <w:marBottom w:val="0"/>
                  <w:divBdr>
                    <w:top w:val="none" w:sz="0" w:space="0" w:color="auto"/>
                    <w:left w:val="none" w:sz="0" w:space="0" w:color="auto"/>
                    <w:bottom w:val="none" w:sz="0" w:space="0" w:color="auto"/>
                    <w:right w:val="none" w:sz="0" w:space="0" w:color="auto"/>
                  </w:divBdr>
                  <w:divsChild>
                    <w:div w:id="1516730041">
                      <w:marLeft w:val="0"/>
                      <w:marRight w:val="0"/>
                      <w:marTop w:val="0"/>
                      <w:marBottom w:val="0"/>
                      <w:divBdr>
                        <w:top w:val="none" w:sz="0" w:space="0" w:color="auto"/>
                        <w:left w:val="none" w:sz="0" w:space="0" w:color="auto"/>
                        <w:bottom w:val="none" w:sz="0" w:space="0" w:color="auto"/>
                        <w:right w:val="none" w:sz="0" w:space="0" w:color="auto"/>
                      </w:divBdr>
                      <w:divsChild>
                        <w:div w:id="11243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78637">
          <w:marLeft w:val="0"/>
          <w:marRight w:val="0"/>
          <w:marTop w:val="0"/>
          <w:marBottom w:val="0"/>
          <w:divBdr>
            <w:top w:val="none" w:sz="0" w:space="0" w:color="auto"/>
            <w:left w:val="none" w:sz="0" w:space="0" w:color="auto"/>
            <w:bottom w:val="none" w:sz="0" w:space="0" w:color="auto"/>
            <w:right w:val="none" w:sz="0" w:space="0" w:color="auto"/>
          </w:divBdr>
        </w:div>
      </w:divsChild>
    </w:div>
    <w:div w:id="735394848">
      <w:bodyDiv w:val="1"/>
      <w:marLeft w:val="0"/>
      <w:marRight w:val="0"/>
      <w:marTop w:val="0"/>
      <w:marBottom w:val="0"/>
      <w:divBdr>
        <w:top w:val="none" w:sz="0" w:space="0" w:color="auto"/>
        <w:left w:val="none" w:sz="0" w:space="0" w:color="auto"/>
        <w:bottom w:val="none" w:sz="0" w:space="0" w:color="auto"/>
        <w:right w:val="none" w:sz="0" w:space="0" w:color="auto"/>
      </w:divBdr>
      <w:divsChild>
        <w:div w:id="56754920">
          <w:marLeft w:val="0"/>
          <w:marRight w:val="0"/>
          <w:marTop w:val="0"/>
          <w:marBottom w:val="0"/>
          <w:divBdr>
            <w:top w:val="none" w:sz="0" w:space="0" w:color="auto"/>
            <w:left w:val="none" w:sz="0" w:space="0" w:color="auto"/>
            <w:bottom w:val="none" w:sz="0" w:space="0" w:color="auto"/>
            <w:right w:val="none" w:sz="0" w:space="0" w:color="auto"/>
          </w:divBdr>
          <w:divsChild>
            <w:div w:id="1033075921">
              <w:marLeft w:val="0"/>
              <w:marRight w:val="0"/>
              <w:marTop w:val="0"/>
              <w:marBottom w:val="0"/>
              <w:divBdr>
                <w:top w:val="none" w:sz="0" w:space="0" w:color="auto"/>
                <w:left w:val="none" w:sz="0" w:space="0" w:color="auto"/>
                <w:bottom w:val="none" w:sz="0" w:space="0" w:color="auto"/>
                <w:right w:val="none" w:sz="0" w:space="0" w:color="auto"/>
              </w:divBdr>
              <w:divsChild>
                <w:div w:id="1925723905">
                  <w:marLeft w:val="0"/>
                  <w:marRight w:val="0"/>
                  <w:marTop w:val="0"/>
                  <w:marBottom w:val="0"/>
                  <w:divBdr>
                    <w:top w:val="none" w:sz="0" w:space="0" w:color="auto"/>
                    <w:left w:val="none" w:sz="0" w:space="0" w:color="auto"/>
                    <w:bottom w:val="none" w:sz="0" w:space="0" w:color="auto"/>
                    <w:right w:val="none" w:sz="0" w:space="0" w:color="auto"/>
                  </w:divBdr>
                  <w:divsChild>
                    <w:div w:id="995380779">
                      <w:marLeft w:val="0"/>
                      <w:marRight w:val="0"/>
                      <w:marTop w:val="0"/>
                      <w:marBottom w:val="0"/>
                      <w:divBdr>
                        <w:top w:val="none" w:sz="0" w:space="0" w:color="auto"/>
                        <w:left w:val="none" w:sz="0" w:space="0" w:color="auto"/>
                        <w:bottom w:val="none" w:sz="0" w:space="0" w:color="auto"/>
                        <w:right w:val="none" w:sz="0" w:space="0" w:color="auto"/>
                      </w:divBdr>
                      <w:divsChild>
                        <w:div w:id="3402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68746">
          <w:marLeft w:val="0"/>
          <w:marRight w:val="0"/>
          <w:marTop w:val="0"/>
          <w:marBottom w:val="0"/>
          <w:divBdr>
            <w:top w:val="none" w:sz="0" w:space="0" w:color="auto"/>
            <w:left w:val="none" w:sz="0" w:space="0" w:color="auto"/>
            <w:bottom w:val="none" w:sz="0" w:space="0" w:color="auto"/>
            <w:right w:val="none" w:sz="0" w:space="0" w:color="auto"/>
          </w:divBdr>
        </w:div>
      </w:divsChild>
    </w:div>
    <w:div w:id="794179524">
      <w:bodyDiv w:val="1"/>
      <w:marLeft w:val="0"/>
      <w:marRight w:val="0"/>
      <w:marTop w:val="0"/>
      <w:marBottom w:val="0"/>
      <w:divBdr>
        <w:top w:val="none" w:sz="0" w:space="0" w:color="auto"/>
        <w:left w:val="none" w:sz="0" w:space="0" w:color="auto"/>
        <w:bottom w:val="none" w:sz="0" w:space="0" w:color="auto"/>
        <w:right w:val="none" w:sz="0" w:space="0" w:color="auto"/>
      </w:divBdr>
    </w:div>
    <w:div w:id="953632208">
      <w:bodyDiv w:val="1"/>
      <w:marLeft w:val="0"/>
      <w:marRight w:val="0"/>
      <w:marTop w:val="0"/>
      <w:marBottom w:val="0"/>
      <w:divBdr>
        <w:top w:val="none" w:sz="0" w:space="0" w:color="auto"/>
        <w:left w:val="none" w:sz="0" w:space="0" w:color="auto"/>
        <w:bottom w:val="none" w:sz="0" w:space="0" w:color="auto"/>
        <w:right w:val="none" w:sz="0" w:space="0" w:color="auto"/>
      </w:divBdr>
    </w:div>
    <w:div w:id="1109156221">
      <w:bodyDiv w:val="1"/>
      <w:marLeft w:val="0"/>
      <w:marRight w:val="0"/>
      <w:marTop w:val="0"/>
      <w:marBottom w:val="0"/>
      <w:divBdr>
        <w:top w:val="none" w:sz="0" w:space="0" w:color="auto"/>
        <w:left w:val="none" w:sz="0" w:space="0" w:color="auto"/>
        <w:bottom w:val="none" w:sz="0" w:space="0" w:color="auto"/>
        <w:right w:val="none" w:sz="0" w:space="0" w:color="auto"/>
      </w:divBdr>
    </w:div>
    <w:div w:id="1170867836">
      <w:bodyDiv w:val="1"/>
      <w:marLeft w:val="0"/>
      <w:marRight w:val="0"/>
      <w:marTop w:val="0"/>
      <w:marBottom w:val="0"/>
      <w:divBdr>
        <w:top w:val="none" w:sz="0" w:space="0" w:color="auto"/>
        <w:left w:val="none" w:sz="0" w:space="0" w:color="auto"/>
        <w:bottom w:val="none" w:sz="0" w:space="0" w:color="auto"/>
        <w:right w:val="none" w:sz="0" w:space="0" w:color="auto"/>
      </w:divBdr>
    </w:div>
    <w:div w:id="1256746141">
      <w:bodyDiv w:val="1"/>
      <w:marLeft w:val="0"/>
      <w:marRight w:val="0"/>
      <w:marTop w:val="0"/>
      <w:marBottom w:val="0"/>
      <w:divBdr>
        <w:top w:val="none" w:sz="0" w:space="0" w:color="auto"/>
        <w:left w:val="none" w:sz="0" w:space="0" w:color="auto"/>
        <w:bottom w:val="none" w:sz="0" w:space="0" w:color="auto"/>
        <w:right w:val="none" w:sz="0" w:space="0" w:color="auto"/>
      </w:divBdr>
    </w:div>
    <w:div w:id="1437940878">
      <w:bodyDiv w:val="1"/>
      <w:marLeft w:val="0"/>
      <w:marRight w:val="0"/>
      <w:marTop w:val="0"/>
      <w:marBottom w:val="0"/>
      <w:divBdr>
        <w:top w:val="none" w:sz="0" w:space="0" w:color="auto"/>
        <w:left w:val="none" w:sz="0" w:space="0" w:color="auto"/>
        <w:bottom w:val="none" w:sz="0" w:space="0" w:color="auto"/>
        <w:right w:val="none" w:sz="0" w:space="0" w:color="auto"/>
      </w:divBdr>
    </w:div>
    <w:div w:id="1730306171">
      <w:bodyDiv w:val="1"/>
      <w:marLeft w:val="0"/>
      <w:marRight w:val="0"/>
      <w:marTop w:val="0"/>
      <w:marBottom w:val="0"/>
      <w:divBdr>
        <w:top w:val="none" w:sz="0" w:space="0" w:color="auto"/>
        <w:left w:val="none" w:sz="0" w:space="0" w:color="auto"/>
        <w:bottom w:val="none" w:sz="0" w:space="0" w:color="auto"/>
        <w:right w:val="none" w:sz="0" w:space="0" w:color="auto"/>
      </w:divBdr>
    </w:div>
    <w:div w:id="1817146088">
      <w:bodyDiv w:val="1"/>
      <w:marLeft w:val="0"/>
      <w:marRight w:val="0"/>
      <w:marTop w:val="0"/>
      <w:marBottom w:val="0"/>
      <w:divBdr>
        <w:top w:val="none" w:sz="0" w:space="0" w:color="auto"/>
        <w:left w:val="none" w:sz="0" w:space="0" w:color="auto"/>
        <w:bottom w:val="none" w:sz="0" w:space="0" w:color="auto"/>
        <w:right w:val="none" w:sz="0" w:space="0" w:color="auto"/>
      </w:divBdr>
    </w:div>
    <w:div w:id="1932008721">
      <w:bodyDiv w:val="1"/>
      <w:marLeft w:val="0"/>
      <w:marRight w:val="0"/>
      <w:marTop w:val="0"/>
      <w:marBottom w:val="0"/>
      <w:divBdr>
        <w:top w:val="none" w:sz="0" w:space="0" w:color="auto"/>
        <w:left w:val="none" w:sz="0" w:space="0" w:color="auto"/>
        <w:bottom w:val="none" w:sz="0" w:space="0" w:color="auto"/>
        <w:right w:val="none" w:sz="0" w:space="0" w:color="auto"/>
      </w:divBdr>
    </w:div>
    <w:div w:id="20176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8413d5-5e4f-47e0-95a2-776023b4c6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D182FA44F84EF4286A37620E324E2D9" ma:contentTypeVersion="16" ma:contentTypeDescription="Crear nuevo documento." ma:contentTypeScope="" ma:versionID="410c694e319e6d9110ebc3e3c8427796">
  <xsd:schema xmlns:xsd="http://www.w3.org/2001/XMLSchema" xmlns:xs="http://www.w3.org/2001/XMLSchema" xmlns:p="http://schemas.microsoft.com/office/2006/metadata/properties" xmlns:ns3="661e726f-e50e-4e29-869a-761dd0ce7943" xmlns:ns4="f98413d5-5e4f-47e0-95a2-776023b4c640" targetNamespace="http://schemas.microsoft.com/office/2006/metadata/properties" ma:root="true" ma:fieldsID="e25622b005020f0ddcdaa5494138710a" ns3:_="" ns4:_="">
    <xsd:import namespace="661e726f-e50e-4e29-869a-761dd0ce7943"/>
    <xsd:import namespace="f98413d5-5e4f-47e0-95a2-776023b4c6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e726f-e50e-4e29-869a-761dd0ce794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8413d5-5e4f-47e0-95a2-776023b4c6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3B263-FCA3-4A9D-A985-C39DBE3256FC}">
  <ds:schemaRefs>
    <ds:schemaRef ds:uri="http://schemas.microsoft.com/office/2006/metadata/properties"/>
    <ds:schemaRef ds:uri="http://schemas.microsoft.com/office/infopath/2007/PartnerControls"/>
    <ds:schemaRef ds:uri="f98413d5-5e4f-47e0-95a2-776023b4c640"/>
  </ds:schemaRefs>
</ds:datastoreItem>
</file>

<file path=customXml/itemProps2.xml><?xml version="1.0" encoding="utf-8"?>
<ds:datastoreItem xmlns:ds="http://schemas.openxmlformats.org/officeDocument/2006/customXml" ds:itemID="{458433BA-62FB-4C6B-82ED-81DE33396DF7}">
  <ds:schemaRefs>
    <ds:schemaRef ds:uri="http://schemas.openxmlformats.org/officeDocument/2006/bibliography"/>
  </ds:schemaRefs>
</ds:datastoreItem>
</file>

<file path=customXml/itemProps3.xml><?xml version="1.0" encoding="utf-8"?>
<ds:datastoreItem xmlns:ds="http://schemas.openxmlformats.org/officeDocument/2006/customXml" ds:itemID="{5E8A3E01-8CD4-44F3-9430-130AC5BAB687}">
  <ds:schemaRefs>
    <ds:schemaRef ds:uri="http://schemas.microsoft.com/sharepoint/v3/contenttype/forms"/>
  </ds:schemaRefs>
</ds:datastoreItem>
</file>

<file path=customXml/itemProps4.xml><?xml version="1.0" encoding="utf-8"?>
<ds:datastoreItem xmlns:ds="http://schemas.openxmlformats.org/officeDocument/2006/customXml" ds:itemID="{49957842-B857-4A5B-B237-3251A7963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e726f-e50e-4e29-869a-761dd0ce7943"/>
    <ds:schemaRef ds:uri="f98413d5-5e4f-47e0-95a2-776023b4c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6909</Words>
  <Characters>38005</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Milena Moreno Beltran</dc:creator>
  <cp:keywords/>
  <dc:description/>
  <cp:lastModifiedBy>Luis Fernando Nuñez Rincon</cp:lastModifiedBy>
  <cp:revision>2</cp:revision>
  <cp:lastPrinted>2023-07-27T15:15:00Z</cp:lastPrinted>
  <dcterms:created xsi:type="dcterms:W3CDTF">2024-02-19T19:57:00Z</dcterms:created>
  <dcterms:modified xsi:type="dcterms:W3CDTF">2024-02-19T19:57:00Z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0x010100AD182FA44F84EF4286A37620E324E2D9</vt:lpwstr>
  </property>
</Properties>
</file>