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81723" w:rsidRPr="00A25DCE" w:rsidRDefault="00AB1B3F" w:rsidP="00A25DCE">
      <w:pPr>
        <w:tabs>
          <w:tab w:val="left" w:pos="1005"/>
          <w:tab w:val="center" w:pos="4759"/>
        </w:tabs>
        <w:spacing w:after="0" w:line="240" w:lineRule="auto"/>
        <w:rPr>
          <w:rFonts w:ascii="Arial Narrow" w:eastAsia="Times New Roman" w:hAnsi="Arial Narrow" w:cs="Arial"/>
          <w:sz w:val="20"/>
          <w:szCs w:val="20"/>
          <w:lang w:val="es-ES_tradnl" w:eastAsia="es-ES"/>
        </w:rPr>
      </w:pPr>
      <w:r>
        <w:rPr>
          <w:rFonts w:ascii="Arial Narrow" w:eastAsia="Times New Roman" w:hAnsi="Arial Narrow" w:cs="Arial"/>
          <w:noProof/>
          <w:sz w:val="20"/>
          <w:szCs w:val="20"/>
          <w:lang w:eastAsia="es-CO"/>
        </w:rPr>
        <mc:AlternateContent>
          <mc:Choice Requires="wps">
            <w:drawing>
              <wp:anchor distT="0" distB="0" distL="114300" distR="114300" simplePos="0" relativeHeight="251659264" behindDoc="0" locked="0" layoutInCell="1" allowOverlap="1" wp14:anchorId="29379D81" wp14:editId="55A2221F">
                <wp:simplePos x="0" y="0"/>
                <wp:positionH relativeFrom="column">
                  <wp:posOffset>5715</wp:posOffset>
                </wp:positionH>
                <wp:positionV relativeFrom="paragraph">
                  <wp:posOffset>3929380</wp:posOffset>
                </wp:positionV>
                <wp:extent cx="6677025" cy="1485900"/>
                <wp:effectExtent l="0" t="0" r="0" b="0"/>
                <wp:wrapSquare wrapText="bothSides"/>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7025" cy="1485900"/>
                        </a:xfrm>
                        <a:prstGeom prst="rect">
                          <a:avLst/>
                        </a:prstGeom>
                        <a:noFill/>
                        <a:ln>
                          <a:noFill/>
                        </a:ln>
                        <a:effectLst/>
                        <a:extLst>
                          <a:ext uri="{C572A759-6A51-4108-AA02-DFA0A04FC94B}"/>
                        </a:extLst>
                      </wps:spPr>
                      <wps:txbx>
                        <w:txbxContent>
                          <w:p w:rsidR="00C52A03" w:rsidRDefault="00C52A03" w:rsidP="00F616AD">
                            <w:pPr>
                              <w:jc w:val="right"/>
                              <w:rPr>
                                <w:rFonts w:ascii="Futura Std Bold" w:hAnsi="Futura Std Bold"/>
                                <w:color w:val="FFFFFF"/>
                                <w:sz w:val="32"/>
                                <w:szCs w:val="32"/>
                              </w:rPr>
                            </w:pPr>
                            <w:r>
                              <w:rPr>
                                <w:rFonts w:ascii="Futura Std Bold" w:hAnsi="Futura Std Bold"/>
                                <w:color w:val="FFFFFF"/>
                                <w:sz w:val="32"/>
                                <w:szCs w:val="32"/>
                              </w:rPr>
                              <w:t xml:space="preserve"> I</w:t>
                            </w:r>
                            <w:r w:rsidRPr="00AC735A">
                              <w:rPr>
                                <w:rFonts w:ascii="Futura Std Bold" w:hAnsi="Futura Std Bold"/>
                                <w:color w:val="FFFFFF"/>
                                <w:sz w:val="32"/>
                                <w:szCs w:val="32"/>
                              </w:rPr>
                              <w:t xml:space="preserve">NFORME </w:t>
                            </w:r>
                            <w:r>
                              <w:rPr>
                                <w:rFonts w:ascii="Futura Std Bold" w:hAnsi="Futura Std Bold"/>
                                <w:color w:val="FFFFFF"/>
                                <w:sz w:val="32"/>
                                <w:szCs w:val="32"/>
                              </w:rPr>
                              <w:t xml:space="preserve">SEGUIMIENTO A LA SUPERVISION DE CONTRATOS  </w:t>
                            </w:r>
                          </w:p>
                          <w:p w:rsidR="00C52A03" w:rsidRDefault="00C52A03" w:rsidP="009D3DC5">
                            <w:pPr>
                              <w:jc w:val="right"/>
                              <w:rPr>
                                <w:rFonts w:ascii="Futura Std Bold" w:hAnsi="Futura Std Bold"/>
                                <w:color w:val="FFFFFF"/>
                                <w:sz w:val="32"/>
                                <w:szCs w:val="32"/>
                              </w:rPr>
                            </w:pPr>
                          </w:p>
                          <w:p w:rsidR="00C52A03" w:rsidRDefault="00C52A03" w:rsidP="009D3DC5">
                            <w:pPr>
                              <w:jc w:val="right"/>
                              <w:rPr>
                                <w:rFonts w:ascii="Futura Std Bold" w:hAnsi="Futura Std Bold"/>
                                <w:color w:val="FFFFFF"/>
                                <w:sz w:val="32"/>
                                <w:szCs w:val="32"/>
                              </w:rPr>
                            </w:pPr>
                            <w:r>
                              <w:rPr>
                                <w:rFonts w:ascii="Futura Std Bold" w:hAnsi="Futura Std Bold"/>
                                <w:color w:val="FFFFFF"/>
                                <w:sz w:val="32"/>
                                <w:szCs w:val="32"/>
                              </w:rPr>
                              <w:t>Periodo: Junio - Diciembre de 2017 Enero –Mayo de 2018</w:t>
                            </w:r>
                          </w:p>
                          <w:p w:rsidR="00C52A03" w:rsidRDefault="00C52A03" w:rsidP="00F616AD">
                            <w:pPr>
                              <w:jc w:val="right"/>
                              <w:rPr>
                                <w:rFonts w:ascii="Futura Std Bold" w:hAnsi="Futura Std Bold"/>
                                <w:color w:val="FFFFFF"/>
                                <w:sz w:val="32"/>
                                <w:szCs w:val="32"/>
                              </w:rPr>
                            </w:pPr>
                            <w:r>
                              <w:rPr>
                                <w:rFonts w:ascii="Futura Std Bold" w:hAnsi="Futura Std Bold"/>
                                <w:color w:val="FFFFFF"/>
                                <w:sz w:val="32"/>
                                <w:szCs w:val="32"/>
                              </w:rPr>
                              <w:t xml:space="preserve"> </w:t>
                            </w:r>
                          </w:p>
                          <w:p w:rsidR="00C52A03" w:rsidRPr="007B4F82" w:rsidRDefault="00C52A03" w:rsidP="00F616AD">
                            <w:pPr>
                              <w:jc w:val="right"/>
                              <w:rPr>
                                <w:rFonts w:ascii="Futura Std Medium Oblique" w:hAnsi="Futura Std Medium Oblique"/>
                                <w:color w:val="FFFFFF"/>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9379D81" id="_x0000_t202" coordsize="21600,21600" o:spt="202" path="m,l,21600r21600,l21600,xe">
                <v:stroke joinstyle="miter"/>
                <v:path gradientshapeok="t" o:connecttype="rect"/>
              </v:shapetype>
              <v:shape id="Cuadro de texto 27" o:spid="_x0000_s1026" type="#_x0000_t202" style="position:absolute;margin-left:.45pt;margin-top:309.4pt;width:525.75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" filled="f" stroked="f">
                <v:path arrowok="t"/>
                <v:textbox>
                  <w:txbxContent>
                    <w:p w:rsidR="00C52A03" w:rsidRDefault="00C52A03" w:rsidP="00F616AD">
                      <w:pPr>
                        <w:jc w:val="right"/>
                        <w:rPr>
                          <w:rFonts w:ascii="Futura Std Bold" w:hAnsi="Futura Std Bold"/>
                          <w:color w:val="FFFFFF"/>
                          <w:sz w:val="32"/>
                          <w:szCs w:val="32"/>
                        </w:rPr>
                      </w:pPr>
                      <w:r>
                        <w:rPr>
                          <w:rFonts w:ascii="Futura Std Bold" w:hAnsi="Futura Std Bold"/>
                          <w:color w:val="FFFFFF"/>
                          <w:sz w:val="32"/>
                          <w:szCs w:val="32"/>
                        </w:rPr>
                        <w:t xml:space="preserve"> I</w:t>
                      </w:r>
                      <w:r w:rsidRPr="00AC735A">
                        <w:rPr>
                          <w:rFonts w:ascii="Futura Std Bold" w:hAnsi="Futura Std Bold"/>
                          <w:color w:val="FFFFFF"/>
                          <w:sz w:val="32"/>
                          <w:szCs w:val="32"/>
                        </w:rPr>
                        <w:t xml:space="preserve">NFORME </w:t>
                      </w:r>
                      <w:r>
                        <w:rPr>
                          <w:rFonts w:ascii="Futura Std Bold" w:hAnsi="Futura Std Bold"/>
                          <w:color w:val="FFFFFF"/>
                          <w:sz w:val="32"/>
                          <w:szCs w:val="32"/>
                        </w:rPr>
                        <w:t xml:space="preserve">SEGUIMIENTO A LA SUPERVISION DE CONTRATOS  </w:t>
                      </w:r>
                    </w:p>
                    <w:p w:rsidR="00C52A03" w:rsidRDefault="00C52A03" w:rsidP="009D3DC5">
                      <w:pPr>
                        <w:jc w:val="right"/>
                        <w:rPr>
                          <w:rFonts w:ascii="Futura Std Bold" w:hAnsi="Futura Std Bold"/>
                          <w:color w:val="FFFFFF"/>
                          <w:sz w:val="32"/>
                          <w:szCs w:val="32"/>
                        </w:rPr>
                      </w:pPr>
                    </w:p>
                    <w:p w:rsidR="00C52A03" w:rsidRDefault="00C52A03" w:rsidP="009D3DC5">
                      <w:pPr>
                        <w:jc w:val="right"/>
                        <w:rPr>
                          <w:rFonts w:ascii="Futura Std Bold" w:hAnsi="Futura Std Bold"/>
                          <w:color w:val="FFFFFF"/>
                          <w:sz w:val="32"/>
                          <w:szCs w:val="32"/>
                        </w:rPr>
                      </w:pPr>
                      <w:r>
                        <w:rPr>
                          <w:rFonts w:ascii="Futura Std Bold" w:hAnsi="Futura Std Bold"/>
                          <w:color w:val="FFFFFF"/>
                          <w:sz w:val="32"/>
                          <w:szCs w:val="32"/>
                        </w:rPr>
                        <w:t>Periodo: Junio - Diciembre de 2017 Enero –Mayo de 2018</w:t>
                      </w:r>
                    </w:p>
                    <w:p w:rsidR="00C52A03" w:rsidRDefault="00C52A03" w:rsidP="00F616AD">
                      <w:pPr>
                        <w:jc w:val="right"/>
                        <w:rPr>
                          <w:rFonts w:ascii="Futura Std Bold" w:hAnsi="Futura Std Bold"/>
                          <w:color w:val="FFFFFF"/>
                          <w:sz w:val="32"/>
                          <w:szCs w:val="32"/>
                        </w:rPr>
                      </w:pPr>
                      <w:r>
                        <w:rPr>
                          <w:rFonts w:ascii="Futura Std Bold" w:hAnsi="Futura Std Bold"/>
                          <w:color w:val="FFFFFF"/>
                          <w:sz w:val="32"/>
                          <w:szCs w:val="32"/>
                        </w:rPr>
                        <w:t xml:space="preserve"> </w:t>
                      </w:r>
                    </w:p>
                    <w:p w:rsidR="00C52A03" w:rsidRPr="007B4F82" w:rsidRDefault="00C52A03" w:rsidP="00F616AD">
                      <w:pPr>
                        <w:jc w:val="right"/>
                        <w:rPr>
                          <w:rFonts w:ascii="Futura Std Medium Oblique" w:hAnsi="Futura Std Medium Oblique"/>
                          <w:color w:val="FFFFFF"/>
                          <w:sz w:val="32"/>
                          <w:szCs w:val="32"/>
                        </w:rPr>
                      </w:pPr>
                    </w:p>
                  </w:txbxContent>
                </v:textbox>
                <w10:wrap type="square"/>
              </v:shape>
            </w:pict>
          </mc:Fallback>
        </mc:AlternateContent>
      </w:r>
      <w:r>
        <w:rPr>
          <w:rFonts w:ascii="Arial Narrow" w:eastAsia="Times New Roman" w:hAnsi="Arial Narrow" w:cs="Arial"/>
          <w:noProof/>
          <w:sz w:val="20"/>
          <w:szCs w:val="20"/>
          <w:lang w:eastAsia="es-CO"/>
        </w:rPr>
        <mc:AlternateContent>
          <mc:Choice Requires="wps">
            <w:drawing>
              <wp:anchor distT="0" distB="0" distL="114300" distR="114300" simplePos="0" relativeHeight="251661312" behindDoc="0" locked="0" layoutInCell="1" allowOverlap="1" wp14:anchorId="4803EB4F" wp14:editId="59670CB1">
                <wp:simplePos x="0" y="0"/>
                <wp:positionH relativeFrom="column">
                  <wp:posOffset>571500</wp:posOffset>
                </wp:positionH>
                <wp:positionV relativeFrom="paragraph">
                  <wp:posOffset>8129270</wp:posOffset>
                </wp:positionV>
                <wp:extent cx="5372100" cy="1028700"/>
                <wp:effectExtent l="0" t="0" r="0" b="0"/>
                <wp:wrapSquare wrapText="bothSides"/>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2100" cy="1028700"/>
                        </a:xfrm>
                        <a:prstGeom prst="rect">
                          <a:avLst/>
                        </a:prstGeom>
                        <a:noFill/>
                        <a:ln>
                          <a:noFill/>
                        </a:ln>
                        <a:effectLst/>
                        <a:extLst>
                          <a:ext uri="{C572A759-6A51-4108-AA02-DFA0A04FC94B}"/>
                        </a:extLst>
                      </wps:spPr>
                      <wps:txbx>
                        <w:txbxContent>
                          <w:p w:rsidR="00C52A03" w:rsidRPr="007B4F82" w:rsidRDefault="00C52A03" w:rsidP="00F616AD">
                            <w:pPr>
                              <w:ind w:left="4248"/>
                              <w:rPr>
                                <w:rFonts w:ascii="Futura Std Medium Oblique" w:hAnsi="Futura Std Medium Oblique"/>
                                <w:color w:val="FFFFFF"/>
                                <w:sz w:val="32"/>
                                <w:szCs w:val="32"/>
                              </w:rPr>
                            </w:pPr>
                            <w:r>
                              <w:rPr>
                                <w:rFonts w:ascii="Futura Std Book" w:hAnsi="Futura Std Book"/>
                                <w:color w:val="7F7F7F"/>
                                <w:sz w:val="28"/>
                                <w:szCs w:val="28"/>
                              </w:rPr>
                              <w:t>Oficina de Control Interno</w:t>
                            </w:r>
                            <w:r w:rsidRPr="007B4F82">
                              <w:rPr>
                                <w:rFonts w:ascii="Futura Std Book" w:hAnsi="Futura Std Book"/>
                                <w:color w:val="7F7F7F"/>
                                <w:sz w:val="28"/>
                                <w:szCs w:val="28"/>
                              </w:rPr>
                              <w:br/>
                            </w:r>
                            <w:r w:rsidRPr="003C100B">
                              <w:rPr>
                                <w:rFonts w:ascii="Futura Std Book" w:hAnsi="Futura Std Book"/>
                                <w:color w:val="7F7F7F"/>
                              </w:rPr>
                              <w:t xml:space="preserve">Bogotá, </w:t>
                            </w:r>
                            <w:r w:rsidR="000633ED">
                              <w:rPr>
                                <w:rFonts w:ascii="Futura Std Book" w:hAnsi="Futura Std Book"/>
                                <w:color w:val="7F7F7F"/>
                              </w:rPr>
                              <w:t xml:space="preserve">Septiembre </w:t>
                            </w:r>
                            <w:r>
                              <w:rPr>
                                <w:rFonts w:ascii="Futura Std Book" w:hAnsi="Futura Std Book"/>
                                <w:color w:val="7F7F7F"/>
                              </w:rPr>
                              <w:t>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803EB4F" id="_x0000_t202" coordsize="21600,21600" o:spt="202" path="m,l,21600r21600,l21600,xe">
                <v:stroke joinstyle="miter"/>
                <v:path gradientshapeok="t" o:connecttype="rect"/>
              </v:shapetype>
              <v:shape id="Cuadro de texto 26" o:spid="_x0000_s1027" type="#_x0000_t202" style="position:absolute;margin-left:45pt;margin-top:640.1pt;width:423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" filled="f" stroked="f">
                <v:path arrowok="t"/>
                <v:textbox>
                  <w:txbxContent>
                    <w:p w:rsidR="00C52A03" w:rsidRPr="007B4F82" w:rsidRDefault="00C52A03" w:rsidP="00F616AD">
                      <w:pPr>
                        <w:ind w:left="4248"/>
                        <w:rPr>
                          <w:rFonts w:ascii="Futura Std Medium Oblique" w:hAnsi="Futura Std Medium Oblique"/>
                          <w:color w:val="FFFFFF"/>
                          <w:sz w:val="32"/>
                          <w:szCs w:val="32"/>
                        </w:rPr>
                      </w:pPr>
                      <w:r>
                        <w:rPr>
                          <w:rFonts w:ascii="Futura Std Book" w:hAnsi="Futura Std Book"/>
                          <w:color w:val="7F7F7F"/>
                          <w:sz w:val="28"/>
                          <w:szCs w:val="28"/>
                        </w:rPr>
                        <w:t>Oficina de Control Interno</w:t>
                      </w:r>
                      <w:r w:rsidRPr="007B4F82">
                        <w:rPr>
                          <w:rFonts w:ascii="Futura Std Book" w:hAnsi="Futura Std Book"/>
                          <w:color w:val="7F7F7F"/>
                          <w:sz w:val="28"/>
                          <w:szCs w:val="28"/>
                        </w:rPr>
                        <w:br/>
                      </w:r>
                      <w:r w:rsidRPr="003C100B">
                        <w:rPr>
                          <w:rFonts w:ascii="Futura Std Book" w:hAnsi="Futura Std Book"/>
                          <w:color w:val="7F7F7F"/>
                        </w:rPr>
                        <w:t xml:space="preserve">Bogotá, </w:t>
                      </w:r>
                      <w:r w:rsidR="000633ED">
                        <w:rPr>
                          <w:rFonts w:ascii="Futura Std Book" w:hAnsi="Futura Std Book"/>
                          <w:color w:val="7F7F7F"/>
                        </w:rPr>
                        <w:t xml:space="preserve">Septiembre </w:t>
                      </w:r>
                      <w:r>
                        <w:rPr>
                          <w:rFonts w:ascii="Futura Std Book" w:hAnsi="Futura Std Book"/>
                          <w:color w:val="7F7F7F"/>
                        </w:rPr>
                        <w:t>2018</w:t>
                      </w:r>
                    </w:p>
                  </w:txbxContent>
                </v:textbox>
                <w10:wrap type="square"/>
              </v:shape>
            </w:pict>
          </mc:Fallback>
        </mc:AlternateContent>
      </w:r>
      <w:r w:rsidR="00F616AD">
        <w:rPr>
          <w:rFonts w:ascii="Arial Narrow" w:eastAsia="Times New Roman" w:hAnsi="Arial Narrow" w:cs="Arial"/>
          <w:noProof/>
          <w:sz w:val="20"/>
          <w:szCs w:val="20"/>
          <w:lang w:eastAsia="es-CO"/>
        </w:rPr>
        <w:drawing>
          <wp:inline distT="0" distB="0" distL="0" distR="0" wp14:anchorId="615EB7B8" wp14:editId="09BAEA62">
            <wp:extent cx="6668219" cy="11233657"/>
            <wp:effectExtent l="0" t="0" r="0" b="635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13159" cy="11309365"/>
                    </a:xfrm>
                    <a:prstGeom prst="rect">
                      <a:avLst/>
                    </a:prstGeom>
                    <a:noFill/>
                    <a:ln>
                      <a:noFill/>
                    </a:ln>
                  </pic:spPr>
                </pic:pic>
              </a:graphicData>
            </a:graphic>
          </wp:inline>
        </w:drawing>
      </w:r>
    </w:p>
    <w:p w:rsidR="00C12309" w:rsidRDefault="00C12309" w:rsidP="007C308B">
      <w:pPr>
        <w:jc w:val="center"/>
        <w:rPr>
          <w:rFonts w:ascii="Arial" w:hAnsi="Arial" w:cs="Arial"/>
          <w:b/>
          <w:szCs w:val="20"/>
        </w:rPr>
      </w:pPr>
    </w:p>
    <w:p w:rsidR="00C12309" w:rsidRDefault="00C12309" w:rsidP="007C308B">
      <w:pPr>
        <w:jc w:val="center"/>
        <w:rPr>
          <w:rFonts w:ascii="Arial" w:hAnsi="Arial" w:cs="Arial"/>
          <w:b/>
          <w:szCs w:val="20"/>
        </w:rPr>
      </w:pPr>
    </w:p>
    <w:p w:rsidR="002C00FB" w:rsidRPr="00DA55B4" w:rsidRDefault="002C00FB" w:rsidP="00DA55B4">
      <w:pPr>
        <w:jc w:val="both"/>
        <w:rPr>
          <w:rFonts w:ascii="Arial" w:hAnsi="Arial" w:cs="Arial"/>
          <w:b/>
          <w:szCs w:val="20"/>
        </w:rPr>
      </w:pPr>
      <w:r w:rsidRPr="00DA55B4">
        <w:rPr>
          <w:rFonts w:ascii="Arial" w:hAnsi="Arial" w:cs="Arial"/>
          <w:b/>
          <w:szCs w:val="20"/>
        </w:rPr>
        <w:t xml:space="preserve">OBJETIVO GENERAL </w:t>
      </w:r>
    </w:p>
    <w:p w:rsidR="008917C5" w:rsidRDefault="002C00FB" w:rsidP="00595B14">
      <w:pPr>
        <w:jc w:val="both"/>
        <w:rPr>
          <w:rFonts w:ascii="Arial" w:hAnsi="Arial" w:cs="Arial"/>
        </w:rPr>
      </w:pPr>
      <w:r>
        <w:rPr>
          <w:rFonts w:ascii="Arial" w:hAnsi="Arial" w:cs="Arial"/>
        </w:rPr>
        <w:t>V</w:t>
      </w:r>
      <w:r w:rsidR="009D3DC5" w:rsidRPr="00A25DCE">
        <w:rPr>
          <w:rFonts w:ascii="Arial" w:hAnsi="Arial" w:cs="Arial"/>
        </w:rPr>
        <w:t xml:space="preserve">erificar </w:t>
      </w:r>
      <w:r w:rsidRPr="00A25DCE">
        <w:rPr>
          <w:rFonts w:ascii="Arial" w:hAnsi="Arial" w:cs="Arial"/>
        </w:rPr>
        <w:t xml:space="preserve">el cumplimiento de las </w:t>
      </w:r>
      <w:r w:rsidRPr="008917C5">
        <w:rPr>
          <w:rFonts w:ascii="Arial" w:hAnsi="Arial" w:cs="Arial"/>
        </w:rPr>
        <w:t xml:space="preserve">funciones </w:t>
      </w:r>
      <w:r>
        <w:rPr>
          <w:rFonts w:ascii="Arial" w:hAnsi="Arial" w:cs="Arial"/>
        </w:rPr>
        <w:t>propias de</w:t>
      </w:r>
      <w:r w:rsidR="0009629E">
        <w:rPr>
          <w:rFonts w:ascii="Arial" w:hAnsi="Arial" w:cs="Arial"/>
        </w:rPr>
        <w:t xml:space="preserve"> </w:t>
      </w:r>
      <w:r>
        <w:rPr>
          <w:rFonts w:ascii="Arial" w:hAnsi="Arial" w:cs="Arial"/>
        </w:rPr>
        <w:t>l</w:t>
      </w:r>
      <w:r w:rsidR="0009629E">
        <w:rPr>
          <w:rFonts w:ascii="Arial" w:hAnsi="Arial" w:cs="Arial"/>
        </w:rPr>
        <w:t>os</w:t>
      </w:r>
      <w:r>
        <w:rPr>
          <w:rFonts w:ascii="Arial" w:hAnsi="Arial" w:cs="Arial"/>
        </w:rPr>
        <w:t xml:space="preserve"> Supervisor</w:t>
      </w:r>
      <w:r w:rsidR="0009629E">
        <w:rPr>
          <w:rFonts w:ascii="Arial" w:hAnsi="Arial" w:cs="Arial"/>
        </w:rPr>
        <w:t>es</w:t>
      </w:r>
      <w:r>
        <w:rPr>
          <w:rFonts w:ascii="Arial" w:hAnsi="Arial" w:cs="Arial"/>
        </w:rPr>
        <w:t xml:space="preserve"> </w:t>
      </w:r>
      <w:r w:rsidRPr="008917C5">
        <w:rPr>
          <w:rFonts w:ascii="Arial" w:hAnsi="Arial" w:cs="Arial"/>
        </w:rPr>
        <w:t xml:space="preserve">de </w:t>
      </w:r>
      <w:r>
        <w:rPr>
          <w:rFonts w:ascii="Arial" w:hAnsi="Arial" w:cs="Arial"/>
        </w:rPr>
        <w:t>los contratos</w:t>
      </w:r>
      <w:r w:rsidR="0009629E">
        <w:rPr>
          <w:rFonts w:ascii="Arial" w:hAnsi="Arial" w:cs="Arial"/>
        </w:rPr>
        <w:t xml:space="preserve">, las cuales se encuentran </w:t>
      </w:r>
      <w:r>
        <w:rPr>
          <w:rFonts w:ascii="Arial" w:hAnsi="Arial" w:cs="Arial"/>
        </w:rPr>
        <w:t xml:space="preserve"> </w:t>
      </w:r>
      <w:r w:rsidR="0009629E">
        <w:rPr>
          <w:rFonts w:ascii="Arial" w:hAnsi="Arial" w:cs="Arial"/>
        </w:rPr>
        <w:t xml:space="preserve">consignadas </w:t>
      </w:r>
      <w:r w:rsidRPr="008917C5">
        <w:rPr>
          <w:rFonts w:ascii="Arial" w:hAnsi="Arial" w:cs="Arial"/>
        </w:rPr>
        <w:t>en</w:t>
      </w:r>
      <w:r w:rsidR="0009629E">
        <w:rPr>
          <w:rFonts w:ascii="Arial" w:hAnsi="Arial" w:cs="Arial"/>
        </w:rPr>
        <w:t xml:space="preserve"> l</w:t>
      </w:r>
      <w:r w:rsidRPr="008917C5">
        <w:rPr>
          <w:rFonts w:ascii="Arial" w:hAnsi="Arial" w:cs="Arial"/>
        </w:rPr>
        <w:t xml:space="preserve">a Resolución No. 251 de 2015 </w:t>
      </w:r>
      <w:r w:rsidR="0009629E">
        <w:rPr>
          <w:rFonts w:ascii="Arial" w:hAnsi="Arial" w:cs="Arial"/>
        </w:rPr>
        <w:t xml:space="preserve">- </w:t>
      </w:r>
      <w:r w:rsidRPr="008917C5">
        <w:rPr>
          <w:rFonts w:ascii="Arial" w:hAnsi="Arial" w:cs="Arial"/>
        </w:rPr>
        <w:t>Función Pública</w:t>
      </w:r>
      <w:r w:rsidR="0009629E">
        <w:rPr>
          <w:rFonts w:ascii="Arial" w:hAnsi="Arial" w:cs="Arial"/>
        </w:rPr>
        <w:t xml:space="preserve"> (</w:t>
      </w:r>
      <w:r w:rsidR="008917C5" w:rsidRPr="008917C5">
        <w:rPr>
          <w:rFonts w:ascii="Arial" w:hAnsi="Arial" w:cs="Arial"/>
        </w:rPr>
        <w:t>recoge lo establecido en el artículo 14 de la Ley 80 de 1993 y los artículos 82 al 85 de la Ley 1474 de 2011</w:t>
      </w:r>
      <w:r w:rsidR="0009629E">
        <w:rPr>
          <w:rFonts w:ascii="Arial" w:hAnsi="Arial" w:cs="Arial"/>
        </w:rPr>
        <w:t xml:space="preserve">); </w:t>
      </w:r>
      <w:r w:rsidR="00424BDC">
        <w:rPr>
          <w:rFonts w:ascii="Arial" w:hAnsi="Arial" w:cs="Arial"/>
        </w:rPr>
        <w:t xml:space="preserve">en </w:t>
      </w:r>
      <w:r w:rsidR="0009629E">
        <w:rPr>
          <w:rFonts w:ascii="Arial" w:hAnsi="Arial" w:cs="Arial"/>
        </w:rPr>
        <w:t xml:space="preserve">la </w:t>
      </w:r>
      <w:r w:rsidR="008917C5" w:rsidRPr="008917C5">
        <w:rPr>
          <w:rFonts w:ascii="Arial" w:hAnsi="Arial" w:cs="Arial"/>
        </w:rPr>
        <w:t>“Guía para el ejercicio de las funciones de Supervisión e Interventoría de los contratos del Estado</w:t>
      </w:r>
      <w:r w:rsidR="00BD3596">
        <w:rPr>
          <w:rFonts w:ascii="Arial" w:hAnsi="Arial" w:cs="Arial"/>
        </w:rPr>
        <w:t>”</w:t>
      </w:r>
      <w:r w:rsidR="008917C5" w:rsidRPr="008917C5">
        <w:rPr>
          <w:rFonts w:ascii="Arial" w:hAnsi="Arial" w:cs="Arial"/>
        </w:rPr>
        <w:t xml:space="preserve"> </w:t>
      </w:r>
      <w:r w:rsidR="00BD3596">
        <w:rPr>
          <w:rFonts w:ascii="Arial" w:hAnsi="Arial" w:cs="Arial"/>
        </w:rPr>
        <w:t xml:space="preserve">de </w:t>
      </w:r>
      <w:r w:rsidR="00595B14">
        <w:rPr>
          <w:rFonts w:ascii="Arial" w:hAnsi="Arial" w:cs="Arial"/>
        </w:rPr>
        <w:t xml:space="preserve">Colombia Compra Eficiente, </w:t>
      </w:r>
      <w:r w:rsidR="00424BDC">
        <w:rPr>
          <w:rFonts w:ascii="Arial" w:hAnsi="Arial" w:cs="Arial"/>
        </w:rPr>
        <w:t xml:space="preserve">en el </w:t>
      </w:r>
      <w:r w:rsidR="00595B14" w:rsidRPr="00424BDC">
        <w:rPr>
          <w:rFonts w:ascii="Arial" w:hAnsi="Arial" w:cs="Arial"/>
        </w:rPr>
        <w:t>Manual de Contratación de  la Función Pública</w:t>
      </w:r>
      <w:r w:rsidR="00742753" w:rsidRPr="00424BDC">
        <w:rPr>
          <w:rFonts w:ascii="Arial" w:hAnsi="Arial" w:cs="Arial"/>
        </w:rPr>
        <w:t xml:space="preserve"> (Versión 12 del 04-09-2015)</w:t>
      </w:r>
      <w:r w:rsidR="00742753" w:rsidRPr="00742753">
        <w:rPr>
          <w:rFonts w:ascii="Arial" w:hAnsi="Arial" w:cs="Arial"/>
          <w:color w:val="0070C0"/>
        </w:rPr>
        <w:t xml:space="preserve"> </w:t>
      </w:r>
      <w:r w:rsidR="0009629E">
        <w:rPr>
          <w:rFonts w:ascii="Arial" w:hAnsi="Arial" w:cs="Arial"/>
        </w:rPr>
        <w:t xml:space="preserve">y </w:t>
      </w:r>
      <w:r w:rsidR="00424BDC">
        <w:rPr>
          <w:rFonts w:ascii="Arial" w:hAnsi="Arial" w:cs="Arial"/>
        </w:rPr>
        <w:t xml:space="preserve">en </w:t>
      </w:r>
      <w:r w:rsidR="0009629E">
        <w:rPr>
          <w:rFonts w:ascii="Arial" w:hAnsi="Arial" w:cs="Arial"/>
        </w:rPr>
        <w:t>el Procedimiento denominado “Su</w:t>
      </w:r>
      <w:r w:rsidR="008917C5" w:rsidRPr="008917C5">
        <w:rPr>
          <w:rFonts w:ascii="Arial" w:hAnsi="Arial" w:cs="Arial"/>
        </w:rPr>
        <w:t xml:space="preserve">pervisión” </w:t>
      </w:r>
      <w:r w:rsidR="00DB4447">
        <w:rPr>
          <w:rFonts w:ascii="Arial" w:hAnsi="Arial" w:cs="Arial"/>
        </w:rPr>
        <w:t xml:space="preserve">perteneciente al proceso de Gestión de Recursos – Gestión Contractual </w:t>
      </w:r>
      <w:r w:rsidR="00BD3596">
        <w:rPr>
          <w:rFonts w:ascii="Arial" w:hAnsi="Arial" w:cs="Arial"/>
        </w:rPr>
        <w:t xml:space="preserve">de Función Pública </w:t>
      </w:r>
      <w:r w:rsidR="008E5B06" w:rsidRPr="008E5B06">
        <w:rPr>
          <w:rFonts w:ascii="Arial" w:hAnsi="Arial" w:cs="Arial"/>
        </w:rPr>
        <w:t>(Versión 1 del 23-05-2017)</w:t>
      </w:r>
      <w:r w:rsidR="008917C5" w:rsidRPr="008917C5">
        <w:rPr>
          <w:rFonts w:ascii="Arial" w:hAnsi="Arial" w:cs="Arial"/>
        </w:rPr>
        <w:t xml:space="preserve">. </w:t>
      </w:r>
    </w:p>
    <w:p w:rsidR="002C00FB" w:rsidRPr="00DA55B4" w:rsidRDefault="002C00FB" w:rsidP="00DA55B4">
      <w:pPr>
        <w:jc w:val="both"/>
        <w:rPr>
          <w:rFonts w:ascii="Arial" w:hAnsi="Arial" w:cs="Arial"/>
          <w:b/>
        </w:rPr>
      </w:pPr>
      <w:r w:rsidRPr="00DA55B4">
        <w:rPr>
          <w:rFonts w:ascii="Arial" w:hAnsi="Arial" w:cs="Arial"/>
          <w:b/>
        </w:rPr>
        <w:t xml:space="preserve">ALCANCE </w:t>
      </w:r>
    </w:p>
    <w:p w:rsidR="00B81723" w:rsidRPr="00A25DCE" w:rsidRDefault="002C00FB" w:rsidP="007F0029">
      <w:pPr>
        <w:jc w:val="both"/>
        <w:rPr>
          <w:rFonts w:ascii="Arial" w:hAnsi="Arial" w:cs="Arial"/>
        </w:rPr>
      </w:pPr>
      <w:r>
        <w:rPr>
          <w:rFonts w:ascii="Arial" w:hAnsi="Arial" w:cs="Arial"/>
        </w:rPr>
        <w:t xml:space="preserve">El seguimiento </w:t>
      </w:r>
      <w:r w:rsidR="0009629E">
        <w:rPr>
          <w:rFonts w:ascii="Arial" w:hAnsi="Arial" w:cs="Arial"/>
        </w:rPr>
        <w:t>cubre el periodo junio - diciembre de 2017</w:t>
      </w:r>
      <w:r w:rsidR="0009629E" w:rsidRPr="008917C5">
        <w:rPr>
          <w:rFonts w:ascii="Arial" w:hAnsi="Arial" w:cs="Arial"/>
        </w:rPr>
        <w:t xml:space="preserve"> y enero - mayo de 201</w:t>
      </w:r>
      <w:r w:rsidR="0009629E">
        <w:rPr>
          <w:rFonts w:ascii="Arial" w:hAnsi="Arial" w:cs="Arial"/>
        </w:rPr>
        <w:t xml:space="preserve">8 y </w:t>
      </w:r>
      <w:r>
        <w:rPr>
          <w:rFonts w:ascii="Arial" w:hAnsi="Arial" w:cs="Arial"/>
        </w:rPr>
        <w:t xml:space="preserve">se </w:t>
      </w:r>
      <w:r w:rsidR="0009629E">
        <w:rPr>
          <w:rFonts w:ascii="Arial" w:hAnsi="Arial" w:cs="Arial"/>
        </w:rPr>
        <w:t xml:space="preserve">toma como </w:t>
      </w:r>
      <w:r w:rsidR="005D58F4">
        <w:rPr>
          <w:rFonts w:ascii="Arial" w:hAnsi="Arial" w:cs="Arial"/>
        </w:rPr>
        <w:t xml:space="preserve">soporte </w:t>
      </w:r>
      <w:r w:rsidR="00B81723" w:rsidRPr="00A25DCE">
        <w:rPr>
          <w:rFonts w:ascii="Arial" w:hAnsi="Arial" w:cs="Arial"/>
        </w:rPr>
        <w:t xml:space="preserve">la información suministrada por el Grupo de Gestión </w:t>
      </w:r>
      <w:r w:rsidR="006675EF">
        <w:rPr>
          <w:rFonts w:ascii="Arial" w:hAnsi="Arial" w:cs="Arial"/>
        </w:rPr>
        <w:t xml:space="preserve">Contractual </w:t>
      </w:r>
      <w:r w:rsidR="00A56E64" w:rsidRPr="00A25DCE">
        <w:rPr>
          <w:rFonts w:ascii="Arial" w:hAnsi="Arial" w:cs="Arial"/>
        </w:rPr>
        <w:t>e</w:t>
      </w:r>
      <w:r w:rsidR="006675EF">
        <w:rPr>
          <w:rFonts w:ascii="Arial" w:hAnsi="Arial" w:cs="Arial"/>
        </w:rPr>
        <w:t>n l</w:t>
      </w:r>
      <w:r w:rsidR="00DD4707">
        <w:rPr>
          <w:rFonts w:ascii="Arial" w:hAnsi="Arial" w:cs="Arial"/>
        </w:rPr>
        <w:t xml:space="preserve">os </w:t>
      </w:r>
      <w:r w:rsidR="006675EF">
        <w:rPr>
          <w:rFonts w:ascii="Arial" w:hAnsi="Arial" w:cs="Arial"/>
        </w:rPr>
        <w:t>archivo</w:t>
      </w:r>
      <w:r w:rsidR="00DD4707">
        <w:rPr>
          <w:rFonts w:ascii="Arial" w:hAnsi="Arial" w:cs="Arial"/>
        </w:rPr>
        <w:t xml:space="preserve">s de </w:t>
      </w:r>
      <w:r w:rsidR="006675EF">
        <w:rPr>
          <w:rFonts w:ascii="Arial" w:hAnsi="Arial" w:cs="Arial"/>
        </w:rPr>
        <w:t>Excel denominado</w:t>
      </w:r>
      <w:r w:rsidR="00DD4707">
        <w:rPr>
          <w:rFonts w:ascii="Arial" w:hAnsi="Arial" w:cs="Arial"/>
        </w:rPr>
        <w:t>s</w:t>
      </w:r>
      <w:r w:rsidR="006675EF">
        <w:rPr>
          <w:rFonts w:ascii="Arial" w:hAnsi="Arial" w:cs="Arial"/>
        </w:rPr>
        <w:t xml:space="preserve"> “S</w:t>
      </w:r>
      <w:r w:rsidR="00B81723" w:rsidRPr="00A25DCE">
        <w:rPr>
          <w:rFonts w:ascii="Arial" w:hAnsi="Arial" w:cs="Arial"/>
        </w:rPr>
        <w:t>e</w:t>
      </w:r>
      <w:r w:rsidR="006675EF">
        <w:rPr>
          <w:rFonts w:ascii="Arial" w:hAnsi="Arial" w:cs="Arial"/>
        </w:rPr>
        <w:t xml:space="preserve">guimiento a los contratos </w:t>
      </w:r>
      <w:r w:rsidR="00B81723" w:rsidRPr="00A25DCE">
        <w:rPr>
          <w:rFonts w:ascii="Arial" w:hAnsi="Arial" w:cs="Arial"/>
        </w:rPr>
        <w:t>201</w:t>
      </w:r>
      <w:r w:rsidR="00904DD4">
        <w:rPr>
          <w:rFonts w:ascii="Arial" w:hAnsi="Arial" w:cs="Arial"/>
        </w:rPr>
        <w:t>7</w:t>
      </w:r>
      <w:r w:rsidR="006675EF">
        <w:rPr>
          <w:rFonts w:ascii="Arial" w:hAnsi="Arial" w:cs="Arial"/>
        </w:rPr>
        <w:t xml:space="preserve">” </w:t>
      </w:r>
      <w:r w:rsidR="005D58F4">
        <w:rPr>
          <w:rFonts w:ascii="Arial" w:hAnsi="Arial" w:cs="Arial"/>
        </w:rPr>
        <w:t>-</w:t>
      </w:r>
      <w:r w:rsidR="006675EF">
        <w:rPr>
          <w:rFonts w:ascii="Arial" w:hAnsi="Arial" w:cs="Arial"/>
        </w:rPr>
        <w:t xml:space="preserve"> “Seguimiento a los contratos </w:t>
      </w:r>
      <w:r w:rsidR="00904DD4">
        <w:rPr>
          <w:rFonts w:ascii="Arial" w:hAnsi="Arial" w:cs="Arial"/>
        </w:rPr>
        <w:t>2018</w:t>
      </w:r>
      <w:r w:rsidR="006675EF">
        <w:rPr>
          <w:rFonts w:ascii="Arial" w:hAnsi="Arial" w:cs="Arial"/>
        </w:rPr>
        <w:t>”.</w:t>
      </w:r>
      <w:r w:rsidR="0075498D">
        <w:rPr>
          <w:rFonts w:ascii="Arial" w:hAnsi="Arial" w:cs="Arial"/>
        </w:rPr>
        <w:t xml:space="preserve"> </w:t>
      </w:r>
      <w:r w:rsidR="000F7835" w:rsidRPr="00A25DCE">
        <w:rPr>
          <w:rFonts w:ascii="Arial" w:hAnsi="Arial" w:cs="Arial"/>
        </w:rPr>
        <w:t xml:space="preserve"> </w:t>
      </w:r>
    </w:p>
    <w:p w:rsidR="008945CC" w:rsidRDefault="009A59FC" w:rsidP="007A6D9C">
      <w:pPr>
        <w:jc w:val="both"/>
        <w:rPr>
          <w:rFonts w:ascii="Arial" w:hAnsi="Arial" w:cs="Arial"/>
        </w:rPr>
      </w:pPr>
      <w:r w:rsidRPr="009A59FC">
        <w:rPr>
          <w:rFonts w:ascii="Arial" w:hAnsi="Arial" w:cs="Arial"/>
        </w:rPr>
        <w:t xml:space="preserve">Para el análisis se determinó una muestra </w:t>
      </w:r>
      <w:r w:rsidR="000822AA">
        <w:rPr>
          <w:rFonts w:ascii="Arial" w:hAnsi="Arial" w:cs="Arial"/>
        </w:rPr>
        <w:t xml:space="preserve">aleatoria </w:t>
      </w:r>
      <w:r w:rsidRPr="009A59FC">
        <w:rPr>
          <w:rFonts w:ascii="Arial" w:hAnsi="Arial" w:cs="Arial"/>
        </w:rPr>
        <w:t>de los contratos de mayor cuantía</w:t>
      </w:r>
      <w:r>
        <w:rPr>
          <w:rFonts w:ascii="Arial" w:hAnsi="Arial" w:cs="Arial"/>
        </w:rPr>
        <w:t xml:space="preserve">, </w:t>
      </w:r>
      <w:r w:rsidR="007A6D9C">
        <w:rPr>
          <w:rFonts w:ascii="Arial" w:hAnsi="Arial" w:cs="Arial"/>
        </w:rPr>
        <w:t>con val</w:t>
      </w:r>
      <w:r w:rsidR="0028635C">
        <w:rPr>
          <w:rFonts w:ascii="Arial" w:hAnsi="Arial" w:cs="Arial"/>
        </w:rPr>
        <w:t xml:space="preserve">ores superiores a los 280 SMLMV </w:t>
      </w:r>
      <w:r w:rsidR="007A6D9C">
        <w:rPr>
          <w:rFonts w:ascii="Arial" w:hAnsi="Arial" w:cs="Arial"/>
        </w:rPr>
        <w:t>(</w:t>
      </w:r>
      <w:r w:rsidR="007A6D9C" w:rsidRPr="007A6D9C">
        <w:rPr>
          <w:rFonts w:ascii="Arial" w:hAnsi="Arial" w:cs="Arial"/>
        </w:rPr>
        <w:t>$ 206´560.760</w:t>
      </w:r>
      <w:r w:rsidR="007A6D9C">
        <w:rPr>
          <w:rFonts w:ascii="Arial" w:hAnsi="Arial" w:cs="Arial"/>
        </w:rPr>
        <w:t xml:space="preserve"> en 2017 y </w:t>
      </w:r>
      <w:r w:rsidR="00A209BC">
        <w:rPr>
          <w:rFonts w:ascii="Arial" w:hAnsi="Arial" w:cs="Arial"/>
        </w:rPr>
        <w:t>$ 218’747.</w:t>
      </w:r>
      <w:r w:rsidR="007A6D9C" w:rsidRPr="007A6D9C">
        <w:rPr>
          <w:rFonts w:ascii="Arial" w:hAnsi="Arial" w:cs="Arial"/>
        </w:rPr>
        <w:t>761</w:t>
      </w:r>
      <w:r w:rsidR="008945CC">
        <w:rPr>
          <w:rFonts w:ascii="Arial" w:hAnsi="Arial" w:cs="Arial"/>
        </w:rPr>
        <w:t xml:space="preserve"> en 2018)</w:t>
      </w:r>
      <w:r w:rsidR="0028635C">
        <w:rPr>
          <w:rFonts w:ascii="Arial" w:hAnsi="Arial" w:cs="Arial"/>
        </w:rPr>
        <w:t xml:space="preserve">, </w:t>
      </w:r>
      <w:r w:rsidR="0028635C" w:rsidRPr="000822AA">
        <w:rPr>
          <w:rFonts w:ascii="Arial" w:hAnsi="Arial" w:cs="Arial"/>
        </w:rPr>
        <w:t>en razón a que estos representan el mayor impacto financiero</w:t>
      </w:r>
      <w:r w:rsidR="00211DC5">
        <w:rPr>
          <w:rFonts w:ascii="Arial" w:hAnsi="Arial" w:cs="Arial"/>
        </w:rPr>
        <w:t xml:space="preserve"> </w:t>
      </w:r>
      <w:r w:rsidR="0090189A">
        <w:rPr>
          <w:rFonts w:ascii="Arial" w:hAnsi="Arial" w:cs="Arial"/>
        </w:rPr>
        <w:t>para l</w:t>
      </w:r>
      <w:r w:rsidR="00211DC5" w:rsidRPr="000822AA">
        <w:rPr>
          <w:rFonts w:ascii="Arial" w:hAnsi="Arial" w:cs="Arial"/>
        </w:rPr>
        <w:t>a Entidad.</w:t>
      </w:r>
      <w:r w:rsidR="0028635C" w:rsidRPr="000822AA">
        <w:rPr>
          <w:rFonts w:ascii="Arial" w:hAnsi="Arial" w:cs="Arial"/>
        </w:rPr>
        <w:t xml:space="preserve"> </w:t>
      </w:r>
      <w:r w:rsidR="000A3DFF">
        <w:rPr>
          <w:rFonts w:ascii="Arial" w:hAnsi="Arial" w:cs="Arial"/>
        </w:rPr>
        <w:t xml:space="preserve">A continuación, se relacionan los </w:t>
      </w:r>
      <w:r w:rsidR="004426C4">
        <w:rPr>
          <w:rFonts w:ascii="Arial" w:hAnsi="Arial" w:cs="Arial"/>
        </w:rPr>
        <w:t xml:space="preserve">catorce </w:t>
      </w:r>
      <w:r>
        <w:rPr>
          <w:rFonts w:ascii="Arial" w:hAnsi="Arial" w:cs="Arial"/>
        </w:rPr>
        <w:t>(1</w:t>
      </w:r>
      <w:r w:rsidR="004426C4">
        <w:rPr>
          <w:rFonts w:ascii="Arial" w:hAnsi="Arial" w:cs="Arial"/>
        </w:rPr>
        <w:t>4</w:t>
      </w:r>
      <w:r>
        <w:rPr>
          <w:rFonts w:ascii="Arial" w:hAnsi="Arial" w:cs="Arial"/>
        </w:rPr>
        <w:t xml:space="preserve">) </w:t>
      </w:r>
      <w:r w:rsidR="000A3DFF">
        <w:rPr>
          <w:rFonts w:ascii="Arial" w:hAnsi="Arial" w:cs="Arial"/>
        </w:rPr>
        <w:t>contratos seleccionados</w:t>
      </w:r>
      <w:r>
        <w:rPr>
          <w:rFonts w:ascii="Arial" w:hAnsi="Arial" w:cs="Arial"/>
        </w:rPr>
        <w:t>:</w:t>
      </w:r>
      <w:r w:rsidRPr="009A59FC">
        <w:rPr>
          <w:rFonts w:ascii="Arial" w:hAnsi="Arial" w:cs="Arial"/>
        </w:rPr>
        <w:t xml:space="preserve">  </w:t>
      </w:r>
    </w:p>
    <w:tbl>
      <w:tblPr>
        <w:tblStyle w:val="Tabladecuadrcula5oscura-nfasis61"/>
        <w:tblW w:w="8966" w:type="dxa"/>
        <w:tblLayout w:type="fixed"/>
        <w:tblLook w:val="04A0" w:firstRow="1" w:lastRow="0" w:firstColumn="1" w:lastColumn="0" w:noHBand="0" w:noVBand="1"/>
      </w:tblPr>
      <w:tblGrid>
        <w:gridCol w:w="990"/>
        <w:gridCol w:w="2407"/>
        <w:gridCol w:w="1701"/>
        <w:gridCol w:w="2081"/>
        <w:gridCol w:w="1787"/>
      </w:tblGrid>
      <w:tr w:rsidR="00B6305A" w:rsidRPr="00B6305A" w:rsidTr="009B1C90">
        <w:trPr>
          <w:cnfStyle w:val="100000000000" w:firstRow="1" w:lastRow="0" w:firstColumn="0" w:lastColumn="0" w:oddVBand="0" w:evenVBand="0" w:oddHBand="0"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990" w:type="dxa"/>
            <w:vAlign w:val="center"/>
            <w:hideMark/>
          </w:tcPr>
          <w:p w:rsidR="00B6305A" w:rsidRPr="00B6305A" w:rsidRDefault="002C00FB" w:rsidP="00C532E3">
            <w:pPr>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 xml:space="preserve">No. Contrato </w:t>
            </w:r>
          </w:p>
        </w:tc>
        <w:tc>
          <w:tcPr>
            <w:tcW w:w="2407" w:type="dxa"/>
            <w:vAlign w:val="center"/>
            <w:hideMark/>
          </w:tcPr>
          <w:p w:rsidR="00B6305A" w:rsidRPr="00B6305A" w:rsidRDefault="00B6305A" w:rsidP="00C532E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6305A">
              <w:rPr>
                <w:rFonts w:ascii="Arial" w:eastAsia="Times New Roman" w:hAnsi="Arial" w:cs="Arial"/>
                <w:color w:val="000000"/>
                <w:sz w:val="16"/>
                <w:szCs w:val="16"/>
                <w:lang w:eastAsia="es-CO"/>
              </w:rPr>
              <w:t>CONTRATISTA</w:t>
            </w:r>
          </w:p>
        </w:tc>
        <w:tc>
          <w:tcPr>
            <w:tcW w:w="1701" w:type="dxa"/>
            <w:vAlign w:val="center"/>
            <w:hideMark/>
          </w:tcPr>
          <w:p w:rsidR="00B6305A" w:rsidRPr="00B6305A" w:rsidRDefault="00B6305A" w:rsidP="00C532E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6305A">
              <w:rPr>
                <w:rFonts w:ascii="Arial" w:eastAsia="Times New Roman" w:hAnsi="Arial" w:cs="Arial"/>
                <w:color w:val="000000"/>
                <w:sz w:val="16"/>
                <w:szCs w:val="16"/>
                <w:lang w:eastAsia="es-CO"/>
              </w:rPr>
              <w:t>CLASE DE CONTRATO</w:t>
            </w:r>
          </w:p>
        </w:tc>
        <w:tc>
          <w:tcPr>
            <w:tcW w:w="2081" w:type="dxa"/>
            <w:vAlign w:val="center"/>
          </w:tcPr>
          <w:p w:rsidR="00B6305A" w:rsidRPr="00B6305A" w:rsidRDefault="00B6305A" w:rsidP="00C532E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B6305A">
              <w:rPr>
                <w:rFonts w:ascii="Arial" w:hAnsi="Arial" w:cs="Arial"/>
                <w:color w:val="auto"/>
                <w:sz w:val="16"/>
                <w:szCs w:val="16"/>
              </w:rPr>
              <w:t>SUPERVISOR DEL CONTRATO</w:t>
            </w:r>
          </w:p>
        </w:tc>
        <w:tc>
          <w:tcPr>
            <w:tcW w:w="1787" w:type="dxa"/>
            <w:vAlign w:val="center"/>
          </w:tcPr>
          <w:p w:rsidR="00B6305A" w:rsidRPr="00B6305A" w:rsidRDefault="00B6305A" w:rsidP="00C532E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B6305A">
              <w:rPr>
                <w:rFonts w:ascii="Arial" w:hAnsi="Arial" w:cs="Arial"/>
                <w:color w:val="auto"/>
                <w:sz w:val="16"/>
                <w:szCs w:val="16"/>
              </w:rPr>
              <w:t>NOMBRE DEL SUPERVISOR</w:t>
            </w:r>
          </w:p>
        </w:tc>
      </w:tr>
      <w:tr w:rsidR="00B6305A" w:rsidRPr="00B6305A" w:rsidTr="0028635C">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990" w:type="dxa"/>
            <w:hideMark/>
          </w:tcPr>
          <w:p w:rsidR="005D58F4" w:rsidRDefault="005D58F4" w:rsidP="00B6305A">
            <w:pPr>
              <w:jc w:val="center"/>
              <w:rPr>
                <w:rFonts w:ascii="Arial" w:eastAsia="Times New Roman" w:hAnsi="Arial" w:cs="Arial"/>
                <w:sz w:val="16"/>
                <w:szCs w:val="16"/>
                <w:lang w:eastAsia="es-CO"/>
              </w:rPr>
            </w:pPr>
          </w:p>
          <w:p w:rsidR="00B6305A" w:rsidRPr="00B6305A" w:rsidRDefault="00B6305A" w:rsidP="00B6305A">
            <w:pPr>
              <w:jc w:val="center"/>
              <w:rPr>
                <w:rFonts w:ascii="Arial" w:eastAsia="Times New Roman" w:hAnsi="Arial" w:cs="Arial"/>
                <w:sz w:val="16"/>
                <w:szCs w:val="16"/>
                <w:lang w:eastAsia="es-CO"/>
              </w:rPr>
            </w:pPr>
            <w:r w:rsidRPr="00B6305A">
              <w:rPr>
                <w:rFonts w:ascii="Arial" w:eastAsia="Times New Roman" w:hAnsi="Arial" w:cs="Arial"/>
                <w:sz w:val="16"/>
                <w:szCs w:val="16"/>
                <w:lang w:eastAsia="es-CO"/>
              </w:rPr>
              <w:t>219-2017</w:t>
            </w:r>
          </w:p>
        </w:tc>
        <w:tc>
          <w:tcPr>
            <w:tcW w:w="2407" w:type="dxa"/>
            <w:vAlign w:val="center"/>
            <w:hideMark/>
          </w:tcPr>
          <w:p w:rsidR="00B6305A" w:rsidRPr="005D58F4" w:rsidRDefault="00B6305A" w:rsidP="0028635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es-CO"/>
              </w:rPr>
            </w:pPr>
            <w:r w:rsidRPr="005D58F4">
              <w:rPr>
                <w:rFonts w:ascii="Arial" w:eastAsia="Times New Roman" w:hAnsi="Arial" w:cs="Arial"/>
                <w:b/>
                <w:bCs/>
                <w:color w:val="000000"/>
                <w:sz w:val="16"/>
                <w:szCs w:val="16"/>
                <w:lang w:eastAsia="es-CO"/>
              </w:rPr>
              <w:t>PLAZA MAYOR MEDELLÍN CONVENCIONES Y EXPOSICIONES S.A.</w:t>
            </w:r>
          </w:p>
        </w:tc>
        <w:tc>
          <w:tcPr>
            <w:tcW w:w="1701" w:type="dxa"/>
            <w:vAlign w:val="center"/>
            <w:hideMark/>
          </w:tcPr>
          <w:p w:rsidR="00B6305A" w:rsidRPr="00B6305A" w:rsidRDefault="00B6305A" w:rsidP="0028635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6305A">
              <w:rPr>
                <w:rFonts w:ascii="Arial" w:eastAsia="Times New Roman" w:hAnsi="Arial" w:cs="Arial"/>
                <w:color w:val="000000"/>
                <w:sz w:val="16"/>
                <w:szCs w:val="16"/>
                <w:lang w:eastAsia="es-CO"/>
              </w:rPr>
              <w:t>CONTRATO INTERADMINISTRATIVO MANDATO POR REPRESENTACION</w:t>
            </w:r>
          </w:p>
        </w:tc>
        <w:tc>
          <w:tcPr>
            <w:tcW w:w="2081" w:type="dxa"/>
            <w:vAlign w:val="center"/>
          </w:tcPr>
          <w:p w:rsidR="00B6305A" w:rsidRPr="00B6305A" w:rsidRDefault="00B6305A" w:rsidP="0028635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6305A">
              <w:rPr>
                <w:rFonts w:ascii="Arial" w:hAnsi="Arial" w:cs="Arial"/>
                <w:sz w:val="16"/>
                <w:szCs w:val="16"/>
              </w:rPr>
              <w:t xml:space="preserve">Contratista Grupo de </w:t>
            </w:r>
            <w:r>
              <w:rPr>
                <w:rFonts w:ascii="Arial" w:hAnsi="Arial" w:cs="Arial"/>
                <w:sz w:val="16"/>
                <w:szCs w:val="16"/>
              </w:rPr>
              <w:t>G</w:t>
            </w:r>
            <w:r w:rsidRPr="00B6305A">
              <w:rPr>
                <w:rFonts w:ascii="Arial" w:hAnsi="Arial" w:cs="Arial"/>
                <w:sz w:val="16"/>
                <w:szCs w:val="16"/>
              </w:rPr>
              <w:t>estión Administrativa</w:t>
            </w:r>
          </w:p>
        </w:tc>
        <w:tc>
          <w:tcPr>
            <w:tcW w:w="1787" w:type="dxa"/>
            <w:vAlign w:val="center"/>
          </w:tcPr>
          <w:p w:rsidR="00B6305A" w:rsidRPr="00B6305A" w:rsidRDefault="00B6305A" w:rsidP="0028635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6305A">
              <w:rPr>
                <w:rFonts w:ascii="Arial" w:hAnsi="Arial" w:cs="Arial"/>
                <w:sz w:val="16"/>
                <w:szCs w:val="16"/>
              </w:rPr>
              <w:t>Diana Paola Rivera Leon /Julian Mauricio  Martinez</w:t>
            </w:r>
          </w:p>
        </w:tc>
      </w:tr>
      <w:tr w:rsidR="004817C1" w:rsidRPr="00B6305A" w:rsidTr="0028635C">
        <w:trPr>
          <w:trHeight w:val="653"/>
        </w:trPr>
        <w:tc>
          <w:tcPr>
            <w:cnfStyle w:val="001000000000" w:firstRow="0" w:lastRow="0" w:firstColumn="1" w:lastColumn="0" w:oddVBand="0" w:evenVBand="0" w:oddHBand="0" w:evenHBand="0" w:firstRowFirstColumn="0" w:firstRowLastColumn="0" w:lastRowFirstColumn="0" w:lastRowLastColumn="0"/>
            <w:tcW w:w="990" w:type="dxa"/>
          </w:tcPr>
          <w:p w:rsidR="006A513E" w:rsidRDefault="006A513E" w:rsidP="004817C1">
            <w:pPr>
              <w:jc w:val="center"/>
              <w:rPr>
                <w:rFonts w:ascii="Arial" w:eastAsia="Times New Roman" w:hAnsi="Arial" w:cs="Arial"/>
                <w:sz w:val="16"/>
                <w:szCs w:val="16"/>
                <w:lang w:eastAsia="es-CO"/>
              </w:rPr>
            </w:pPr>
          </w:p>
          <w:p w:rsidR="006A513E" w:rsidRDefault="006A513E" w:rsidP="004817C1">
            <w:pPr>
              <w:jc w:val="center"/>
              <w:rPr>
                <w:rFonts w:ascii="Arial" w:eastAsia="Times New Roman" w:hAnsi="Arial" w:cs="Arial"/>
                <w:sz w:val="16"/>
                <w:szCs w:val="16"/>
                <w:lang w:eastAsia="es-CO"/>
              </w:rPr>
            </w:pPr>
          </w:p>
          <w:p w:rsidR="004817C1" w:rsidRDefault="004817C1" w:rsidP="004817C1">
            <w:pPr>
              <w:jc w:val="center"/>
              <w:rPr>
                <w:rFonts w:ascii="Arial" w:eastAsia="Times New Roman" w:hAnsi="Arial" w:cs="Arial"/>
                <w:sz w:val="16"/>
                <w:szCs w:val="16"/>
                <w:lang w:eastAsia="es-CO"/>
              </w:rPr>
            </w:pPr>
            <w:r>
              <w:rPr>
                <w:rFonts w:ascii="Arial" w:eastAsia="Times New Roman" w:hAnsi="Arial" w:cs="Arial"/>
                <w:sz w:val="16"/>
                <w:szCs w:val="16"/>
                <w:lang w:eastAsia="es-CO"/>
              </w:rPr>
              <w:t>223-2017</w:t>
            </w:r>
          </w:p>
        </w:tc>
        <w:tc>
          <w:tcPr>
            <w:tcW w:w="2407" w:type="dxa"/>
            <w:vAlign w:val="center"/>
          </w:tcPr>
          <w:p w:rsidR="006A513E" w:rsidRDefault="006A513E" w:rsidP="0028635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es-CO"/>
              </w:rPr>
            </w:pPr>
          </w:p>
          <w:p w:rsidR="004817C1" w:rsidRPr="005D58F4" w:rsidRDefault="004817C1" w:rsidP="0028635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es-CO"/>
              </w:rPr>
            </w:pPr>
            <w:r w:rsidRPr="004817C1">
              <w:rPr>
                <w:rFonts w:ascii="Arial" w:eastAsia="Times New Roman" w:hAnsi="Arial" w:cs="Arial"/>
                <w:b/>
                <w:bCs/>
                <w:color w:val="000000"/>
                <w:sz w:val="16"/>
                <w:szCs w:val="16"/>
                <w:lang w:eastAsia="es-CO"/>
              </w:rPr>
              <w:t>UT SOFTWARE Y SERVICIOS EFICIENTES</w:t>
            </w:r>
          </w:p>
        </w:tc>
        <w:tc>
          <w:tcPr>
            <w:tcW w:w="1701" w:type="dxa"/>
            <w:vAlign w:val="center"/>
          </w:tcPr>
          <w:p w:rsidR="004817C1" w:rsidRPr="00B6305A" w:rsidRDefault="004817C1" w:rsidP="0028635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817C1">
              <w:rPr>
                <w:rFonts w:ascii="Arial" w:eastAsia="Times New Roman" w:hAnsi="Arial" w:cs="Arial"/>
                <w:color w:val="000000"/>
                <w:sz w:val="16"/>
                <w:szCs w:val="16"/>
                <w:lang w:eastAsia="es-CO"/>
              </w:rPr>
              <w:t>CONTRATO DE COMPRAVENTA</w:t>
            </w:r>
          </w:p>
        </w:tc>
        <w:tc>
          <w:tcPr>
            <w:tcW w:w="2081" w:type="dxa"/>
            <w:vAlign w:val="center"/>
          </w:tcPr>
          <w:p w:rsidR="004817C1" w:rsidRPr="004817C1" w:rsidRDefault="0096092F" w:rsidP="0028635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Profesional Especializado</w:t>
            </w:r>
            <w:r w:rsidR="004817C1" w:rsidRPr="004817C1">
              <w:rPr>
                <w:rFonts w:ascii="Arial" w:hAnsi="Arial" w:cs="Arial"/>
                <w:sz w:val="16"/>
                <w:szCs w:val="16"/>
              </w:rPr>
              <w:t xml:space="preserve"> </w:t>
            </w:r>
            <w:r w:rsidRPr="0096092F">
              <w:rPr>
                <w:rFonts w:ascii="Arial" w:hAnsi="Arial" w:cs="Arial"/>
                <w:sz w:val="16"/>
                <w:szCs w:val="16"/>
              </w:rPr>
              <w:t xml:space="preserve">OFICINA DE TECNOLOGIAS DE LA INFORMACION Y LAS COMUNICACIONES  </w:t>
            </w:r>
            <w:r>
              <w:rPr>
                <w:rFonts w:ascii="Arial" w:hAnsi="Arial" w:cs="Arial"/>
                <w:sz w:val="16"/>
                <w:szCs w:val="16"/>
              </w:rPr>
              <w:t xml:space="preserve"> - </w:t>
            </w:r>
            <w:r w:rsidR="004817C1" w:rsidRPr="004817C1">
              <w:rPr>
                <w:rFonts w:ascii="Arial" w:hAnsi="Arial" w:cs="Arial"/>
                <w:sz w:val="16"/>
                <w:szCs w:val="16"/>
              </w:rPr>
              <w:t>OTIC</w:t>
            </w:r>
          </w:p>
        </w:tc>
        <w:tc>
          <w:tcPr>
            <w:tcW w:w="1787" w:type="dxa"/>
            <w:vAlign w:val="center"/>
          </w:tcPr>
          <w:p w:rsidR="004817C1" w:rsidRPr="004817C1" w:rsidRDefault="004817C1" w:rsidP="0028635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817C1">
              <w:rPr>
                <w:rFonts w:ascii="Arial" w:hAnsi="Arial" w:cs="Arial"/>
                <w:sz w:val="16"/>
                <w:szCs w:val="16"/>
              </w:rPr>
              <w:t xml:space="preserve"> Ana Yised Castro Ortiz</w:t>
            </w:r>
          </w:p>
        </w:tc>
      </w:tr>
      <w:tr w:rsidR="00B6305A" w:rsidRPr="00B6305A" w:rsidTr="0028635C">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90" w:type="dxa"/>
            <w:hideMark/>
          </w:tcPr>
          <w:p w:rsidR="005D58F4" w:rsidRDefault="005D58F4" w:rsidP="00B6305A">
            <w:pPr>
              <w:jc w:val="center"/>
              <w:rPr>
                <w:rFonts w:ascii="Arial" w:eastAsia="Times New Roman" w:hAnsi="Arial" w:cs="Arial"/>
                <w:sz w:val="16"/>
                <w:szCs w:val="16"/>
                <w:lang w:eastAsia="es-CO"/>
              </w:rPr>
            </w:pPr>
          </w:p>
          <w:p w:rsidR="00B6305A" w:rsidRPr="00B6305A" w:rsidRDefault="00B6305A" w:rsidP="00B6305A">
            <w:pPr>
              <w:jc w:val="center"/>
              <w:rPr>
                <w:rFonts w:ascii="Arial" w:eastAsia="Times New Roman" w:hAnsi="Arial" w:cs="Arial"/>
                <w:sz w:val="16"/>
                <w:szCs w:val="16"/>
                <w:lang w:eastAsia="es-CO"/>
              </w:rPr>
            </w:pPr>
            <w:r w:rsidRPr="00B6305A">
              <w:rPr>
                <w:rFonts w:ascii="Arial" w:eastAsia="Times New Roman" w:hAnsi="Arial" w:cs="Arial"/>
                <w:sz w:val="16"/>
                <w:szCs w:val="16"/>
                <w:lang w:eastAsia="es-CO"/>
              </w:rPr>
              <w:t>229-2017</w:t>
            </w:r>
          </w:p>
        </w:tc>
        <w:tc>
          <w:tcPr>
            <w:tcW w:w="2407" w:type="dxa"/>
            <w:vAlign w:val="center"/>
            <w:hideMark/>
          </w:tcPr>
          <w:p w:rsidR="006A513E" w:rsidRDefault="006A513E" w:rsidP="0028635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es-CO"/>
              </w:rPr>
            </w:pPr>
          </w:p>
          <w:p w:rsidR="006A513E" w:rsidRDefault="006A513E" w:rsidP="0028635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es-CO"/>
              </w:rPr>
            </w:pPr>
          </w:p>
          <w:p w:rsidR="00B6305A" w:rsidRPr="005D58F4" w:rsidRDefault="00B6305A" w:rsidP="0028635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es-CO"/>
              </w:rPr>
            </w:pPr>
            <w:r w:rsidRPr="005D58F4">
              <w:rPr>
                <w:rFonts w:ascii="Arial" w:eastAsia="Times New Roman" w:hAnsi="Arial" w:cs="Arial"/>
                <w:b/>
                <w:bCs/>
                <w:color w:val="000000"/>
                <w:sz w:val="16"/>
                <w:szCs w:val="16"/>
                <w:lang w:eastAsia="es-CO"/>
              </w:rPr>
              <w:t>META 4 ANDINA LTDA</w:t>
            </w:r>
          </w:p>
        </w:tc>
        <w:tc>
          <w:tcPr>
            <w:tcW w:w="1701" w:type="dxa"/>
            <w:vAlign w:val="center"/>
            <w:hideMark/>
          </w:tcPr>
          <w:p w:rsidR="00B6305A" w:rsidRPr="00B6305A" w:rsidRDefault="00B6305A" w:rsidP="0028635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6305A">
              <w:rPr>
                <w:rFonts w:ascii="Arial" w:eastAsia="Times New Roman" w:hAnsi="Arial" w:cs="Arial"/>
                <w:color w:val="000000"/>
                <w:sz w:val="16"/>
                <w:szCs w:val="16"/>
                <w:lang w:eastAsia="es-CO"/>
              </w:rPr>
              <w:t>PRESTACION DE SERVICIOS</w:t>
            </w:r>
          </w:p>
        </w:tc>
        <w:tc>
          <w:tcPr>
            <w:tcW w:w="2081" w:type="dxa"/>
            <w:vAlign w:val="center"/>
          </w:tcPr>
          <w:p w:rsidR="00B6305A" w:rsidRPr="00B6305A" w:rsidRDefault="00B6305A" w:rsidP="0028635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6305A">
              <w:rPr>
                <w:rFonts w:ascii="Arial" w:hAnsi="Arial" w:cs="Arial"/>
                <w:sz w:val="16"/>
                <w:szCs w:val="16"/>
              </w:rPr>
              <w:t>Jefe de la OTIC / Profesional OTIC ( se han cambio 1 vez)</w:t>
            </w:r>
          </w:p>
        </w:tc>
        <w:tc>
          <w:tcPr>
            <w:tcW w:w="1787" w:type="dxa"/>
            <w:vAlign w:val="center"/>
          </w:tcPr>
          <w:p w:rsidR="00B6305A" w:rsidRPr="00B6305A" w:rsidRDefault="00B6305A" w:rsidP="0028635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6305A">
              <w:rPr>
                <w:rFonts w:ascii="Arial" w:hAnsi="Arial" w:cs="Arial"/>
                <w:sz w:val="16"/>
                <w:szCs w:val="16"/>
              </w:rPr>
              <w:t xml:space="preserve">Roger Quirama / Fabio Duran Ortiz  / Francisco Jose Urbina  Suarez </w:t>
            </w:r>
            <w:r w:rsidR="004817C1">
              <w:rPr>
                <w:rFonts w:ascii="Arial" w:hAnsi="Arial" w:cs="Arial"/>
                <w:sz w:val="16"/>
                <w:szCs w:val="16"/>
              </w:rPr>
              <w:t>–</w:t>
            </w:r>
            <w:r w:rsidRPr="00B6305A">
              <w:rPr>
                <w:rFonts w:ascii="Arial" w:hAnsi="Arial" w:cs="Arial"/>
                <w:sz w:val="16"/>
                <w:szCs w:val="16"/>
              </w:rPr>
              <w:t>Temporalmente LINA</w:t>
            </w:r>
          </w:p>
        </w:tc>
      </w:tr>
      <w:tr w:rsidR="00B6305A" w:rsidRPr="00B6305A" w:rsidTr="0028635C">
        <w:trPr>
          <w:trHeight w:val="570"/>
        </w:trPr>
        <w:tc>
          <w:tcPr>
            <w:cnfStyle w:val="001000000000" w:firstRow="0" w:lastRow="0" w:firstColumn="1" w:lastColumn="0" w:oddVBand="0" w:evenVBand="0" w:oddHBand="0" w:evenHBand="0" w:firstRowFirstColumn="0" w:firstRowLastColumn="0" w:lastRowFirstColumn="0" w:lastRowLastColumn="0"/>
            <w:tcW w:w="990" w:type="dxa"/>
            <w:hideMark/>
          </w:tcPr>
          <w:p w:rsidR="005D58F4" w:rsidRDefault="005D58F4" w:rsidP="00B6305A">
            <w:pPr>
              <w:jc w:val="center"/>
              <w:rPr>
                <w:rFonts w:ascii="Arial" w:eastAsia="Times New Roman" w:hAnsi="Arial" w:cs="Arial"/>
                <w:sz w:val="16"/>
                <w:szCs w:val="16"/>
                <w:lang w:eastAsia="es-CO"/>
              </w:rPr>
            </w:pPr>
          </w:p>
          <w:p w:rsidR="00B6305A" w:rsidRPr="00B6305A" w:rsidRDefault="00B6305A" w:rsidP="00B6305A">
            <w:pPr>
              <w:jc w:val="center"/>
              <w:rPr>
                <w:rFonts w:ascii="Arial" w:eastAsia="Times New Roman" w:hAnsi="Arial" w:cs="Arial"/>
                <w:sz w:val="16"/>
                <w:szCs w:val="16"/>
                <w:lang w:eastAsia="es-CO"/>
              </w:rPr>
            </w:pPr>
            <w:r w:rsidRPr="00B6305A">
              <w:rPr>
                <w:rFonts w:ascii="Arial" w:eastAsia="Times New Roman" w:hAnsi="Arial" w:cs="Arial"/>
                <w:sz w:val="16"/>
                <w:szCs w:val="16"/>
                <w:lang w:eastAsia="es-CO"/>
              </w:rPr>
              <w:t>245-2017</w:t>
            </w:r>
          </w:p>
        </w:tc>
        <w:tc>
          <w:tcPr>
            <w:tcW w:w="2407" w:type="dxa"/>
            <w:vAlign w:val="center"/>
            <w:hideMark/>
          </w:tcPr>
          <w:p w:rsidR="00B6305A" w:rsidRPr="005D58F4" w:rsidRDefault="00B6305A" w:rsidP="0028635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val="en-US" w:eastAsia="es-CO"/>
              </w:rPr>
            </w:pPr>
            <w:r w:rsidRPr="005D58F4">
              <w:rPr>
                <w:rFonts w:ascii="Arial" w:eastAsia="Times New Roman" w:hAnsi="Arial" w:cs="Arial"/>
                <w:b/>
                <w:bCs/>
                <w:color w:val="000000"/>
                <w:sz w:val="16"/>
                <w:szCs w:val="16"/>
                <w:lang w:val="en-US" w:eastAsia="es-CO"/>
              </w:rPr>
              <w:t>HEINSOHN HUMAN GLOBAL SOLUTIONS S.A.S</w:t>
            </w:r>
          </w:p>
        </w:tc>
        <w:tc>
          <w:tcPr>
            <w:tcW w:w="1701" w:type="dxa"/>
            <w:noWrap/>
            <w:vAlign w:val="center"/>
            <w:hideMark/>
          </w:tcPr>
          <w:p w:rsidR="00B6305A" w:rsidRPr="00B6305A" w:rsidRDefault="00B6305A" w:rsidP="0028635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6305A">
              <w:rPr>
                <w:rFonts w:ascii="Arial" w:eastAsia="Times New Roman" w:hAnsi="Arial" w:cs="Arial"/>
                <w:color w:val="000000"/>
                <w:sz w:val="16"/>
                <w:szCs w:val="16"/>
                <w:lang w:eastAsia="es-CO"/>
              </w:rPr>
              <w:t>PRESTACION DE SERVICIOS</w:t>
            </w:r>
          </w:p>
        </w:tc>
        <w:tc>
          <w:tcPr>
            <w:tcW w:w="2081" w:type="dxa"/>
            <w:vAlign w:val="center"/>
          </w:tcPr>
          <w:p w:rsidR="00B6305A" w:rsidRPr="00B6305A" w:rsidRDefault="00B6305A" w:rsidP="0028635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6305A">
              <w:rPr>
                <w:rFonts w:ascii="Arial" w:hAnsi="Arial" w:cs="Arial"/>
                <w:sz w:val="16"/>
                <w:szCs w:val="16"/>
              </w:rPr>
              <w:t>Coordinador Grupo de Servicios de Información OTIC</w:t>
            </w:r>
          </w:p>
        </w:tc>
        <w:tc>
          <w:tcPr>
            <w:tcW w:w="1787" w:type="dxa"/>
            <w:vAlign w:val="center"/>
          </w:tcPr>
          <w:p w:rsidR="00B6305A" w:rsidRPr="00B6305A" w:rsidRDefault="00B6305A" w:rsidP="0028635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6305A">
              <w:rPr>
                <w:rFonts w:ascii="Arial" w:hAnsi="Arial" w:cs="Arial"/>
                <w:sz w:val="16"/>
                <w:szCs w:val="16"/>
              </w:rPr>
              <w:t>Francisco Jose Urbina  Suarez</w:t>
            </w:r>
          </w:p>
        </w:tc>
      </w:tr>
      <w:tr w:rsidR="00B6305A" w:rsidRPr="00B6305A" w:rsidTr="0028635C">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990" w:type="dxa"/>
            <w:hideMark/>
          </w:tcPr>
          <w:p w:rsidR="005D58F4" w:rsidRDefault="005D58F4" w:rsidP="00B6305A">
            <w:pPr>
              <w:jc w:val="center"/>
              <w:rPr>
                <w:rFonts w:ascii="Arial" w:eastAsia="Times New Roman" w:hAnsi="Arial" w:cs="Arial"/>
                <w:sz w:val="16"/>
                <w:szCs w:val="16"/>
                <w:lang w:eastAsia="es-CO"/>
              </w:rPr>
            </w:pPr>
          </w:p>
          <w:p w:rsidR="006A513E" w:rsidRDefault="006A513E" w:rsidP="00B6305A">
            <w:pPr>
              <w:jc w:val="center"/>
              <w:rPr>
                <w:rFonts w:ascii="Arial" w:eastAsia="Times New Roman" w:hAnsi="Arial" w:cs="Arial"/>
                <w:sz w:val="16"/>
                <w:szCs w:val="16"/>
                <w:lang w:eastAsia="es-CO"/>
              </w:rPr>
            </w:pPr>
          </w:p>
          <w:p w:rsidR="006A513E" w:rsidRDefault="006A513E" w:rsidP="00B6305A">
            <w:pPr>
              <w:jc w:val="center"/>
              <w:rPr>
                <w:rFonts w:ascii="Arial" w:eastAsia="Times New Roman" w:hAnsi="Arial" w:cs="Arial"/>
                <w:sz w:val="16"/>
                <w:szCs w:val="16"/>
                <w:lang w:eastAsia="es-CO"/>
              </w:rPr>
            </w:pPr>
          </w:p>
          <w:p w:rsidR="006A513E" w:rsidRDefault="006A513E" w:rsidP="00B6305A">
            <w:pPr>
              <w:jc w:val="center"/>
              <w:rPr>
                <w:rFonts w:ascii="Arial" w:eastAsia="Times New Roman" w:hAnsi="Arial" w:cs="Arial"/>
                <w:sz w:val="16"/>
                <w:szCs w:val="16"/>
                <w:lang w:eastAsia="es-CO"/>
              </w:rPr>
            </w:pPr>
          </w:p>
          <w:p w:rsidR="00B6305A" w:rsidRPr="00B6305A" w:rsidRDefault="00B6305A" w:rsidP="00B6305A">
            <w:pPr>
              <w:jc w:val="center"/>
              <w:rPr>
                <w:rFonts w:ascii="Arial" w:eastAsia="Times New Roman" w:hAnsi="Arial" w:cs="Arial"/>
                <w:sz w:val="16"/>
                <w:szCs w:val="16"/>
                <w:lang w:eastAsia="es-CO"/>
              </w:rPr>
            </w:pPr>
            <w:r w:rsidRPr="00B6305A">
              <w:rPr>
                <w:rFonts w:ascii="Arial" w:eastAsia="Times New Roman" w:hAnsi="Arial" w:cs="Arial"/>
                <w:sz w:val="16"/>
                <w:szCs w:val="16"/>
                <w:lang w:eastAsia="es-CO"/>
              </w:rPr>
              <w:t>252-2017</w:t>
            </w:r>
          </w:p>
        </w:tc>
        <w:tc>
          <w:tcPr>
            <w:tcW w:w="2407" w:type="dxa"/>
            <w:vAlign w:val="center"/>
            <w:hideMark/>
          </w:tcPr>
          <w:p w:rsidR="006A513E" w:rsidRDefault="006A513E" w:rsidP="0028635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es-CO"/>
              </w:rPr>
            </w:pPr>
          </w:p>
          <w:p w:rsidR="006A513E" w:rsidRDefault="006A513E" w:rsidP="0028635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es-CO"/>
              </w:rPr>
            </w:pPr>
          </w:p>
          <w:p w:rsidR="006A513E" w:rsidRDefault="006A513E" w:rsidP="0028635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es-CO"/>
              </w:rPr>
            </w:pPr>
          </w:p>
          <w:p w:rsidR="006A513E" w:rsidRDefault="006A513E" w:rsidP="0028635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es-CO"/>
              </w:rPr>
            </w:pPr>
          </w:p>
          <w:p w:rsidR="00B6305A" w:rsidRPr="00B6305A" w:rsidRDefault="00B6305A" w:rsidP="0028635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es-CO"/>
              </w:rPr>
            </w:pPr>
            <w:r w:rsidRPr="00B6305A">
              <w:rPr>
                <w:rFonts w:ascii="Arial" w:eastAsia="Times New Roman" w:hAnsi="Arial" w:cs="Arial"/>
                <w:b/>
                <w:bCs/>
                <w:color w:val="000000"/>
                <w:sz w:val="16"/>
                <w:szCs w:val="16"/>
                <w:lang w:eastAsia="es-CO"/>
              </w:rPr>
              <w:t>MAQUINAS PROCESOS Y LOGÍSTICA MP&amp;L S.A.S.</w:t>
            </w:r>
          </w:p>
        </w:tc>
        <w:tc>
          <w:tcPr>
            <w:tcW w:w="1701" w:type="dxa"/>
            <w:noWrap/>
            <w:vAlign w:val="center"/>
            <w:hideMark/>
          </w:tcPr>
          <w:p w:rsidR="00B6305A" w:rsidRPr="00B6305A" w:rsidRDefault="00B6305A" w:rsidP="0028635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6305A">
              <w:rPr>
                <w:rFonts w:ascii="Arial" w:eastAsia="Times New Roman" w:hAnsi="Arial" w:cs="Arial"/>
                <w:color w:val="000000"/>
                <w:sz w:val="16"/>
                <w:szCs w:val="16"/>
                <w:lang w:eastAsia="es-CO"/>
              </w:rPr>
              <w:t>COMPRAVENTA</w:t>
            </w:r>
          </w:p>
        </w:tc>
        <w:tc>
          <w:tcPr>
            <w:tcW w:w="2081" w:type="dxa"/>
            <w:vAlign w:val="center"/>
          </w:tcPr>
          <w:p w:rsidR="00B6305A" w:rsidRDefault="00B6305A" w:rsidP="0028635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6305A">
              <w:rPr>
                <w:rFonts w:ascii="Arial" w:hAnsi="Arial" w:cs="Arial"/>
                <w:sz w:val="16"/>
                <w:szCs w:val="16"/>
              </w:rPr>
              <w:t xml:space="preserve">INTERVENTORIA </w:t>
            </w:r>
            <w:r w:rsidR="004817C1">
              <w:rPr>
                <w:rFonts w:ascii="Arial" w:hAnsi="Arial" w:cs="Arial"/>
                <w:sz w:val="16"/>
                <w:szCs w:val="16"/>
              </w:rPr>
              <w:t>–</w:t>
            </w:r>
            <w:r w:rsidRPr="00B6305A">
              <w:rPr>
                <w:rFonts w:ascii="Arial" w:hAnsi="Arial" w:cs="Arial"/>
                <w:sz w:val="16"/>
                <w:szCs w:val="16"/>
              </w:rPr>
              <w:t xml:space="preserve"> Mientras se adjudicó el contrato profesional del Grupo de Gestión administrativa.</w:t>
            </w:r>
          </w:p>
          <w:p w:rsidR="006A513E" w:rsidRDefault="006A513E" w:rsidP="0028635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rsidR="006A513E" w:rsidRDefault="006A513E" w:rsidP="0028635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rsidR="006A513E" w:rsidRPr="00B6305A" w:rsidRDefault="006A513E" w:rsidP="0028635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787" w:type="dxa"/>
            <w:vAlign w:val="center"/>
          </w:tcPr>
          <w:p w:rsidR="00B6305A" w:rsidRPr="00B6305A" w:rsidRDefault="00B6305A" w:rsidP="0028635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6305A">
              <w:rPr>
                <w:rFonts w:ascii="Arial" w:hAnsi="Arial" w:cs="Arial"/>
                <w:sz w:val="16"/>
                <w:szCs w:val="16"/>
              </w:rPr>
              <w:t>Gloria Ruth Mutis</w:t>
            </w:r>
          </w:p>
        </w:tc>
      </w:tr>
      <w:tr w:rsidR="0096092F" w:rsidRPr="00B6305A" w:rsidTr="0028635C">
        <w:trPr>
          <w:trHeight w:val="572"/>
        </w:trPr>
        <w:tc>
          <w:tcPr>
            <w:cnfStyle w:val="001000000000" w:firstRow="0" w:lastRow="0" w:firstColumn="1" w:lastColumn="0" w:oddVBand="0" w:evenVBand="0" w:oddHBand="0" w:evenHBand="0" w:firstRowFirstColumn="0" w:firstRowLastColumn="0" w:lastRowFirstColumn="0" w:lastRowLastColumn="0"/>
            <w:tcW w:w="990" w:type="dxa"/>
            <w:vAlign w:val="center"/>
          </w:tcPr>
          <w:p w:rsidR="0096092F" w:rsidRPr="00C532E3" w:rsidRDefault="0096092F" w:rsidP="0096092F">
            <w:pPr>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lastRenderedPageBreak/>
              <w:t xml:space="preserve">No. Contrato </w:t>
            </w:r>
          </w:p>
        </w:tc>
        <w:tc>
          <w:tcPr>
            <w:tcW w:w="2407" w:type="dxa"/>
            <w:shd w:val="clear" w:color="auto" w:fill="F79646" w:themeFill="accent6"/>
            <w:vAlign w:val="center"/>
          </w:tcPr>
          <w:p w:rsidR="0096092F" w:rsidRPr="00C532E3" w:rsidRDefault="0096092F" w:rsidP="0028635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es-CO"/>
              </w:rPr>
            </w:pPr>
            <w:r w:rsidRPr="00C532E3">
              <w:rPr>
                <w:rFonts w:ascii="Arial" w:eastAsia="Times New Roman" w:hAnsi="Arial" w:cs="Arial"/>
                <w:b/>
                <w:color w:val="000000"/>
                <w:sz w:val="16"/>
                <w:szCs w:val="16"/>
                <w:lang w:eastAsia="es-CO"/>
              </w:rPr>
              <w:t>CONTRATISTA</w:t>
            </w:r>
          </w:p>
        </w:tc>
        <w:tc>
          <w:tcPr>
            <w:tcW w:w="1701" w:type="dxa"/>
            <w:shd w:val="clear" w:color="auto" w:fill="F79646" w:themeFill="accent6"/>
            <w:noWrap/>
            <w:vAlign w:val="center"/>
          </w:tcPr>
          <w:p w:rsidR="0096092F" w:rsidRPr="00C532E3" w:rsidRDefault="0096092F" w:rsidP="0028635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es-CO"/>
              </w:rPr>
            </w:pPr>
            <w:r w:rsidRPr="00C532E3">
              <w:rPr>
                <w:rFonts w:ascii="Arial" w:eastAsia="Times New Roman" w:hAnsi="Arial" w:cs="Arial"/>
                <w:b/>
                <w:color w:val="000000"/>
                <w:sz w:val="16"/>
                <w:szCs w:val="16"/>
                <w:lang w:eastAsia="es-CO"/>
              </w:rPr>
              <w:t>CLASE DE CONTRATO</w:t>
            </w:r>
          </w:p>
        </w:tc>
        <w:tc>
          <w:tcPr>
            <w:tcW w:w="2081" w:type="dxa"/>
            <w:shd w:val="clear" w:color="auto" w:fill="F79646" w:themeFill="accent6"/>
            <w:vAlign w:val="center"/>
          </w:tcPr>
          <w:p w:rsidR="0096092F" w:rsidRPr="00C532E3" w:rsidRDefault="0096092F" w:rsidP="0028635C">
            <w:pP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C532E3">
              <w:rPr>
                <w:rFonts w:ascii="Arial" w:hAnsi="Arial" w:cs="Arial"/>
                <w:b/>
                <w:sz w:val="16"/>
                <w:szCs w:val="16"/>
              </w:rPr>
              <w:t>SUPERVISOR DEL CONTRATO</w:t>
            </w:r>
          </w:p>
        </w:tc>
        <w:tc>
          <w:tcPr>
            <w:tcW w:w="1787" w:type="dxa"/>
            <w:shd w:val="clear" w:color="auto" w:fill="F79646" w:themeFill="accent6"/>
            <w:vAlign w:val="center"/>
          </w:tcPr>
          <w:p w:rsidR="0096092F" w:rsidRPr="00C532E3" w:rsidRDefault="0096092F" w:rsidP="0028635C">
            <w:pP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C532E3">
              <w:rPr>
                <w:rFonts w:ascii="Arial" w:hAnsi="Arial" w:cs="Arial"/>
                <w:b/>
                <w:sz w:val="16"/>
                <w:szCs w:val="16"/>
              </w:rPr>
              <w:t>NOMBRE DEL SUPERVISOR</w:t>
            </w:r>
          </w:p>
        </w:tc>
      </w:tr>
      <w:tr w:rsidR="004817C1" w:rsidRPr="00B6305A" w:rsidTr="0028635C">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990" w:type="dxa"/>
          </w:tcPr>
          <w:p w:rsidR="004817C1" w:rsidRDefault="004817C1" w:rsidP="004817C1">
            <w:pPr>
              <w:jc w:val="center"/>
              <w:rPr>
                <w:rFonts w:ascii="Arial" w:eastAsia="Times New Roman" w:hAnsi="Arial" w:cs="Arial"/>
                <w:sz w:val="16"/>
                <w:szCs w:val="16"/>
                <w:lang w:eastAsia="es-CO"/>
              </w:rPr>
            </w:pPr>
            <w:r>
              <w:rPr>
                <w:rFonts w:ascii="Arial" w:eastAsia="Times New Roman" w:hAnsi="Arial" w:cs="Arial"/>
                <w:sz w:val="16"/>
                <w:szCs w:val="16"/>
                <w:lang w:eastAsia="es-CO"/>
              </w:rPr>
              <w:t>254-2017</w:t>
            </w:r>
          </w:p>
        </w:tc>
        <w:tc>
          <w:tcPr>
            <w:tcW w:w="2407" w:type="dxa"/>
            <w:vAlign w:val="center"/>
          </w:tcPr>
          <w:p w:rsidR="004817C1" w:rsidRPr="00B6305A" w:rsidRDefault="004817C1" w:rsidP="0028635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es-CO"/>
              </w:rPr>
            </w:pPr>
            <w:r w:rsidRPr="004817C1">
              <w:rPr>
                <w:rFonts w:ascii="Arial" w:eastAsia="Times New Roman" w:hAnsi="Arial" w:cs="Arial"/>
                <w:b/>
                <w:bCs/>
                <w:color w:val="000000"/>
                <w:sz w:val="16"/>
                <w:szCs w:val="16"/>
                <w:lang w:eastAsia="es-CO"/>
              </w:rPr>
              <w:t>ADA S.A.</w:t>
            </w:r>
          </w:p>
        </w:tc>
        <w:tc>
          <w:tcPr>
            <w:tcW w:w="1701" w:type="dxa"/>
            <w:noWrap/>
            <w:vAlign w:val="center"/>
          </w:tcPr>
          <w:p w:rsidR="004817C1" w:rsidRPr="00B6305A" w:rsidRDefault="004817C1" w:rsidP="0028635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817C1">
              <w:rPr>
                <w:rFonts w:ascii="Arial" w:eastAsia="Times New Roman" w:hAnsi="Arial" w:cs="Arial"/>
                <w:color w:val="000000"/>
                <w:sz w:val="16"/>
                <w:szCs w:val="16"/>
                <w:lang w:eastAsia="es-CO"/>
              </w:rPr>
              <w:t>PRESTACION DE SERVICIOS</w:t>
            </w:r>
          </w:p>
        </w:tc>
        <w:tc>
          <w:tcPr>
            <w:tcW w:w="2081" w:type="dxa"/>
            <w:vAlign w:val="center"/>
          </w:tcPr>
          <w:p w:rsidR="004817C1" w:rsidRPr="0096092F" w:rsidRDefault="004817C1" w:rsidP="0028635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96092F">
              <w:rPr>
                <w:rFonts w:ascii="Arial" w:hAnsi="Arial" w:cs="Arial"/>
                <w:sz w:val="16"/>
                <w:szCs w:val="16"/>
              </w:rPr>
              <w:t xml:space="preserve">Jefe de la OTIC </w:t>
            </w:r>
          </w:p>
        </w:tc>
        <w:tc>
          <w:tcPr>
            <w:tcW w:w="1787" w:type="dxa"/>
            <w:vAlign w:val="center"/>
          </w:tcPr>
          <w:p w:rsidR="004817C1" w:rsidRPr="0096092F" w:rsidRDefault="004817C1" w:rsidP="0028635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96092F">
              <w:rPr>
                <w:rFonts w:ascii="Arial" w:hAnsi="Arial" w:cs="Arial"/>
                <w:sz w:val="16"/>
                <w:szCs w:val="16"/>
              </w:rPr>
              <w:t xml:space="preserve">Roger Quirama </w:t>
            </w:r>
          </w:p>
        </w:tc>
      </w:tr>
      <w:tr w:rsidR="004817C1" w:rsidRPr="00B6305A" w:rsidTr="0028635C">
        <w:trPr>
          <w:trHeight w:val="572"/>
        </w:trPr>
        <w:tc>
          <w:tcPr>
            <w:cnfStyle w:val="001000000000" w:firstRow="0" w:lastRow="0" w:firstColumn="1" w:lastColumn="0" w:oddVBand="0" w:evenVBand="0" w:oddHBand="0" w:evenHBand="0" w:firstRowFirstColumn="0" w:firstRowLastColumn="0" w:lastRowFirstColumn="0" w:lastRowLastColumn="0"/>
            <w:tcW w:w="990" w:type="dxa"/>
          </w:tcPr>
          <w:p w:rsidR="004817C1" w:rsidRDefault="004817C1" w:rsidP="00B6305A">
            <w:pPr>
              <w:jc w:val="center"/>
              <w:rPr>
                <w:rFonts w:ascii="Arial" w:eastAsia="Times New Roman" w:hAnsi="Arial" w:cs="Arial"/>
                <w:sz w:val="16"/>
                <w:szCs w:val="16"/>
                <w:lang w:eastAsia="es-CO"/>
              </w:rPr>
            </w:pPr>
            <w:r>
              <w:rPr>
                <w:rFonts w:ascii="Arial" w:eastAsia="Times New Roman" w:hAnsi="Arial" w:cs="Arial"/>
                <w:sz w:val="16"/>
                <w:szCs w:val="16"/>
                <w:lang w:eastAsia="es-CO"/>
              </w:rPr>
              <w:t>256/2017</w:t>
            </w:r>
          </w:p>
        </w:tc>
        <w:tc>
          <w:tcPr>
            <w:tcW w:w="2407" w:type="dxa"/>
            <w:vAlign w:val="center"/>
          </w:tcPr>
          <w:p w:rsidR="004817C1" w:rsidRPr="00B6305A" w:rsidRDefault="0096092F" w:rsidP="0028635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es-CO"/>
              </w:rPr>
            </w:pPr>
            <w:r w:rsidRPr="0096092F">
              <w:rPr>
                <w:rFonts w:ascii="Arial" w:eastAsia="Times New Roman" w:hAnsi="Arial" w:cs="Arial"/>
                <w:b/>
                <w:bCs/>
                <w:color w:val="000000"/>
                <w:sz w:val="16"/>
                <w:szCs w:val="16"/>
                <w:lang w:eastAsia="es-CO"/>
              </w:rPr>
              <w:t>CENTRO DE INVESTIGACIÓN Y DESARROLLO EN TECNOLOGÍAS DE LA INFORMACIÓN Y LAS COMUNICACIONES - CINTEL</w:t>
            </w:r>
          </w:p>
        </w:tc>
        <w:tc>
          <w:tcPr>
            <w:tcW w:w="1701" w:type="dxa"/>
            <w:noWrap/>
            <w:vAlign w:val="center"/>
          </w:tcPr>
          <w:p w:rsidR="004817C1" w:rsidRPr="00B6305A" w:rsidRDefault="0096092F" w:rsidP="0028635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96092F">
              <w:rPr>
                <w:rFonts w:ascii="Arial" w:eastAsia="Times New Roman" w:hAnsi="Arial" w:cs="Arial"/>
                <w:color w:val="000000"/>
                <w:sz w:val="16"/>
                <w:szCs w:val="16"/>
                <w:lang w:eastAsia="es-CO"/>
              </w:rPr>
              <w:t>CONTRATO INTERADMINISTRATIVO</w:t>
            </w:r>
          </w:p>
        </w:tc>
        <w:tc>
          <w:tcPr>
            <w:tcW w:w="2081" w:type="dxa"/>
            <w:vAlign w:val="center"/>
          </w:tcPr>
          <w:p w:rsidR="004817C1" w:rsidRPr="00B6305A" w:rsidRDefault="0096092F" w:rsidP="0028635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96092F">
              <w:rPr>
                <w:rFonts w:ascii="Arial" w:hAnsi="Arial" w:cs="Arial"/>
                <w:sz w:val="16"/>
                <w:szCs w:val="16"/>
              </w:rPr>
              <w:t>Profesional Especializado OTIC</w:t>
            </w:r>
            <w:r w:rsidRPr="0096092F">
              <w:rPr>
                <w:rFonts w:ascii="Arial" w:hAnsi="Arial" w:cs="Arial"/>
                <w:sz w:val="16"/>
                <w:szCs w:val="16"/>
              </w:rPr>
              <w:tab/>
              <w:t xml:space="preserve"> </w:t>
            </w:r>
          </w:p>
        </w:tc>
        <w:tc>
          <w:tcPr>
            <w:tcW w:w="1787" w:type="dxa"/>
            <w:vAlign w:val="center"/>
          </w:tcPr>
          <w:p w:rsidR="004817C1" w:rsidRPr="00B6305A" w:rsidRDefault="0096092F" w:rsidP="0028635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96092F">
              <w:rPr>
                <w:rFonts w:ascii="Arial" w:hAnsi="Arial" w:cs="Arial"/>
                <w:sz w:val="16"/>
                <w:szCs w:val="16"/>
              </w:rPr>
              <w:t>Hilda Constanza Sánchez Castillo</w:t>
            </w:r>
          </w:p>
        </w:tc>
      </w:tr>
      <w:tr w:rsidR="00B6305A" w:rsidRPr="00B6305A" w:rsidTr="0028635C">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990" w:type="dxa"/>
            <w:hideMark/>
          </w:tcPr>
          <w:p w:rsidR="005D58F4" w:rsidRDefault="005D58F4" w:rsidP="00B6305A">
            <w:pPr>
              <w:jc w:val="center"/>
              <w:rPr>
                <w:rFonts w:ascii="Arial" w:eastAsia="Times New Roman" w:hAnsi="Arial" w:cs="Arial"/>
                <w:sz w:val="16"/>
                <w:szCs w:val="16"/>
                <w:lang w:eastAsia="es-CO"/>
              </w:rPr>
            </w:pPr>
          </w:p>
          <w:p w:rsidR="005D58F4" w:rsidRDefault="005D58F4" w:rsidP="00B6305A">
            <w:pPr>
              <w:jc w:val="center"/>
              <w:rPr>
                <w:rFonts w:ascii="Arial" w:eastAsia="Times New Roman" w:hAnsi="Arial" w:cs="Arial"/>
                <w:sz w:val="16"/>
                <w:szCs w:val="16"/>
                <w:lang w:eastAsia="es-CO"/>
              </w:rPr>
            </w:pPr>
          </w:p>
          <w:p w:rsidR="006A513E" w:rsidRDefault="006A513E" w:rsidP="00B6305A">
            <w:pPr>
              <w:jc w:val="center"/>
              <w:rPr>
                <w:rFonts w:ascii="Arial" w:eastAsia="Times New Roman" w:hAnsi="Arial" w:cs="Arial"/>
                <w:sz w:val="16"/>
                <w:szCs w:val="16"/>
                <w:lang w:eastAsia="es-CO"/>
              </w:rPr>
            </w:pPr>
          </w:p>
          <w:p w:rsidR="00B6305A" w:rsidRPr="00B6305A" w:rsidRDefault="00B6305A" w:rsidP="00B6305A">
            <w:pPr>
              <w:jc w:val="center"/>
              <w:rPr>
                <w:rFonts w:ascii="Arial" w:eastAsia="Times New Roman" w:hAnsi="Arial" w:cs="Arial"/>
                <w:sz w:val="16"/>
                <w:szCs w:val="16"/>
                <w:lang w:eastAsia="es-CO"/>
              </w:rPr>
            </w:pPr>
            <w:r w:rsidRPr="00B6305A">
              <w:rPr>
                <w:rFonts w:ascii="Arial" w:eastAsia="Times New Roman" w:hAnsi="Arial" w:cs="Arial"/>
                <w:sz w:val="16"/>
                <w:szCs w:val="16"/>
                <w:lang w:eastAsia="es-CO"/>
              </w:rPr>
              <w:t>263-2017</w:t>
            </w:r>
          </w:p>
        </w:tc>
        <w:tc>
          <w:tcPr>
            <w:tcW w:w="2407" w:type="dxa"/>
            <w:vAlign w:val="center"/>
            <w:hideMark/>
          </w:tcPr>
          <w:p w:rsidR="00B6305A" w:rsidRPr="0028635C" w:rsidRDefault="00B6305A" w:rsidP="0028635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B6305A">
              <w:rPr>
                <w:rFonts w:ascii="Arial" w:eastAsia="Times New Roman" w:hAnsi="Arial" w:cs="Arial"/>
                <w:b/>
                <w:bCs/>
                <w:color w:val="000000"/>
                <w:sz w:val="16"/>
                <w:szCs w:val="16"/>
                <w:lang w:eastAsia="es-CO"/>
              </w:rPr>
              <w:t>ORACLE COLOMBIA LTDA</w:t>
            </w:r>
            <w:r w:rsidR="0028635C">
              <w:rPr>
                <w:rFonts w:ascii="Arial" w:eastAsia="Times New Roman" w:hAnsi="Arial" w:cs="Arial"/>
                <w:b/>
                <w:bCs/>
                <w:color w:val="000000"/>
                <w:sz w:val="16"/>
                <w:szCs w:val="16"/>
                <w:lang w:eastAsia="es-CO"/>
              </w:rPr>
              <w:t>.</w:t>
            </w:r>
          </w:p>
        </w:tc>
        <w:tc>
          <w:tcPr>
            <w:tcW w:w="1701" w:type="dxa"/>
            <w:noWrap/>
            <w:vAlign w:val="center"/>
            <w:hideMark/>
          </w:tcPr>
          <w:p w:rsidR="00B6305A" w:rsidRPr="00B6305A" w:rsidRDefault="00B6305A" w:rsidP="0028635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6305A">
              <w:rPr>
                <w:rFonts w:ascii="Arial" w:eastAsia="Times New Roman" w:hAnsi="Arial" w:cs="Arial"/>
                <w:color w:val="000000"/>
                <w:sz w:val="16"/>
                <w:szCs w:val="16"/>
                <w:lang w:eastAsia="es-CO"/>
              </w:rPr>
              <w:t>OR</w:t>
            </w:r>
            <w:r w:rsidRPr="0028635C">
              <w:rPr>
                <w:rFonts w:ascii="Arial" w:eastAsia="Times New Roman" w:hAnsi="Arial" w:cs="Arial"/>
                <w:b/>
                <w:color w:val="000000"/>
                <w:sz w:val="16"/>
                <w:szCs w:val="16"/>
                <w:lang w:eastAsia="es-CO"/>
              </w:rPr>
              <w:t>D</w:t>
            </w:r>
            <w:r w:rsidRPr="00B6305A">
              <w:rPr>
                <w:rFonts w:ascii="Arial" w:eastAsia="Times New Roman" w:hAnsi="Arial" w:cs="Arial"/>
                <w:color w:val="000000"/>
                <w:sz w:val="16"/>
                <w:szCs w:val="16"/>
                <w:lang w:eastAsia="es-CO"/>
              </w:rPr>
              <w:t xml:space="preserve">EN DE COMPRA </w:t>
            </w:r>
          </w:p>
        </w:tc>
        <w:tc>
          <w:tcPr>
            <w:tcW w:w="2081" w:type="dxa"/>
            <w:vAlign w:val="center"/>
          </w:tcPr>
          <w:p w:rsidR="00B6305A" w:rsidRPr="00B6305A" w:rsidRDefault="00B6305A" w:rsidP="0028635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6305A">
              <w:rPr>
                <w:rFonts w:ascii="Arial" w:hAnsi="Arial" w:cs="Arial"/>
                <w:sz w:val="16"/>
                <w:szCs w:val="16"/>
              </w:rPr>
              <w:t>Profesional Especializado OTIC</w:t>
            </w:r>
          </w:p>
        </w:tc>
        <w:tc>
          <w:tcPr>
            <w:tcW w:w="1787" w:type="dxa"/>
            <w:vAlign w:val="center"/>
          </w:tcPr>
          <w:p w:rsidR="005D58F4" w:rsidRDefault="005D58F4" w:rsidP="0028635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rsidR="005D58F4" w:rsidRDefault="00B6305A" w:rsidP="0028635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6305A">
              <w:rPr>
                <w:rFonts w:ascii="Arial" w:hAnsi="Arial" w:cs="Arial"/>
                <w:sz w:val="16"/>
                <w:szCs w:val="16"/>
              </w:rPr>
              <w:t xml:space="preserve">Rafael Humberto Rodriguez </w:t>
            </w:r>
            <w:r w:rsidR="0028635C">
              <w:rPr>
                <w:rFonts w:ascii="Arial" w:hAnsi="Arial" w:cs="Arial"/>
                <w:sz w:val="16"/>
                <w:szCs w:val="16"/>
              </w:rPr>
              <w:t xml:space="preserve"> </w:t>
            </w:r>
          </w:p>
          <w:p w:rsidR="005D58F4" w:rsidRPr="00B6305A" w:rsidRDefault="005D58F4" w:rsidP="0028635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B6305A" w:rsidRPr="00B6305A" w:rsidTr="0028635C">
        <w:trPr>
          <w:trHeight w:val="745"/>
        </w:trPr>
        <w:tc>
          <w:tcPr>
            <w:cnfStyle w:val="001000000000" w:firstRow="0" w:lastRow="0" w:firstColumn="1" w:lastColumn="0" w:oddVBand="0" w:evenVBand="0" w:oddHBand="0" w:evenHBand="0" w:firstRowFirstColumn="0" w:firstRowLastColumn="0" w:lastRowFirstColumn="0" w:lastRowLastColumn="0"/>
            <w:tcW w:w="990" w:type="dxa"/>
            <w:hideMark/>
          </w:tcPr>
          <w:p w:rsidR="00BE5FFD" w:rsidRDefault="00BE5FFD" w:rsidP="00B6305A">
            <w:pPr>
              <w:jc w:val="center"/>
              <w:rPr>
                <w:rFonts w:ascii="Arial" w:eastAsia="Times New Roman" w:hAnsi="Arial" w:cs="Arial"/>
                <w:sz w:val="16"/>
                <w:szCs w:val="16"/>
                <w:lang w:eastAsia="es-CO"/>
              </w:rPr>
            </w:pPr>
          </w:p>
          <w:p w:rsidR="00B6305A" w:rsidRPr="00B6305A" w:rsidRDefault="00B6305A" w:rsidP="00B6305A">
            <w:pPr>
              <w:jc w:val="center"/>
              <w:rPr>
                <w:rFonts w:ascii="Arial" w:eastAsia="Times New Roman" w:hAnsi="Arial" w:cs="Arial"/>
                <w:sz w:val="16"/>
                <w:szCs w:val="16"/>
                <w:lang w:eastAsia="es-CO"/>
              </w:rPr>
            </w:pPr>
            <w:r w:rsidRPr="00B6305A">
              <w:rPr>
                <w:rFonts w:ascii="Arial" w:eastAsia="Times New Roman" w:hAnsi="Arial" w:cs="Arial"/>
                <w:sz w:val="16"/>
                <w:szCs w:val="16"/>
                <w:lang w:eastAsia="es-CO"/>
              </w:rPr>
              <w:t>297-2017</w:t>
            </w:r>
          </w:p>
        </w:tc>
        <w:tc>
          <w:tcPr>
            <w:tcW w:w="2407" w:type="dxa"/>
            <w:vAlign w:val="center"/>
            <w:hideMark/>
          </w:tcPr>
          <w:p w:rsidR="00B6305A" w:rsidRPr="00B6305A" w:rsidRDefault="00B6305A" w:rsidP="0028635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es-CO"/>
              </w:rPr>
            </w:pPr>
            <w:r w:rsidRPr="00B6305A">
              <w:rPr>
                <w:rFonts w:ascii="Arial" w:eastAsia="Times New Roman" w:hAnsi="Arial" w:cs="Arial"/>
                <w:b/>
                <w:bCs/>
                <w:color w:val="000000"/>
                <w:sz w:val="16"/>
                <w:szCs w:val="16"/>
                <w:lang w:eastAsia="es-CO"/>
              </w:rPr>
              <w:t>ENERGEX SOCIEDAD ANÓNIMA</w:t>
            </w:r>
          </w:p>
        </w:tc>
        <w:tc>
          <w:tcPr>
            <w:tcW w:w="1701" w:type="dxa"/>
            <w:noWrap/>
            <w:vAlign w:val="center"/>
            <w:hideMark/>
          </w:tcPr>
          <w:p w:rsidR="00B6305A" w:rsidRPr="00B6305A" w:rsidRDefault="00B6305A" w:rsidP="0028635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6305A">
              <w:rPr>
                <w:rFonts w:ascii="Arial" w:eastAsia="Times New Roman" w:hAnsi="Arial" w:cs="Arial"/>
                <w:color w:val="000000"/>
                <w:sz w:val="16"/>
                <w:szCs w:val="16"/>
                <w:lang w:eastAsia="es-CO"/>
              </w:rPr>
              <w:t>COMPRAVENTA</w:t>
            </w:r>
          </w:p>
        </w:tc>
        <w:tc>
          <w:tcPr>
            <w:tcW w:w="2081" w:type="dxa"/>
            <w:vAlign w:val="center"/>
          </w:tcPr>
          <w:p w:rsidR="00B6305A" w:rsidRPr="00B6305A" w:rsidRDefault="00B6305A" w:rsidP="0028635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6305A">
              <w:rPr>
                <w:rFonts w:ascii="Arial" w:hAnsi="Arial" w:cs="Arial"/>
                <w:sz w:val="16"/>
                <w:szCs w:val="16"/>
              </w:rPr>
              <w:t>Jefe de la OTIC / Profesional Gestión Admini</w:t>
            </w:r>
            <w:r w:rsidR="005D58F4">
              <w:rPr>
                <w:rFonts w:ascii="Arial" w:hAnsi="Arial" w:cs="Arial"/>
                <w:sz w:val="16"/>
                <w:szCs w:val="16"/>
              </w:rPr>
              <w:t>s</w:t>
            </w:r>
            <w:r w:rsidRPr="00B6305A">
              <w:rPr>
                <w:rFonts w:ascii="Arial" w:hAnsi="Arial" w:cs="Arial"/>
                <w:sz w:val="16"/>
                <w:szCs w:val="16"/>
              </w:rPr>
              <w:t>trativa</w:t>
            </w:r>
          </w:p>
        </w:tc>
        <w:tc>
          <w:tcPr>
            <w:tcW w:w="1787" w:type="dxa"/>
            <w:vAlign w:val="center"/>
          </w:tcPr>
          <w:p w:rsidR="00B6305A" w:rsidRPr="00B6305A" w:rsidRDefault="00B6305A" w:rsidP="0028635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6305A">
              <w:rPr>
                <w:rFonts w:ascii="Arial" w:hAnsi="Arial" w:cs="Arial"/>
                <w:sz w:val="16"/>
                <w:szCs w:val="16"/>
              </w:rPr>
              <w:t>Edwin Vargas Antolinez</w:t>
            </w:r>
            <w:r>
              <w:rPr>
                <w:rFonts w:ascii="Arial" w:hAnsi="Arial" w:cs="Arial"/>
                <w:sz w:val="16"/>
                <w:szCs w:val="16"/>
              </w:rPr>
              <w:t xml:space="preserve"> </w:t>
            </w:r>
            <w:r w:rsidRPr="00B6305A">
              <w:rPr>
                <w:rFonts w:ascii="Arial" w:hAnsi="Arial" w:cs="Arial"/>
                <w:sz w:val="16"/>
                <w:szCs w:val="16"/>
              </w:rPr>
              <w:t xml:space="preserve">/Gloria Ruth Mutis </w:t>
            </w:r>
          </w:p>
        </w:tc>
      </w:tr>
      <w:tr w:rsidR="0096092F" w:rsidRPr="00B6305A" w:rsidTr="0028635C">
        <w:trPr>
          <w:cnfStyle w:val="000000100000" w:firstRow="0" w:lastRow="0" w:firstColumn="0" w:lastColumn="0" w:oddVBand="0" w:evenVBand="0" w:oddHBand="1" w:evenHBand="0" w:firstRowFirstColumn="0" w:firstRowLastColumn="0" w:lastRowFirstColumn="0" w:lastRowLastColumn="0"/>
          <w:trHeight w:val="745"/>
        </w:trPr>
        <w:tc>
          <w:tcPr>
            <w:cnfStyle w:val="001000000000" w:firstRow="0" w:lastRow="0" w:firstColumn="1" w:lastColumn="0" w:oddVBand="0" w:evenVBand="0" w:oddHBand="0" w:evenHBand="0" w:firstRowFirstColumn="0" w:firstRowLastColumn="0" w:lastRowFirstColumn="0" w:lastRowLastColumn="0"/>
            <w:tcW w:w="990" w:type="dxa"/>
          </w:tcPr>
          <w:p w:rsidR="0096092F" w:rsidRDefault="0096092F" w:rsidP="0096092F">
            <w:pPr>
              <w:jc w:val="center"/>
              <w:rPr>
                <w:rFonts w:ascii="Arial" w:eastAsia="Times New Roman" w:hAnsi="Arial" w:cs="Arial"/>
                <w:sz w:val="16"/>
                <w:szCs w:val="16"/>
                <w:lang w:eastAsia="es-CO"/>
              </w:rPr>
            </w:pPr>
            <w:r>
              <w:rPr>
                <w:rFonts w:ascii="Arial" w:eastAsia="Times New Roman" w:hAnsi="Arial" w:cs="Arial"/>
                <w:sz w:val="16"/>
                <w:szCs w:val="16"/>
                <w:lang w:eastAsia="es-CO"/>
              </w:rPr>
              <w:t>349-2017</w:t>
            </w:r>
          </w:p>
        </w:tc>
        <w:tc>
          <w:tcPr>
            <w:tcW w:w="2407" w:type="dxa"/>
            <w:vAlign w:val="center"/>
          </w:tcPr>
          <w:p w:rsidR="0096092F" w:rsidRPr="0096092F" w:rsidRDefault="0096092F" w:rsidP="0028635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US" w:eastAsia="es-CO"/>
              </w:rPr>
            </w:pPr>
            <w:r w:rsidRPr="0096092F">
              <w:rPr>
                <w:rFonts w:ascii="Arial" w:eastAsia="Times New Roman" w:hAnsi="Arial" w:cs="Arial"/>
                <w:b/>
                <w:bCs/>
                <w:color w:val="000000"/>
                <w:sz w:val="16"/>
                <w:szCs w:val="16"/>
                <w:lang w:val="en-US" w:eastAsia="es-CO"/>
              </w:rPr>
              <w:t>INGENIAN SOFTWARE S.A.S.</w:t>
            </w:r>
          </w:p>
        </w:tc>
        <w:tc>
          <w:tcPr>
            <w:tcW w:w="1701" w:type="dxa"/>
            <w:noWrap/>
            <w:vAlign w:val="center"/>
          </w:tcPr>
          <w:p w:rsidR="0096092F" w:rsidRPr="0096092F" w:rsidRDefault="0096092F" w:rsidP="0028635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eastAsia="es-CO"/>
              </w:rPr>
            </w:pPr>
            <w:r w:rsidRPr="0096092F">
              <w:rPr>
                <w:rFonts w:ascii="Arial" w:eastAsia="Times New Roman" w:hAnsi="Arial" w:cs="Arial"/>
                <w:color w:val="000000"/>
                <w:sz w:val="16"/>
                <w:szCs w:val="16"/>
                <w:lang w:val="en-US" w:eastAsia="es-CO"/>
              </w:rPr>
              <w:t>PRESTACION DE SERVICIOS</w:t>
            </w:r>
          </w:p>
        </w:tc>
        <w:tc>
          <w:tcPr>
            <w:tcW w:w="2081" w:type="dxa"/>
            <w:vAlign w:val="center"/>
          </w:tcPr>
          <w:p w:rsidR="0096092F" w:rsidRPr="0096092F" w:rsidRDefault="0096092F" w:rsidP="0028635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96092F">
              <w:rPr>
                <w:rFonts w:ascii="Arial" w:hAnsi="Arial" w:cs="Arial"/>
                <w:sz w:val="16"/>
                <w:szCs w:val="16"/>
              </w:rPr>
              <w:t>Jefe de la OTIC / Director de la Dirección de Empleo Publico</w:t>
            </w:r>
          </w:p>
        </w:tc>
        <w:tc>
          <w:tcPr>
            <w:tcW w:w="1787" w:type="dxa"/>
            <w:vAlign w:val="center"/>
          </w:tcPr>
          <w:p w:rsidR="0096092F" w:rsidRPr="0096092F" w:rsidRDefault="0096092F" w:rsidP="0028635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E53A58">
              <w:t xml:space="preserve"> </w:t>
            </w:r>
            <w:r w:rsidRPr="0096092F">
              <w:rPr>
                <w:rFonts w:ascii="Arial" w:hAnsi="Arial" w:cs="Arial"/>
                <w:sz w:val="16"/>
                <w:szCs w:val="16"/>
              </w:rPr>
              <w:t xml:space="preserve">Roger Quirama Garcia y        Francisco Alfonso Camargo Salas </w:t>
            </w:r>
          </w:p>
        </w:tc>
      </w:tr>
      <w:tr w:rsidR="00B6305A" w:rsidRPr="00B6305A" w:rsidTr="0028635C">
        <w:trPr>
          <w:trHeight w:val="459"/>
        </w:trPr>
        <w:tc>
          <w:tcPr>
            <w:cnfStyle w:val="001000000000" w:firstRow="0" w:lastRow="0" w:firstColumn="1" w:lastColumn="0" w:oddVBand="0" w:evenVBand="0" w:oddHBand="0" w:evenHBand="0" w:firstRowFirstColumn="0" w:firstRowLastColumn="0" w:lastRowFirstColumn="0" w:lastRowLastColumn="0"/>
            <w:tcW w:w="990" w:type="dxa"/>
            <w:hideMark/>
          </w:tcPr>
          <w:p w:rsidR="00BE5FFD" w:rsidRDefault="00BE5FFD" w:rsidP="00B6305A">
            <w:pPr>
              <w:jc w:val="center"/>
              <w:rPr>
                <w:rFonts w:ascii="Arial" w:eastAsia="Times New Roman" w:hAnsi="Arial" w:cs="Arial"/>
                <w:sz w:val="16"/>
                <w:szCs w:val="16"/>
                <w:lang w:eastAsia="es-CO"/>
              </w:rPr>
            </w:pPr>
          </w:p>
          <w:p w:rsidR="00B6305A" w:rsidRPr="00B6305A" w:rsidRDefault="00B6305A" w:rsidP="00B6305A">
            <w:pPr>
              <w:jc w:val="center"/>
              <w:rPr>
                <w:rFonts w:ascii="Arial" w:eastAsia="Times New Roman" w:hAnsi="Arial" w:cs="Arial"/>
                <w:sz w:val="16"/>
                <w:szCs w:val="16"/>
                <w:lang w:eastAsia="es-CO"/>
              </w:rPr>
            </w:pPr>
            <w:r w:rsidRPr="00B6305A">
              <w:rPr>
                <w:rFonts w:ascii="Arial" w:eastAsia="Times New Roman" w:hAnsi="Arial" w:cs="Arial"/>
                <w:sz w:val="16"/>
                <w:szCs w:val="16"/>
                <w:lang w:eastAsia="es-CO"/>
              </w:rPr>
              <w:t>373-2017</w:t>
            </w:r>
          </w:p>
        </w:tc>
        <w:tc>
          <w:tcPr>
            <w:tcW w:w="2407" w:type="dxa"/>
            <w:vAlign w:val="center"/>
            <w:hideMark/>
          </w:tcPr>
          <w:p w:rsidR="00B6305A" w:rsidRPr="00B6305A" w:rsidRDefault="00B6305A" w:rsidP="0028635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es-CO"/>
              </w:rPr>
            </w:pPr>
            <w:r w:rsidRPr="00B6305A">
              <w:rPr>
                <w:rFonts w:ascii="Arial" w:eastAsia="Times New Roman" w:hAnsi="Arial" w:cs="Arial"/>
                <w:b/>
                <w:bCs/>
                <w:color w:val="000000"/>
                <w:sz w:val="16"/>
                <w:szCs w:val="16"/>
                <w:lang w:eastAsia="es-CO"/>
              </w:rPr>
              <w:t>AVANXO COLOMBIA</w:t>
            </w:r>
          </w:p>
        </w:tc>
        <w:tc>
          <w:tcPr>
            <w:tcW w:w="1701" w:type="dxa"/>
            <w:noWrap/>
            <w:vAlign w:val="center"/>
            <w:hideMark/>
          </w:tcPr>
          <w:p w:rsidR="00B6305A" w:rsidRPr="00B6305A" w:rsidRDefault="00B6305A" w:rsidP="0028635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6305A">
              <w:rPr>
                <w:rFonts w:ascii="Arial" w:eastAsia="Times New Roman" w:hAnsi="Arial" w:cs="Arial"/>
                <w:color w:val="000000"/>
                <w:sz w:val="16"/>
                <w:szCs w:val="16"/>
                <w:lang w:eastAsia="es-CO"/>
              </w:rPr>
              <w:t>PRESTACION DE SERVICIOS</w:t>
            </w:r>
          </w:p>
        </w:tc>
        <w:tc>
          <w:tcPr>
            <w:tcW w:w="2081" w:type="dxa"/>
            <w:vAlign w:val="center"/>
          </w:tcPr>
          <w:p w:rsidR="00B6305A" w:rsidRPr="00B6305A" w:rsidRDefault="00B6305A" w:rsidP="0028635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6305A">
              <w:rPr>
                <w:rFonts w:ascii="Arial" w:hAnsi="Arial" w:cs="Arial"/>
                <w:sz w:val="16"/>
                <w:szCs w:val="16"/>
              </w:rPr>
              <w:t>Profesional Especializado OTIC</w:t>
            </w:r>
          </w:p>
        </w:tc>
        <w:tc>
          <w:tcPr>
            <w:tcW w:w="1787" w:type="dxa"/>
            <w:vAlign w:val="center"/>
          </w:tcPr>
          <w:p w:rsidR="00B6305A" w:rsidRPr="00B6305A" w:rsidRDefault="00B6305A" w:rsidP="0028635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6305A">
              <w:rPr>
                <w:rFonts w:ascii="Arial" w:hAnsi="Arial" w:cs="Arial"/>
                <w:sz w:val="16"/>
                <w:szCs w:val="16"/>
              </w:rPr>
              <w:t>Edwin Vargas Antolinez</w:t>
            </w:r>
          </w:p>
        </w:tc>
      </w:tr>
      <w:tr w:rsidR="00B6305A" w:rsidRPr="00B6305A" w:rsidTr="0028635C">
        <w:trPr>
          <w:cnfStyle w:val="000000100000" w:firstRow="0" w:lastRow="0" w:firstColumn="0" w:lastColumn="0" w:oddVBand="0" w:evenVBand="0" w:oddHBand="1" w:evenHBand="0" w:firstRowFirstColumn="0" w:firstRowLastColumn="0" w:lastRowFirstColumn="0" w:lastRowLastColumn="0"/>
          <w:trHeight w:val="834"/>
        </w:trPr>
        <w:tc>
          <w:tcPr>
            <w:cnfStyle w:val="001000000000" w:firstRow="0" w:lastRow="0" w:firstColumn="1" w:lastColumn="0" w:oddVBand="0" w:evenVBand="0" w:oddHBand="0" w:evenHBand="0" w:firstRowFirstColumn="0" w:firstRowLastColumn="0" w:lastRowFirstColumn="0" w:lastRowLastColumn="0"/>
            <w:tcW w:w="990" w:type="dxa"/>
            <w:hideMark/>
          </w:tcPr>
          <w:p w:rsidR="00BE5FFD" w:rsidRDefault="00BE5FFD" w:rsidP="00B6305A">
            <w:pPr>
              <w:jc w:val="center"/>
              <w:rPr>
                <w:rFonts w:ascii="Arial" w:eastAsia="Times New Roman" w:hAnsi="Arial" w:cs="Arial"/>
                <w:sz w:val="16"/>
                <w:szCs w:val="16"/>
                <w:lang w:eastAsia="es-CO"/>
              </w:rPr>
            </w:pPr>
          </w:p>
          <w:p w:rsidR="00B6305A" w:rsidRPr="00B6305A" w:rsidRDefault="00B6305A" w:rsidP="00B6305A">
            <w:pPr>
              <w:jc w:val="center"/>
              <w:rPr>
                <w:rFonts w:ascii="Arial" w:eastAsia="Times New Roman" w:hAnsi="Arial" w:cs="Arial"/>
                <w:sz w:val="16"/>
                <w:szCs w:val="16"/>
                <w:lang w:eastAsia="es-CO"/>
              </w:rPr>
            </w:pPr>
            <w:r w:rsidRPr="00B6305A">
              <w:rPr>
                <w:rFonts w:ascii="Arial" w:eastAsia="Times New Roman" w:hAnsi="Arial" w:cs="Arial"/>
                <w:sz w:val="16"/>
                <w:szCs w:val="16"/>
                <w:lang w:eastAsia="es-CO"/>
              </w:rPr>
              <w:t>142-2018</w:t>
            </w:r>
          </w:p>
        </w:tc>
        <w:tc>
          <w:tcPr>
            <w:tcW w:w="2407" w:type="dxa"/>
            <w:vAlign w:val="center"/>
            <w:hideMark/>
          </w:tcPr>
          <w:p w:rsidR="00B6305A" w:rsidRPr="00B6305A" w:rsidRDefault="00B6305A" w:rsidP="0028635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es-CO"/>
              </w:rPr>
            </w:pPr>
            <w:r w:rsidRPr="00B6305A">
              <w:rPr>
                <w:rFonts w:ascii="Arial" w:eastAsia="Times New Roman" w:hAnsi="Arial" w:cs="Arial"/>
                <w:b/>
                <w:bCs/>
                <w:color w:val="000000"/>
                <w:sz w:val="16"/>
                <w:szCs w:val="16"/>
                <w:lang w:eastAsia="es-CO"/>
              </w:rPr>
              <w:t>SOCIEDAD HOTELERA TEQUENDAMA S.A.</w:t>
            </w:r>
          </w:p>
        </w:tc>
        <w:tc>
          <w:tcPr>
            <w:tcW w:w="1701" w:type="dxa"/>
            <w:vAlign w:val="center"/>
            <w:hideMark/>
          </w:tcPr>
          <w:p w:rsidR="00B6305A" w:rsidRPr="00B6305A" w:rsidRDefault="00B6305A" w:rsidP="0028635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6305A">
              <w:rPr>
                <w:rFonts w:ascii="Arial" w:eastAsia="Times New Roman" w:hAnsi="Arial" w:cs="Arial"/>
                <w:color w:val="000000"/>
                <w:sz w:val="16"/>
                <w:szCs w:val="16"/>
                <w:lang w:eastAsia="es-CO"/>
              </w:rPr>
              <w:t>CONTRATO INTERADMINISTRATIVO PRESTACION DE SERVICIOS</w:t>
            </w:r>
          </w:p>
        </w:tc>
        <w:tc>
          <w:tcPr>
            <w:tcW w:w="2081" w:type="dxa"/>
            <w:vAlign w:val="center"/>
          </w:tcPr>
          <w:p w:rsidR="00B6305A" w:rsidRPr="00B6305A" w:rsidRDefault="00B6305A" w:rsidP="0028635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6305A">
              <w:rPr>
                <w:rFonts w:ascii="Arial" w:hAnsi="Arial" w:cs="Arial"/>
                <w:sz w:val="16"/>
                <w:szCs w:val="16"/>
              </w:rPr>
              <w:t xml:space="preserve">Contratista subdirección </w:t>
            </w:r>
          </w:p>
        </w:tc>
        <w:tc>
          <w:tcPr>
            <w:tcW w:w="1787" w:type="dxa"/>
            <w:vAlign w:val="center"/>
          </w:tcPr>
          <w:p w:rsidR="00B6305A" w:rsidRPr="00B6305A" w:rsidRDefault="00B6305A" w:rsidP="0028635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6305A">
              <w:rPr>
                <w:rFonts w:ascii="Arial" w:hAnsi="Arial" w:cs="Arial"/>
                <w:sz w:val="16"/>
                <w:szCs w:val="16"/>
              </w:rPr>
              <w:t xml:space="preserve">Natalia Carrillo Molina </w:t>
            </w:r>
          </w:p>
        </w:tc>
      </w:tr>
      <w:tr w:rsidR="00B6305A" w:rsidRPr="00B6305A" w:rsidTr="0028635C">
        <w:trPr>
          <w:trHeight w:val="420"/>
        </w:trPr>
        <w:tc>
          <w:tcPr>
            <w:cnfStyle w:val="001000000000" w:firstRow="0" w:lastRow="0" w:firstColumn="1" w:lastColumn="0" w:oddVBand="0" w:evenVBand="0" w:oddHBand="0" w:evenHBand="0" w:firstRowFirstColumn="0" w:firstRowLastColumn="0" w:lastRowFirstColumn="0" w:lastRowLastColumn="0"/>
            <w:tcW w:w="990" w:type="dxa"/>
            <w:hideMark/>
          </w:tcPr>
          <w:p w:rsidR="00BE5FFD" w:rsidRDefault="00BE5FFD" w:rsidP="00B6305A">
            <w:pPr>
              <w:jc w:val="center"/>
              <w:rPr>
                <w:rFonts w:ascii="Arial" w:eastAsia="Times New Roman" w:hAnsi="Arial" w:cs="Arial"/>
                <w:sz w:val="16"/>
                <w:szCs w:val="16"/>
                <w:lang w:eastAsia="es-CO"/>
              </w:rPr>
            </w:pPr>
          </w:p>
          <w:p w:rsidR="00B6305A" w:rsidRPr="00B6305A" w:rsidRDefault="00B6305A" w:rsidP="00B6305A">
            <w:pPr>
              <w:jc w:val="center"/>
              <w:rPr>
                <w:rFonts w:ascii="Arial" w:eastAsia="Times New Roman" w:hAnsi="Arial" w:cs="Arial"/>
                <w:sz w:val="16"/>
                <w:szCs w:val="16"/>
                <w:lang w:eastAsia="es-CO"/>
              </w:rPr>
            </w:pPr>
            <w:r w:rsidRPr="00B6305A">
              <w:rPr>
                <w:rFonts w:ascii="Arial" w:eastAsia="Times New Roman" w:hAnsi="Arial" w:cs="Arial"/>
                <w:sz w:val="16"/>
                <w:szCs w:val="16"/>
                <w:lang w:eastAsia="es-CO"/>
              </w:rPr>
              <w:t>151-2018</w:t>
            </w:r>
          </w:p>
        </w:tc>
        <w:tc>
          <w:tcPr>
            <w:tcW w:w="2407" w:type="dxa"/>
            <w:vAlign w:val="center"/>
            <w:hideMark/>
          </w:tcPr>
          <w:p w:rsidR="000A3DFF" w:rsidRDefault="000A3DFF" w:rsidP="0028635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es-CO"/>
              </w:rPr>
            </w:pPr>
          </w:p>
          <w:p w:rsidR="00B6305A" w:rsidRPr="00B6305A" w:rsidRDefault="00B6305A" w:rsidP="0028635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es-CO"/>
              </w:rPr>
            </w:pPr>
            <w:r w:rsidRPr="00B6305A">
              <w:rPr>
                <w:rFonts w:ascii="Arial" w:eastAsia="Times New Roman" w:hAnsi="Arial" w:cs="Arial"/>
                <w:b/>
                <w:bCs/>
                <w:color w:val="000000"/>
                <w:sz w:val="16"/>
                <w:szCs w:val="16"/>
                <w:lang w:eastAsia="es-CO"/>
              </w:rPr>
              <w:t>SUBATOURS S.A.S</w:t>
            </w:r>
          </w:p>
        </w:tc>
        <w:tc>
          <w:tcPr>
            <w:tcW w:w="1701" w:type="dxa"/>
            <w:vAlign w:val="center"/>
            <w:hideMark/>
          </w:tcPr>
          <w:p w:rsidR="00B6305A" w:rsidRPr="00B6305A" w:rsidRDefault="00B6305A" w:rsidP="0028635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B6305A">
              <w:rPr>
                <w:rFonts w:ascii="Arial" w:eastAsia="Times New Roman" w:hAnsi="Arial" w:cs="Arial"/>
                <w:color w:val="000000"/>
                <w:sz w:val="16"/>
                <w:szCs w:val="16"/>
                <w:lang w:eastAsia="es-CO"/>
              </w:rPr>
              <w:t xml:space="preserve">ORDEN DE COMPRA </w:t>
            </w:r>
          </w:p>
        </w:tc>
        <w:tc>
          <w:tcPr>
            <w:tcW w:w="2081" w:type="dxa"/>
            <w:vAlign w:val="center"/>
          </w:tcPr>
          <w:p w:rsidR="00B6305A" w:rsidRPr="00B6305A" w:rsidRDefault="00B6305A" w:rsidP="0028635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6305A">
              <w:rPr>
                <w:rFonts w:ascii="Arial" w:hAnsi="Arial" w:cs="Arial"/>
                <w:sz w:val="16"/>
                <w:szCs w:val="16"/>
              </w:rPr>
              <w:t xml:space="preserve">Profesional Universitario Grupo de Gestión Humana, </w:t>
            </w:r>
          </w:p>
        </w:tc>
        <w:tc>
          <w:tcPr>
            <w:tcW w:w="1787" w:type="dxa"/>
            <w:vAlign w:val="center"/>
          </w:tcPr>
          <w:p w:rsidR="00B6305A" w:rsidRPr="00B6305A" w:rsidRDefault="00B6305A" w:rsidP="0028635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Diana M</w:t>
            </w:r>
            <w:r w:rsidRPr="00B6305A">
              <w:rPr>
                <w:rFonts w:ascii="Arial" w:hAnsi="Arial" w:cs="Arial"/>
                <w:sz w:val="16"/>
                <w:szCs w:val="16"/>
              </w:rPr>
              <w:t xml:space="preserve">arcela Gómez </w:t>
            </w:r>
            <w:r>
              <w:rPr>
                <w:rFonts w:ascii="Arial" w:hAnsi="Arial" w:cs="Arial"/>
                <w:sz w:val="16"/>
                <w:szCs w:val="16"/>
              </w:rPr>
              <w:t>A</w:t>
            </w:r>
            <w:r w:rsidRPr="00B6305A">
              <w:rPr>
                <w:rFonts w:ascii="Arial" w:hAnsi="Arial" w:cs="Arial"/>
                <w:sz w:val="16"/>
                <w:szCs w:val="16"/>
              </w:rPr>
              <w:t xml:space="preserve">nzola </w:t>
            </w:r>
          </w:p>
        </w:tc>
      </w:tr>
      <w:tr w:rsidR="00B6305A" w:rsidRPr="00B6305A" w:rsidTr="0028635C">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90" w:type="dxa"/>
            <w:hideMark/>
          </w:tcPr>
          <w:p w:rsidR="000A3DFF" w:rsidRDefault="000A3DFF" w:rsidP="00B6305A">
            <w:pPr>
              <w:jc w:val="center"/>
              <w:rPr>
                <w:rFonts w:ascii="Arial" w:eastAsia="Times New Roman" w:hAnsi="Arial" w:cs="Arial"/>
                <w:sz w:val="16"/>
                <w:szCs w:val="16"/>
                <w:lang w:eastAsia="es-CO"/>
              </w:rPr>
            </w:pPr>
          </w:p>
          <w:p w:rsidR="00B6305A" w:rsidRPr="00B6305A" w:rsidRDefault="00B6305A" w:rsidP="00B6305A">
            <w:pPr>
              <w:jc w:val="center"/>
              <w:rPr>
                <w:rFonts w:ascii="Arial" w:eastAsia="Times New Roman" w:hAnsi="Arial" w:cs="Arial"/>
                <w:sz w:val="16"/>
                <w:szCs w:val="16"/>
                <w:lang w:eastAsia="es-CO"/>
              </w:rPr>
            </w:pPr>
            <w:r w:rsidRPr="00B6305A">
              <w:rPr>
                <w:rFonts w:ascii="Arial" w:eastAsia="Times New Roman" w:hAnsi="Arial" w:cs="Arial"/>
                <w:sz w:val="16"/>
                <w:szCs w:val="16"/>
                <w:lang w:eastAsia="es-CO"/>
              </w:rPr>
              <w:t>153-2018</w:t>
            </w:r>
          </w:p>
        </w:tc>
        <w:tc>
          <w:tcPr>
            <w:tcW w:w="2407" w:type="dxa"/>
            <w:vAlign w:val="center"/>
            <w:hideMark/>
          </w:tcPr>
          <w:p w:rsidR="000A3DFF" w:rsidRDefault="000A3DFF" w:rsidP="0028635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es-CO"/>
              </w:rPr>
            </w:pPr>
          </w:p>
          <w:p w:rsidR="00B6305A" w:rsidRDefault="00B6305A" w:rsidP="0028635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es-CO"/>
              </w:rPr>
            </w:pPr>
            <w:r w:rsidRPr="00B6305A">
              <w:rPr>
                <w:rFonts w:ascii="Arial" w:eastAsia="Times New Roman" w:hAnsi="Arial" w:cs="Arial"/>
                <w:b/>
                <w:bCs/>
                <w:color w:val="000000"/>
                <w:sz w:val="16"/>
                <w:szCs w:val="16"/>
                <w:lang w:eastAsia="es-CO"/>
              </w:rPr>
              <w:t>UT SOFT-IG</w:t>
            </w:r>
          </w:p>
          <w:p w:rsidR="00AA379B" w:rsidRPr="00B6305A" w:rsidRDefault="00AA379B" w:rsidP="0028635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es-CO"/>
              </w:rPr>
            </w:pPr>
          </w:p>
        </w:tc>
        <w:tc>
          <w:tcPr>
            <w:tcW w:w="1701" w:type="dxa"/>
            <w:vAlign w:val="center"/>
            <w:hideMark/>
          </w:tcPr>
          <w:p w:rsidR="00B6305A" w:rsidRPr="00B6305A" w:rsidRDefault="00B6305A" w:rsidP="0028635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B6305A">
              <w:rPr>
                <w:rFonts w:ascii="Arial" w:eastAsia="Times New Roman" w:hAnsi="Arial" w:cs="Arial"/>
                <w:color w:val="000000"/>
                <w:sz w:val="16"/>
                <w:szCs w:val="16"/>
                <w:lang w:eastAsia="es-CO"/>
              </w:rPr>
              <w:t xml:space="preserve">ORDEN DE COMPRA </w:t>
            </w:r>
          </w:p>
        </w:tc>
        <w:tc>
          <w:tcPr>
            <w:tcW w:w="2081" w:type="dxa"/>
            <w:vAlign w:val="center"/>
          </w:tcPr>
          <w:p w:rsidR="00B6305A" w:rsidRPr="00B6305A" w:rsidRDefault="00B6305A" w:rsidP="0028635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6305A">
              <w:rPr>
                <w:rFonts w:ascii="Arial" w:hAnsi="Arial" w:cs="Arial"/>
                <w:sz w:val="16"/>
                <w:szCs w:val="16"/>
              </w:rPr>
              <w:t>Profesional especializado  de la Oficina de las Tecnologías y la Información</w:t>
            </w:r>
          </w:p>
        </w:tc>
        <w:tc>
          <w:tcPr>
            <w:tcW w:w="1787" w:type="dxa"/>
            <w:vAlign w:val="center"/>
          </w:tcPr>
          <w:p w:rsidR="00B6305A" w:rsidRPr="00B6305A" w:rsidRDefault="00B6305A" w:rsidP="0028635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6305A">
              <w:rPr>
                <w:rFonts w:ascii="Arial" w:hAnsi="Arial" w:cs="Arial"/>
                <w:sz w:val="16"/>
                <w:szCs w:val="16"/>
              </w:rPr>
              <w:t>Hector Julio Melo Campo</w:t>
            </w:r>
          </w:p>
        </w:tc>
      </w:tr>
    </w:tbl>
    <w:p w:rsidR="00BC5F73" w:rsidRPr="00D56E11" w:rsidRDefault="00C532E3" w:rsidP="00D56E11">
      <w:pPr>
        <w:jc w:val="both"/>
        <w:rPr>
          <w:rFonts w:ascii="Arial" w:hAnsi="Arial" w:cs="Arial"/>
          <w:b/>
          <w:sz w:val="14"/>
          <w:szCs w:val="14"/>
        </w:rPr>
      </w:pPr>
      <w:r w:rsidRPr="00C532E3">
        <w:rPr>
          <w:rFonts w:ascii="Arial" w:hAnsi="Arial" w:cs="Arial"/>
          <w:b/>
          <w:sz w:val="14"/>
          <w:szCs w:val="14"/>
        </w:rPr>
        <w:t>Fuente: Matriz seguimientos contratos periodo julio-diciembre 2016 y enero-mayo 2017 – Grupo de Gestión Contractual</w:t>
      </w:r>
    </w:p>
    <w:p w:rsidR="004426C4" w:rsidRDefault="009A59FC" w:rsidP="004426C4">
      <w:pPr>
        <w:jc w:val="both"/>
        <w:rPr>
          <w:rFonts w:ascii="Arial" w:hAnsi="Arial" w:cs="Arial"/>
        </w:rPr>
      </w:pPr>
      <w:r>
        <w:rPr>
          <w:rFonts w:ascii="Arial" w:hAnsi="Arial" w:cs="Arial"/>
        </w:rPr>
        <w:t xml:space="preserve">Es importante mencionar </w:t>
      </w:r>
      <w:r w:rsidR="004D08A7">
        <w:rPr>
          <w:rFonts w:ascii="Arial" w:hAnsi="Arial" w:cs="Arial"/>
        </w:rPr>
        <w:t>que,</w:t>
      </w:r>
      <w:r>
        <w:rPr>
          <w:rFonts w:ascii="Arial" w:hAnsi="Arial" w:cs="Arial"/>
        </w:rPr>
        <w:t xml:space="preserve"> de la relación antes descrita, </w:t>
      </w:r>
      <w:r w:rsidR="004426C4">
        <w:rPr>
          <w:rFonts w:ascii="Arial" w:hAnsi="Arial" w:cs="Arial"/>
        </w:rPr>
        <w:t xml:space="preserve">la Oficina de Control Interno se vio obligada a exceptuar del seguimiento los contratos Nos. </w:t>
      </w:r>
      <w:r w:rsidR="004426C4" w:rsidRPr="0096092F">
        <w:rPr>
          <w:rFonts w:ascii="Arial" w:hAnsi="Arial" w:cs="Arial"/>
          <w:b/>
        </w:rPr>
        <w:t xml:space="preserve">254, 349, 256 </w:t>
      </w:r>
      <w:r w:rsidR="004426C4" w:rsidRPr="0096092F">
        <w:rPr>
          <w:rFonts w:ascii="Arial" w:hAnsi="Arial" w:cs="Arial"/>
        </w:rPr>
        <w:t>y</w:t>
      </w:r>
      <w:r w:rsidR="004426C4" w:rsidRPr="0096092F">
        <w:rPr>
          <w:rFonts w:ascii="Arial" w:hAnsi="Arial" w:cs="Arial"/>
          <w:b/>
        </w:rPr>
        <w:t xml:space="preserve"> 223 </w:t>
      </w:r>
      <w:r w:rsidR="004426C4" w:rsidRPr="0096092F">
        <w:rPr>
          <w:rFonts w:ascii="Arial" w:hAnsi="Arial" w:cs="Arial"/>
        </w:rPr>
        <w:t>de</w:t>
      </w:r>
      <w:r w:rsidR="004426C4" w:rsidRPr="0096092F">
        <w:rPr>
          <w:rFonts w:ascii="Arial" w:hAnsi="Arial" w:cs="Arial"/>
          <w:b/>
        </w:rPr>
        <w:t xml:space="preserve"> 2017,</w:t>
      </w:r>
      <w:r w:rsidR="004426C4">
        <w:rPr>
          <w:rFonts w:ascii="Arial" w:hAnsi="Arial" w:cs="Arial"/>
        </w:rPr>
        <w:t xml:space="preserve"> </w:t>
      </w:r>
      <w:r w:rsidR="00366B34">
        <w:rPr>
          <w:rFonts w:ascii="Arial" w:hAnsi="Arial" w:cs="Arial"/>
        </w:rPr>
        <w:t xml:space="preserve">debido </w:t>
      </w:r>
      <w:r w:rsidR="004426C4">
        <w:rPr>
          <w:rFonts w:ascii="Arial" w:hAnsi="Arial" w:cs="Arial"/>
        </w:rPr>
        <w:t xml:space="preserve">a </w:t>
      </w:r>
      <w:r w:rsidR="00AA379B">
        <w:rPr>
          <w:rFonts w:ascii="Arial" w:hAnsi="Arial" w:cs="Arial"/>
        </w:rPr>
        <w:t xml:space="preserve">la solicitud de </w:t>
      </w:r>
      <w:r w:rsidR="00366B34">
        <w:rPr>
          <w:rFonts w:ascii="Arial" w:hAnsi="Arial" w:cs="Arial"/>
        </w:rPr>
        <w:t xml:space="preserve">estos </w:t>
      </w:r>
      <w:r w:rsidR="004426C4">
        <w:rPr>
          <w:rFonts w:ascii="Arial" w:hAnsi="Arial" w:cs="Arial"/>
        </w:rPr>
        <w:t>por parte de</w:t>
      </w:r>
      <w:r w:rsidR="00366B34">
        <w:rPr>
          <w:rFonts w:ascii="Arial" w:hAnsi="Arial" w:cs="Arial"/>
        </w:rPr>
        <w:t xml:space="preserve"> </w:t>
      </w:r>
      <w:r w:rsidR="004426C4">
        <w:rPr>
          <w:rFonts w:ascii="Arial" w:hAnsi="Arial" w:cs="Arial"/>
        </w:rPr>
        <w:t>la Comisión de la Contraloría, quien actualmente se encuentra llevando a cabo Auditoria Financiera a Función Pública para la vigencia 2017.</w:t>
      </w:r>
    </w:p>
    <w:p w:rsidR="00AF41C4" w:rsidRPr="00320FC7" w:rsidRDefault="004426C4" w:rsidP="009D6FFF">
      <w:pPr>
        <w:jc w:val="both"/>
        <w:rPr>
          <w:rFonts w:ascii="Arial" w:hAnsi="Arial" w:cs="Arial"/>
        </w:rPr>
      </w:pPr>
      <w:r>
        <w:rPr>
          <w:rFonts w:ascii="Arial" w:hAnsi="Arial" w:cs="Arial"/>
        </w:rPr>
        <w:t>Se anota que</w:t>
      </w:r>
      <w:r w:rsidR="00AA379B">
        <w:rPr>
          <w:rFonts w:ascii="Arial" w:hAnsi="Arial" w:cs="Arial"/>
        </w:rPr>
        <w:t xml:space="preserve"> en</w:t>
      </w:r>
      <w:r>
        <w:rPr>
          <w:rFonts w:ascii="Arial" w:hAnsi="Arial" w:cs="Arial"/>
        </w:rPr>
        <w:t xml:space="preserve"> los contratos No. </w:t>
      </w:r>
      <w:r w:rsidR="009B1C90" w:rsidRPr="002C00FB">
        <w:rPr>
          <w:rFonts w:ascii="Arial" w:eastAsia="Times New Roman" w:hAnsi="Arial" w:cs="Arial"/>
          <w:b/>
          <w:bCs/>
          <w:color w:val="000000"/>
          <w:lang w:eastAsia="es-CO"/>
        </w:rPr>
        <w:t>254</w:t>
      </w:r>
      <w:r>
        <w:rPr>
          <w:rFonts w:ascii="Arial" w:eastAsia="Times New Roman" w:hAnsi="Arial" w:cs="Arial"/>
          <w:b/>
          <w:bCs/>
          <w:color w:val="000000"/>
          <w:lang w:eastAsia="es-CO"/>
        </w:rPr>
        <w:t xml:space="preserve"> - </w:t>
      </w:r>
      <w:r w:rsidR="009B1C90" w:rsidRPr="002C00FB">
        <w:rPr>
          <w:rFonts w:ascii="Arial" w:eastAsia="Times New Roman" w:hAnsi="Arial" w:cs="Arial"/>
          <w:bCs/>
          <w:color w:val="000000"/>
          <w:lang w:eastAsia="es-CO"/>
        </w:rPr>
        <w:t xml:space="preserve">ADA S.A y </w:t>
      </w:r>
      <w:r w:rsidR="009A59FC">
        <w:rPr>
          <w:rFonts w:ascii="Arial" w:eastAsia="Times New Roman" w:hAnsi="Arial" w:cs="Arial"/>
          <w:bCs/>
          <w:color w:val="000000"/>
          <w:lang w:eastAsia="es-CO"/>
        </w:rPr>
        <w:t xml:space="preserve">el </w:t>
      </w:r>
      <w:r w:rsidR="009A59FC" w:rsidRPr="0096092F">
        <w:rPr>
          <w:rFonts w:ascii="Arial" w:eastAsia="Times New Roman" w:hAnsi="Arial" w:cs="Arial"/>
          <w:bCs/>
          <w:color w:val="000000"/>
          <w:lang w:eastAsia="es-CO"/>
        </w:rPr>
        <w:t>No.</w:t>
      </w:r>
      <w:r w:rsidR="009A59FC">
        <w:rPr>
          <w:rFonts w:ascii="Arial" w:eastAsia="Times New Roman" w:hAnsi="Arial" w:cs="Arial"/>
          <w:bCs/>
          <w:color w:val="000000"/>
          <w:lang w:eastAsia="es-CO"/>
        </w:rPr>
        <w:t xml:space="preserve"> </w:t>
      </w:r>
      <w:r w:rsidR="009B1C90" w:rsidRPr="002C00FB">
        <w:rPr>
          <w:rFonts w:ascii="Arial" w:eastAsia="Times New Roman" w:hAnsi="Arial" w:cs="Arial"/>
          <w:b/>
          <w:bCs/>
          <w:color w:val="000000"/>
          <w:lang w:eastAsia="es-CO"/>
        </w:rPr>
        <w:t>349</w:t>
      </w:r>
      <w:r>
        <w:rPr>
          <w:rFonts w:ascii="Arial" w:eastAsia="Times New Roman" w:hAnsi="Arial" w:cs="Arial"/>
          <w:b/>
          <w:bCs/>
          <w:color w:val="000000"/>
          <w:lang w:eastAsia="es-CO"/>
        </w:rPr>
        <w:t xml:space="preserve"> </w:t>
      </w:r>
      <w:r w:rsidR="009B1C90" w:rsidRPr="002C00FB">
        <w:rPr>
          <w:rFonts w:ascii="Arial" w:eastAsia="Times New Roman" w:hAnsi="Arial" w:cs="Arial"/>
          <w:b/>
          <w:bCs/>
          <w:color w:val="000000"/>
          <w:lang w:eastAsia="es-CO"/>
        </w:rPr>
        <w:t>-</w:t>
      </w:r>
      <w:r>
        <w:rPr>
          <w:rFonts w:ascii="Arial" w:eastAsia="Times New Roman" w:hAnsi="Arial" w:cs="Arial"/>
          <w:b/>
          <w:bCs/>
          <w:color w:val="000000"/>
          <w:lang w:eastAsia="es-CO"/>
        </w:rPr>
        <w:t xml:space="preserve"> </w:t>
      </w:r>
      <w:r w:rsidR="009B1C90" w:rsidRPr="002C00FB">
        <w:rPr>
          <w:rFonts w:ascii="Arial" w:hAnsi="Arial" w:cs="Arial"/>
        </w:rPr>
        <w:t>INGENIAN SOFTWARE S.A.S.</w:t>
      </w:r>
      <w:r w:rsidR="00AA379B">
        <w:rPr>
          <w:rFonts w:ascii="Arial" w:hAnsi="Arial" w:cs="Arial"/>
        </w:rPr>
        <w:t xml:space="preserve"> (</w:t>
      </w:r>
      <w:r w:rsidR="00AF41C4" w:rsidRPr="002C00FB">
        <w:rPr>
          <w:rFonts w:ascii="Arial" w:hAnsi="Arial" w:cs="Arial"/>
        </w:rPr>
        <w:t>contratista e intervento</w:t>
      </w:r>
      <w:r w:rsidR="00FC694D" w:rsidRPr="002C00FB">
        <w:rPr>
          <w:rFonts w:ascii="Arial" w:hAnsi="Arial" w:cs="Arial"/>
        </w:rPr>
        <w:t>r respectivamente</w:t>
      </w:r>
      <w:r w:rsidR="00AF41C4" w:rsidRPr="002C00FB">
        <w:rPr>
          <w:rFonts w:ascii="Arial" w:hAnsi="Arial" w:cs="Arial"/>
        </w:rPr>
        <w:t xml:space="preserve"> </w:t>
      </w:r>
      <w:r w:rsidR="00E51C85" w:rsidRPr="002C00FB">
        <w:rPr>
          <w:rFonts w:ascii="Arial" w:hAnsi="Arial" w:cs="Arial"/>
        </w:rPr>
        <w:t xml:space="preserve">para </w:t>
      </w:r>
      <w:r w:rsidR="00FC694D" w:rsidRPr="002C00FB">
        <w:rPr>
          <w:rFonts w:ascii="Arial" w:hAnsi="Arial" w:cs="Arial"/>
        </w:rPr>
        <w:t xml:space="preserve">la </w:t>
      </w:r>
      <w:r w:rsidR="00AF41C4" w:rsidRPr="002C00FB">
        <w:rPr>
          <w:rFonts w:ascii="Arial" w:hAnsi="Arial" w:cs="Arial"/>
        </w:rPr>
        <w:t>implement</w:t>
      </w:r>
      <w:r w:rsidR="002C00FB">
        <w:rPr>
          <w:rFonts w:ascii="Arial" w:hAnsi="Arial" w:cs="Arial"/>
        </w:rPr>
        <w:t xml:space="preserve">ación puesta en marcha </w:t>
      </w:r>
      <w:r w:rsidR="000068AE" w:rsidRPr="00320FC7">
        <w:rPr>
          <w:rFonts w:ascii="Arial" w:hAnsi="Arial" w:cs="Arial"/>
        </w:rPr>
        <w:t xml:space="preserve">del </w:t>
      </w:r>
      <w:r w:rsidR="002C00FB" w:rsidRPr="00320FC7">
        <w:rPr>
          <w:rFonts w:ascii="Arial" w:hAnsi="Arial" w:cs="Arial"/>
        </w:rPr>
        <w:t>SIGEP II</w:t>
      </w:r>
      <w:r w:rsidR="00AA379B">
        <w:rPr>
          <w:rFonts w:ascii="Arial" w:hAnsi="Arial" w:cs="Arial"/>
        </w:rPr>
        <w:t>)</w:t>
      </w:r>
      <w:r w:rsidR="009D6FFF">
        <w:rPr>
          <w:rFonts w:ascii="Arial" w:hAnsi="Arial" w:cs="Arial"/>
        </w:rPr>
        <w:t xml:space="preserve">, </w:t>
      </w:r>
      <w:r w:rsidR="00FC694D" w:rsidRPr="00320FC7">
        <w:rPr>
          <w:rFonts w:ascii="Arial" w:hAnsi="Arial" w:cs="Arial"/>
        </w:rPr>
        <w:t>se encontraba</w:t>
      </w:r>
      <w:r w:rsidR="00AF41C4" w:rsidRPr="00320FC7">
        <w:rPr>
          <w:rFonts w:ascii="Arial" w:hAnsi="Arial" w:cs="Arial"/>
        </w:rPr>
        <w:t xml:space="preserve"> en mar</w:t>
      </w:r>
      <w:r w:rsidR="00FC694D" w:rsidRPr="00320FC7">
        <w:rPr>
          <w:rFonts w:ascii="Arial" w:hAnsi="Arial" w:cs="Arial"/>
        </w:rPr>
        <w:t>cha el debido proceso para imponer</w:t>
      </w:r>
      <w:r w:rsidR="00AF41C4" w:rsidRPr="00320FC7">
        <w:rPr>
          <w:rFonts w:ascii="Arial" w:hAnsi="Arial" w:cs="Arial"/>
        </w:rPr>
        <w:t xml:space="preserve"> multas por </w:t>
      </w:r>
      <w:r w:rsidR="00FC694D" w:rsidRPr="00320FC7">
        <w:rPr>
          <w:rFonts w:ascii="Arial" w:hAnsi="Arial" w:cs="Arial"/>
        </w:rPr>
        <w:t>presunto incumplimiento de</w:t>
      </w:r>
      <w:r w:rsidR="00AF41C4" w:rsidRPr="00320FC7">
        <w:rPr>
          <w:rFonts w:ascii="Arial" w:hAnsi="Arial" w:cs="Arial"/>
        </w:rPr>
        <w:t xml:space="preserve">l contratista </w:t>
      </w:r>
      <w:r w:rsidR="00E51C85" w:rsidRPr="00320FC7">
        <w:rPr>
          <w:rFonts w:ascii="Arial" w:hAnsi="Arial" w:cs="Arial"/>
        </w:rPr>
        <w:t>de prestación de servicio</w:t>
      </w:r>
      <w:r w:rsidR="00AA379B">
        <w:rPr>
          <w:rFonts w:ascii="Arial" w:hAnsi="Arial" w:cs="Arial"/>
        </w:rPr>
        <w:t>.</w:t>
      </w:r>
      <w:r w:rsidR="00E51C85" w:rsidRPr="00320FC7">
        <w:rPr>
          <w:rFonts w:ascii="Arial" w:hAnsi="Arial" w:cs="Arial"/>
        </w:rPr>
        <w:t xml:space="preserve"> </w:t>
      </w:r>
    </w:p>
    <w:p w:rsidR="002C00FB" w:rsidRPr="00DA55B4" w:rsidRDefault="002C00FB" w:rsidP="00DA55B4">
      <w:pPr>
        <w:jc w:val="both"/>
        <w:rPr>
          <w:rFonts w:ascii="Arial" w:hAnsi="Arial" w:cs="Arial"/>
          <w:b/>
        </w:rPr>
      </w:pPr>
      <w:r w:rsidRPr="00DA55B4">
        <w:rPr>
          <w:rFonts w:ascii="Arial" w:hAnsi="Arial" w:cs="Arial"/>
          <w:b/>
        </w:rPr>
        <w:t xml:space="preserve">RESULTADO DE LA VERIFICACION </w:t>
      </w:r>
    </w:p>
    <w:p w:rsidR="00DA55B4" w:rsidRDefault="00936B17" w:rsidP="00DA55B4">
      <w:pPr>
        <w:jc w:val="both"/>
        <w:rPr>
          <w:rFonts w:ascii="Arial" w:hAnsi="Arial" w:cs="Arial"/>
        </w:rPr>
      </w:pPr>
      <w:r>
        <w:rPr>
          <w:rFonts w:ascii="Arial" w:hAnsi="Arial" w:cs="Arial"/>
        </w:rPr>
        <w:t xml:space="preserve">A </w:t>
      </w:r>
      <w:r w:rsidR="00366B34">
        <w:rPr>
          <w:rFonts w:ascii="Arial" w:hAnsi="Arial" w:cs="Arial"/>
        </w:rPr>
        <w:t>continuación,</w:t>
      </w:r>
      <w:r>
        <w:rPr>
          <w:rFonts w:ascii="Arial" w:hAnsi="Arial" w:cs="Arial"/>
        </w:rPr>
        <w:t xml:space="preserve"> </w:t>
      </w:r>
      <w:r w:rsidR="00D5789C">
        <w:rPr>
          <w:rFonts w:ascii="Arial" w:hAnsi="Arial" w:cs="Arial"/>
        </w:rPr>
        <w:t>se desarrollará</w:t>
      </w:r>
      <w:r w:rsidR="00A22170" w:rsidRPr="00A22170">
        <w:rPr>
          <w:rFonts w:ascii="Arial" w:hAnsi="Arial" w:cs="Arial"/>
        </w:rPr>
        <w:t xml:space="preserve"> el in</w:t>
      </w:r>
      <w:r w:rsidR="00B61963">
        <w:rPr>
          <w:rFonts w:ascii="Arial" w:hAnsi="Arial" w:cs="Arial"/>
        </w:rPr>
        <w:t xml:space="preserve">forme </w:t>
      </w:r>
      <w:r>
        <w:rPr>
          <w:rFonts w:ascii="Arial" w:hAnsi="Arial" w:cs="Arial"/>
        </w:rPr>
        <w:t>con el seguimiento frente al cumplimiento de</w:t>
      </w:r>
      <w:r w:rsidR="00B61963">
        <w:rPr>
          <w:rFonts w:ascii="Arial" w:hAnsi="Arial" w:cs="Arial"/>
        </w:rPr>
        <w:t xml:space="preserve"> las </w:t>
      </w:r>
      <w:r w:rsidR="00AA379B">
        <w:rPr>
          <w:rFonts w:ascii="Arial" w:hAnsi="Arial" w:cs="Arial"/>
        </w:rPr>
        <w:t>obligaciones propias</w:t>
      </w:r>
      <w:r w:rsidR="001E3FDD">
        <w:rPr>
          <w:rFonts w:ascii="Arial" w:hAnsi="Arial" w:cs="Arial"/>
        </w:rPr>
        <w:t xml:space="preserve"> del Supervisor e I</w:t>
      </w:r>
      <w:r w:rsidR="00B61963">
        <w:rPr>
          <w:rFonts w:ascii="Arial" w:hAnsi="Arial" w:cs="Arial"/>
        </w:rPr>
        <w:t xml:space="preserve">nterventor y </w:t>
      </w:r>
      <w:r>
        <w:rPr>
          <w:rFonts w:ascii="Arial" w:hAnsi="Arial" w:cs="Arial"/>
        </w:rPr>
        <w:t xml:space="preserve">finalmente </w:t>
      </w:r>
      <w:r w:rsidR="00146948" w:rsidRPr="00320FC7">
        <w:rPr>
          <w:rFonts w:ascii="Arial" w:hAnsi="Arial" w:cs="Arial"/>
        </w:rPr>
        <w:t>el</w:t>
      </w:r>
      <w:r w:rsidRPr="00320FC7">
        <w:rPr>
          <w:rFonts w:ascii="Arial" w:hAnsi="Arial" w:cs="Arial"/>
        </w:rPr>
        <w:t xml:space="preserve"> </w:t>
      </w:r>
      <w:r>
        <w:rPr>
          <w:rFonts w:ascii="Arial" w:hAnsi="Arial" w:cs="Arial"/>
        </w:rPr>
        <w:t xml:space="preserve">análisis de las funciones de apoyo </w:t>
      </w:r>
      <w:r w:rsidR="001E3FDD">
        <w:rPr>
          <w:rFonts w:ascii="Arial" w:hAnsi="Arial" w:cs="Arial"/>
        </w:rPr>
        <w:t>a la gestión de los Supervisores e I</w:t>
      </w:r>
      <w:r w:rsidR="00E51C85">
        <w:rPr>
          <w:rFonts w:ascii="Arial" w:hAnsi="Arial" w:cs="Arial"/>
        </w:rPr>
        <w:t>nterventores por parte d</w:t>
      </w:r>
      <w:r w:rsidR="00DA55B4">
        <w:rPr>
          <w:rFonts w:ascii="Arial" w:hAnsi="Arial" w:cs="Arial"/>
        </w:rPr>
        <w:t>el Grupo de Gestión Contractual:</w:t>
      </w:r>
    </w:p>
    <w:p w:rsidR="00C60CF7" w:rsidRDefault="00C60CF7" w:rsidP="0028635C">
      <w:pPr>
        <w:spacing w:after="0"/>
        <w:jc w:val="both"/>
        <w:rPr>
          <w:rFonts w:ascii="Arial" w:hAnsi="Arial" w:cs="Arial"/>
          <w:b/>
        </w:rPr>
      </w:pPr>
    </w:p>
    <w:p w:rsidR="00742753" w:rsidRDefault="00742753" w:rsidP="0028635C">
      <w:pPr>
        <w:spacing w:after="0"/>
        <w:jc w:val="both"/>
        <w:rPr>
          <w:rFonts w:ascii="Arial" w:hAnsi="Arial" w:cs="Arial"/>
          <w:b/>
        </w:rPr>
      </w:pPr>
    </w:p>
    <w:p w:rsidR="00C60CF7" w:rsidRDefault="00C60CF7" w:rsidP="0028635C">
      <w:pPr>
        <w:spacing w:after="0"/>
        <w:jc w:val="both"/>
        <w:rPr>
          <w:rFonts w:ascii="Arial" w:hAnsi="Arial" w:cs="Arial"/>
          <w:b/>
        </w:rPr>
      </w:pPr>
    </w:p>
    <w:p w:rsidR="00C60CF7" w:rsidRDefault="00C60CF7" w:rsidP="0028635C">
      <w:pPr>
        <w:spacing w:after="0"/>
        <w:jc w:val="both"/>
        <w:rPr>
          <w:rFonts w:ascii="Arial" w:hAnsi="Arial" w:cs="Arial"/>
          <w:b/>
        </w:rPr>
      </w:pPr>
    </w:p>
    <w:p w:rsidR="00E51C85" w:rsidRDefault="00DA55B4" w:rsidP="0028635C">
      <w:pPr>
        <w:spacing w:after="0"/>
        <w:jc w:val="both"/>
        <w:rPr>
          <w:rFonts w:ascii="Arial" w:hAnsi="Arial" w:cs="Arial"/>
          <w:b/>
        </w:rPr>
      </w:pPr>
      <w:r w:rsidRPr="00617F90">
        <w:rPr>
          <w:rFonts w:ascii="Arial" w:hAnsi="Arial" w:cs="Arial"/>
          <w:b/>
        </w:rPr>
        <w:t>A.</w:t>
      </w:r>
      <w:r>
        <w:rPr>
          <w:rFonts w:ascii="Arial" w:hAnsi="Arial" w:cs="Arial"/>
        </w:rPr>
        <w:t xml:space="preserve"> </w:t>
      </w:r>
      <w:r w:rsidR="00E51C85" w:rsidRPr="00DA55B4">
        <w:rPr>
          <w:rFonts w:ascii="Arial" w:hAnsi="Arial" w:cs="Arial"/>
          <w:b/>
        </w:rPr>
        <w:t>S</w:t>
      </w:r>
      <w:r w:rsidR="002C00FB" w:rsidRPr="00DA55B4">
        <w:rPr>
          <w:rFonts w:ascii="Arial" w:hAnsi="Arial" w:cs="Arial"/>
          <w:b/>
        </w:rPr>
        <w:t xml:space="preserve">eguimiento </w:t>
      </w:r>
      <w:r w:rsidR="00617F90">
        <w:rPr>
          <w:rFonts w:ascii="Arial" w:hAnsi="Arial" w:cs="Arial"/>
          <w:b/>
        </w:rPr>
        <w:t xml:space="preserve">a </w:t>
      </w:r>
      <w:r w:rsidR="002C00FB" w:rsidRPr="00DA55B4">
        <w:rPr>
          <w:rFonts w:ascii="Arial" w:hAnsi="Arial" w:cs="Arial"/>
          <w:b/>
        </w:rPr>
        <w:t>las obligaciones d</w:t>
      </w:r>
      <w:r w:rsidR="00617F90">
        <w:rPr>
          <w:rFonts w:ascii="Arial" w:hAnsi="Arial" w:cs="Arial"/>
          <w:b/>
        </w:rPr>
        <w:t>el Supervisor e I</w:t>
      </w:r>
      <w:r w:rsidR="002C00FB" w:rsidRPr="00DA55B4">
        <w:rPr>
          <w:rFonts w:ascii="Arial" w:hAnsi="Arial" w:cs="Arial"/>
          <w:b/>
        </w:rPr>
        <w:t xml:space="preserve">nterventor </w:t>
      </w:r>
      <w:r w:rsidRPr="00DA55B4">
        <w:rPr>
          <w:rFonts w:ascii="Arial" w:hAnsi="Arial" w:cs="Arial"/>
          <w:b/>
        </w:rPr>
        <w:t xml:space="preserve">– </w:t>
      </w:r>
      <w:r w:rsidR="0096092F" w:rsidRPr="0096092F">
        <w:rPr>
          <w:rFonts w:ascii="Arial" w:hAnsi="Arial" w:cs="Arial"/>
          <w:b/>
        </w:rPr>
        <w:t>Artículo 4°</w:t>
      </w:r>
      <w:r w:rsidRPr="0096092F">
        <w:rPr>
          <w:rFonts w:ascii="Arial" w:hAnsi="Arial" w:cs="Arial"/>
          <w:b/>
        </w:rPr>
        <w:t xml:space="preserve"> de la</w:t>
      </w:r>
      <w:r w:rsidRPr="00DA55B4">
        <w:rPr>
          <w:rFonts w:ascii="Arial" w:hAnsi="Arial" w:cs="Arial"/>
          <w:b/>
        </w:rPr>
        <w:t xml:space="preserve"> Resolución No. 251 de 2015 de Función Pública</w:t>
      </w:r>
    </w:p>
    <w:p w:rsidR="00C60CF7" w:rsidRDefault="00C60CF7" w:rsidP="0028635C">
      <w:pPr>
        <w:spacing w:after="0"/>
        <w:jc w:val="both"/>
        <w:rPr>
          <w:rFonts w:ascii="Arial" w:hAnsi="Arial" w:cs="Arial"/>
        </w:rPr>
      </w:pPr>
    </w:p>
    <w:p w:rsidR="0028635C" w:rsidRPr="0028635C" w:rsidRDefault="0096092F" w:rsidP="00C60CF7">
      <w:pPr>
        <w:pStyle w:val="Prrafodelista"/>
        <w:numPr>
          <w:ilvl w:val="0"/>
          <w:numId w:val="25"/>
        </w:numPr>
        <w:spacing w:after="0"/>
        <w:ind w:left="284" w:hanging="284"/>
        <w:rPr>
          <w:rFonts w:ascii="Arial" w:hAnsi="Arial" w:cs="Arial"/>
          <w:b/>
        </w:rPr>
      </w:pPr>
      <w:r w:rsidRPr="0096092F">
        <w:rPr>
          <w:rFonts w:ascii="Arial" w:hAnsi="Arial" w:cs="Arial"/>
          <w:b/>
        </w:rPr>
        <w:t>Verificar el cumplimiento de los requisitos de legalización del contrato (registro presupuestal y aprobación póliza).</w:t>
      </w:r>
      <w:r w:rsidR="00AD2DA0" w:rsidRPr="0096092F">
        <w:rPr>
          <w:rFonts w:ascii="Arial" w:hAnsi="Arial" w:cs="Arial"/>
          <w:sz w:val="24"/>
        </w:rPr>
        <w:t xml:space="preserve"> </w:t>
      </w:r>
    </w:p>
    <w:p w:rsidR="00CE2DFA" w:rsidRPr="0096092F" w:rsidRDefault="00AD2DA0" w:rsidP="0028635C">
      <w:pPr>
        <w:pStyle w:val="Prrafodelista"/>
        <w:spacing w:after="0"/>
        <w:ind w:left="426"/>
        <w:rPr>
          <w:rFonts w:ascii="Arial" w:hAnsi="Arial" w:cs="Arial"/>
          <w:b/>
        </w:rPr>
      </w:pPr>
      <w:r w:rsidRPr="0096092F">
        <w:rPr>
          <w:rFonts w:ascii="Arial" w:hAnsi="Arial" w:cs="Arial"/>
          <w:sz w:val="24"/>
        </w:rPr>
        <w:t xml:space="preserve">   </w:t>
      </w:r>
      <w:r w:rsidR="00547ACD" w:rsidRPr="0096092F">
        <w:rPr>
          <w:rFonts w:ascii="Arial" w:hAnsi="Arial" w:cs="Arial"/>
          <w:sz w:val="24"/>
        </w:rPr>
        <w:t xml:space="preserve">  </w:t>
      </w:r>
    </w:p>
    <w:p w:rsidR="00C60CF7" w:rsidRDefault="008F4A2B" w:rsidP="0028635C">
      <w:pPr>
        <w:spacing w:after="0"/>
        <w:ind w:left="284"/>
        <w:jc w:val="both"/>
        <w:rPr>
          <w:rFonts w:ascii="Arial" w:hAnsi="Arial" w:cs="Arial"/>
          <w:sz w:val="24"/>
        </w:rPr>
      </w:pPr>
      <w:r>
        <w:rPr>
          <w:rFonts w:ascii="Arial" w:hAnsi="Arial" w:cs="Arial"/>
        </w:rPr>
        <w:t xml:space="preserve">Se observa </w:t>
      </w:r>
      <w:r w:rsidR="00617F90">
        <w:rPr>
          <w:rFonts w:ascii="Arial" w:hAnsi="Arial" w:cs="Arial"/>
        </w:rPr>
        <w:t xml:space="preserve">por parte del </w:t>
      </w:r>
      <w:r>
        <w:rPr>
          <w:rFonts w:ascii="Arial" w:hAnsi="Arial" w:cs="Arial"/>
        </w:rPr>
        <w:t xml:space="preserve">Grupo de Gestión Contractual </w:t>
      </w:r>
      <w:r w:rsidR="00617F90">
        <w:rPr>
          <w:rFonts w:ascii="Arial" w:hAnsi="Arial" w:cs="Arial"/>
        </w:rPr>
        <w:t xml:space="preserve">la </w:t>
      </w:r>
      <w:r>
        <w:rPr>
          <w:rFonts w:ascii="Arial" w:hAnsi="Arial" w:cs="Arial"/>
        </w:rPr>
        <w:t>notifica</w:t>
      </w:r>
      <w:r w:rsidR="00617F90">
        <w:rPr>
          <w:rFonts w:ascii="Arial" w:hAnsi="Arial" w:cs="Arial"/>
        </w:rPr>
        <w:t xml:space="preserve">ción </w:t>
      </w:r>
      <w:r>
        <w:rPr>
          <w:rFonts w:ascii="Arial" w:hAnsi="Arial" w:cs="Arial"/>
        </w:rPr>
        <w:t>a</w:t>
      </w:r>
      <w:r w:rsidR="00484B77">
        <w:rPr>
          <w:rFonts w:ascii="Arial" w:hAnsi="Arial" w:cs="Arial"/>
        </w:rPr>
        <w:t xml:space="preserve"> cada</w:t>
      </w:r>
      <w:r>
        <w:rPr>
          <w:rFonts w:ascii="Arial" w:hAnsi="Arial" w:cs="Arial"/>
        </w:rPr>
        <w:t xml:space="preserve"> supervisor </w:t>
      </w:r>
      <w:r w:rsidR="00484B77">
        <w:rPr>
          <w:rFonts w:ascii="Arial" w:hAnsi="Arial" w:cs="Arial"/>
        </w:rPr>
        <w:t xml:space="preserve">de contrato </w:t>
      </w:r>
      <w:r>
        <w:rPr>
          <w:rFonts w:ascii="Arial" w:hAnsi="Arial" w:cs="Arial"/>
        </w:rPr>
        <w:t>a través de correo electrónico</w:t>
      </w:r>
      <w:r w:rsidR="00484B77">
        <w:rPr>
          <w:rFonts w:ascii="Arial" w:hAnsi="Arial" w:cs="Arial"/>
        </w:rPr>
        <w:t xml:space="preserve">, </w:t>
      </w:r>
      <w:r w:rsidR="00617F90">
        <w:rPr>
          <w:rFonts w:ascii="Arial" w:hAnsi="Arial" w:cs="Arial"/>
        </w:rPr>
        <w:t xml:space="preserve">anexando la </w:t>
      </w:r>
      <w:r>
        <w:rPr>
          <w:rFonts w:ascii="Arial" w:hAnsi="Arial" w:cs="Arial"/>
        </w:rPr>
        <w:t>copia digital del contrato</w:t>
      </w:r>
      <w:r w:rsidR="00855E3D">
        <w:rPr>
          <w:rFonts w:ascii="Arial" w:hAnsi="Arial" w:cs="Arial"/>
        </w:rPr>
        <w:t xml:space="preserve"> y </w:t>
      </w:r>
      <w:r w:rsidR="00617F90">
        <w:rPr>
          <w:rFonts w:ascii="Arial" w:hAnsi="Arial" w:cs="Arial"/>
        </w:rPr>
        <w:t xml:space="preserve">el </w:t>
      </w:r>
      <w:r w:rsidR="00855E3D">
        <w:rPr>
          <w:rFonts w:ascii="Arial" w:hAnsi="Arial" w:cs="Arial"/>
        </w:rPr>
        <w:t>Registro Presupuestal</w:t>
      </w:r>
      <w:r w:rsidR="00791B53">
        <w:rPr>
          <w:rFonts w:ascii="Arial" w:hAnsi="Arial" w:cs="Arial"/>
        </w:rPr>
        <w:t>, los estudios previos y</w:t>
      </w:r>
      <w:r>
        <w:rPr>
          <w:rFonts w:ascii="Arial" w:hAnsi="Arial" w:cs="Arial"/>
        </w:rPr>
        <w:t xml:space="preserve"> </w:t>
      </w:r>
      <w:r w:rsidR="00617F90">
        <w:rPr>
          <w:rFonts w:ascii="Arial" w:hAnsi="Arial" w:cs="Arial"/>
        </w:rPr>
        <w:t xml:space="preserve">la </w:t>
      </w:r>
      <w:r>
        <w:rPr>
          <w:rFonts w:ascii="Arial" w:hAnsi="Arial" w:cs="Arial"/>
        </w:rPr>
        <w:t xml:space="preserve">aprobación de la garantía en los casos </w:t>
      </w:r>
      <w:r w:rsidR="00791B53">
        <w:rPr>
          <w:rFonts w:ascii="Arial" w:hAnsi="Arial" w:cs="Arial"/>
        </w:rPr>
        <w:t>donde se</w:t>
      </w:r>
      <w:r>
        <w:rPr>
          <w:rFonts w:ascii="Arial" w:hAnsi="Arial" w:cs="Arial"/>
        </w:rPr>
        <w:t xml:space="preserve"> establece</w:t>
      </w:r>
      <w:r w:rsidR="00791B53">
        <w:rPr>
          <w:rFonts w:ascii="Arial" w:hAnsi="Arial" w:cs="Arial"/>
        </w:rPr>
        <w:t xml:space="preserve"> su constitución.</w:t>
      </w:r>
      <w:r>
        <w:rPr>
          <w:rFonts w:ascii="Arial" w:hAnsi="Arial" w:cs="Arial"/>
        </w:rPr>
        <w:t xml:space="preserve"> </w:t>
      </w:r>
      <w:r w:rsidRPr="00617F90">
        <w:rPr>
          <w:rFonts w:ascii="Arial" w:hAnsi="Arial" w:cs="Arial"/>
        </w:rPr>
        <w:t>A su vez</w:t>
      </w:r>
      <w:r w:rsidR="00484B77" w:rsidRPr="00617F90">
        <w:rPr>
          <w:rFonts w:ascii="Arial" w:hAnsi="Arial" w:cs="Arial"/>
        </w:rPr>
        <w:t>,</w:t>
      </w:r>
      <w:r w:rsidRPr="00617F90">
        <w:rPr>
          <w:rFonts w:ascii="Arial" w:hAnsi="Arial" w:cs="Arial"/>
        </w:rPr>
        <w:t xml:space="preserve"> en</w:t>
      </w:r>
      <w:r w:rsidR="001A3668" w:rsidRPr="00617F90">
        <w:rPr>
          <w:rFonts w:ascii="Arial" w:hAnsi="Arial" w:cs="Arial"/>
        </w:rPr>
        <w:t xml:space="preserve"> el documento “Certificado de cumplimiento y recibo a sa</w:t>
      </w:r>
      <w:r w:rsidRPr="00617F90">
        <w:rPr>
          <w:rFonts w:ascii="Arial" w:hAnsi="Arial" w:cs="Arial"/>
        </w:rPr>
        <w:t>tisfacción del contratista” para el primer pago, el supervisor certifica que ha verificado</w:t>
      </w:r>
      <w:r w:rsidR="00556323" w:rsidRPr="00617F90">
        <w:rPr>
          <w:rFonts w:ascii="Arial" w:hAnsi="Arial" w:cs="Arial"/>
        </w:rPr>
        <w:t xml:space="preserve"> el cumplimiento de estos requisitos</w:t>
      </w:r>
      <w:r w:rsidR="001A3668" w:rsidRPr="00617F90">
        <w:rPr>
          <w:rFonts w:ascii="Arial" w:hAnsi="Arial" w:cs="Arial"/>
        </w:rPr>
        <w:t>.</w:t>
      </w:r>
      <w:r w:rsidR="005F3109" w:rsidRPr="0096092F">
        <w:rPr>
          <w:rFonts w:ascii="Arial" w:hAnsi="Arial" w:cs="Arial"/>
          <w:sz w:val="24"/>
        </w:rPr>
        <w:t xml:space="preserve">  </w:t>
      </w:r>
    </w:p>
    <w:p w:rsidR="0096092F" w:rsidRPr="0096092F" w:rsidRDefault="005F3109" w:rsidP="0028635C">
      <w:pPr>
        <w:spacing w:after="0"/>
        <w:ind w:left="284"/>
        <w:jc w:val="both"/>
        <w:rPr>
          <w:rFonts w:ascii="Arial" w:hAnsi="Arial" w:cs="Arial"/>
          <w:sz w:val="24"/>
        </w:rPr>
      </w:pPr>
      <w:r w:rsidRPr="0096092F">
        <w:rPr>
          <w:rFonts w:ascii="Arial" w:hAnsi="Arial" w:cs="Arial"/>
          <w:sz w:val="24"/>
        </w:rPr>
        <w:t xml:space="preserve"> </w:t>
      </w:r>
      <w:r w:rsidR="00484B77" w:rsidRPr="0096092F">
        <w:rPr>
          <w:rFonts w:ascii="Arial" w:hAnsi="Arial" w:cs="Arial"/>
          <w:sz w:val="24"/>
        </w:rPr>
        <w:t xml:space="preserve">        </w:t>
      </w:r>
    </w:p>
    <w:p w:rsidR="0096092F" w:rsidRDefault="0096092F" w:rsidP="0028635C">
      <w:pPr>
        <w:spacing w:after="0"/>
        <w:rPr>
          <w:rFonts w:ascii="Arial" w:hAnsi="Arial" w:cs="Arial"/>
          <w:b/>
        </w:rPr>
      </w:pPr>
      <w:r w:rsidRPr="0096092F">
        <w:rPr>
          <w:rFonts w:ascii="Arial" w:hAnsi="Arial" w:cs="Arial"/>
          <w:b/>
        </w:rPr>
        <w:t>2. Suscribir el acta de inicio de la ejecución del contrato, cuando a ello haya lugar.</w:t>
      </w:r>
    </w:p>
    <w:p w:rsidR="00C60CF7" w:rsidRPr="0096092F" w:rsidRDefault="00C60CF7" w:rsidP="0028635C">
      <w:pPr>
        <w:spacing w:after="0"/>
        <w:rPr>
          <w:rFonts w:ascii="Arial" w:hAnsi="Arial" w:cs="Arial"/>
          <w:b/>
        </w:rPr>
      </w:pPr>
    </w:p>
    <w:p w:rsidR="00791B53" w:rsidRDefault="00CF0013" w:rsidP="0028635C">
      <w:pPr>
        <w:spacing w:after="0"/>
        <w:ind w:left="284"/>
        <w:jc w:val="both"/>
        <w:rPr>
          <w:rFonts w:ascii="Arial" w:hAnsi="Arial" w:cs="Arial"/>
        </w:rPr>
      </w:pPr>
      <w:r w:rsidRPr="00B46A9F">
        <w:rPr>
          <w:rFonts w:ascii="Arial" w:hAnsi="Arial" w:cs="Arial"/>
        </w:rPr>
        <w:t xml:space="preserve">De la muestra seleccionada </w:t>
      </w:r>
      <w:r w:rsidR="0097326D">
        <w:rPr>
          <w:rFonts w:ascii="Arial" w:hAnsi="Arial" w:cs="Arial"/>
        </w:rPr>
        <w:t>en los contratos</w:t>
      </w:r>
      <w:r w:rsidRPr="00B46A9F">
        <w:rPr>
          <w:rFonts w:ascii="Arial" w:hAnsi="Arial" w:cs="Arial"/>
        </w:rPr>
        <w:t xml:space="preserve"> </w:t>
      </w:r>
      <w:r w:rsidR="001E3FDD">
        <w:rPr>
          <w:rFonts w:ascii="Arial" w:hAnsi="Arial" w:cs="Arial"/>
        </w:rPr>
        <w:t xml:space="preserve">Nos. </w:t>
      </w:r>
      <w:r w:rsidR="00791B53">
        <w:rPr>
          <w:rFonts w:ascii="Arial" w:hAnsi="Arial" w:cs="Arial"/>
        </w:rPr>
        <w:t>252,</w:t>
      </w:r>
      <w:r w:rsidR="00951000">
        <w:rPr>
          <w:rFonts w:ascii="Arial" w:hAnsi="Arial" w:cs="Arial"/>
        </w:rPr>
        <w:t xml:space="preserve"> 297 de 2017 y </w:t>
      </w:r>
      <w:r w:rsidR="00347729">
        <w:rPr>
          <w:rFonts w:ascii="Arial" w:hAnsi="Arial" w:cs="Arial"/>
        </w:rPr>
        <w:t xml:space="preserve">142 de 2018, se estableció la </w:t>
      </w:r>
      <w:r w:rsidR="000974BA">
        <w:rPr>
          <w:rFonts w:ascii="Arial" w:hAnsi="Arial" w:cs="Arial"/>
        </w:rPr>
        <w:t xml:space="preserve">obligación de suscribir </w:t>
      </w:r>
      <w:r w:rsidR="00893EE0">
        <w:rPr>
          <w:rFonts w:ascii="Arial" w:hAnsi="Arial" w:cs="Arial"/>
        </w:rPr>
        <w:t>el</w:t>
      </w:r>
      <w:r w:rsidR="000974BA">
        <w:rPr>
          <w:rFonts w:ascii="Arial" w:hAnsi="Arial" w:cs="Arial"/>
        </w:rPr>
        <w:t xml:space="preserve"> acta de inicio</w:t>
      </w:r>
      <w:r w:rsidR="00893EE0">
        <w:rPr>
          <w:rFonts w:ascii="Arial" w:hAnsi="Arial" w:cs="Arial"/>
        </w:rPr>
        <w:t>, la cual se evidenci</w:t>
      </w:r>
      <w:r w:rsidR="001E3FDD">
        <w:rPr>
          <w:rFonts w:ascii="Arial" w:hAnsi="Arial" w:cs="Arial"/>
        </w:rPr>
        <w:t>ó</w:t>
      </w:r>
      <w:r w:rsidR="00893EE0">
        <w:rPr>
          <w:rFonts w:ascii="Arial" w:hAnsi="Arial" w:cs="Arial"/>
        </w:rPr>
        <w:t xml:space="preserve"> en cada carpeta contractual. </w:t>
      </w:r>
      <w:r w:rsidR="001E3FDD">
        <w:rPr>
          <w:rFonts w:ascii="Arial" w:hAnsi="Arial" w:cs="Arial"/>
        </w:rPr>
        <w:t>En los c</w:t>
      </w:r>
      <w:r w:rsidR="00893EE0">
        <w:rPr>
          <w:rFonts w:ascii="Arial" w:hAnsi="Arial" w:cs="Arial"/>
        </w:rPr>
        <w:t xml:space="preserve">ontratos </w:t>
      </w:r>
      <w:r w:rsidR="001E3FDD">
        <w:rPr>
          <w:rFonts w:ascii="Arial" w:hAnsi="Arial" w:cs="Arial"/>
        </w:rPr>
        <w:t xml:space="preserve">Nos. </w:t>
      </w:r>
      <w:r w:rsidR="00347729">
        <w:rPr>
          <w:rFonts w:ascii="Arial" w:hAnsi="Arial" w:cs="Arial"/>
        </w:rPr>
        <w:t>219,</w:t>
      </w:r>
      <w:r w:rsidR="00347729" w:rsidRPr="00347729">
        <w:rPr>
          <w:rFonts w:ascii="Arial" w:hAnsi="Arial" w:cs="Arial"/>
        </w:rPr>
        <w:t xml:space="preserve"> </w:t>
      </w:r>
      <w:r w:rsidR="00347729">
        <w:rPr>
          <w:rFonts w:ascii="Arial" w:hAnsi="Arial" w:cs="Arial"/>
        </w:rPr>
        <w:t>263,</w:t>
      </w:r>
      <w:r w:rsidR="00347729" w:rsidRPr="00347729">
        <w:rPr>
          <w:rFonts w:ascii="Arial" w:hAnsi="Arial" w:cs="Arial"/>
        </w:rPr>
        <w:t xml:space="preserve"> </w:t>
      </w:r>
      <w:r w:rsidR="00347729">
        <w:rPr>
          <w:rFonts w:ascii="Arial" w:hAnsi="Arial" w:cs="Arial"/>
        </w:rPr>
        <w:t>373</w:t>
      </w:r>
      <w:r w:rsidR="00893EE0">
        <w:rPr>
          <w:rFonts w:ascii="Arial" w:hAnsi="Arial" w:cs="Arial"/>
        </w:rPr>
        <w:t xml:space="preserve"> de 2017, no se estableció la sus</w:t>
      </w:r>
      <w:r w:rsidR="00057558">
        <w:rPr>
          <w:rFonts w:ascii="Arial" w:hAnsi="Arial" w:cs="Arial"/>
        </w:rPr>
        <w:t xml:space="preserve">cripción de la mencionada acta; sin embargo, </w:t>
      </w:r>
      <w:r w:rsidR="00893EE0">
        <w:rPr>
          <w:rFonts w:ascii="Arial" w:hAnsi="Arial" w:cs="Arial"/>
        </w:rPr>
        <w:t xml:space="preserve">se pudo evidenciar que esta reposa en el expediente. </w:t>
      </w:r>
    </w:p>
    <w:p w:rsidR="00C60CF7" w:rsidRDefault="00C60CF7" w:rsidP="0028635C">
      <w:pPr>
        <w:spacing w:after="0"/>
        <w:ind w:left="284"/>
        <w:jc w:val="both"/>
        <w:rPr>
          <w:rFonts w:ascii="Arial" w:hAnsi="Arial" w:cs="Arial"/>
        </w:rPr>
      </w:pPr>
    </w:p>
    <w:p w:rsidR="00AD2DA0" w:rsidRDefault="0096092F" w:rsidP="00C60CF7">
      <w:pPr>
        <w:pStyle w:val="Prrafodelista"/>
        <w:numPr>
          <w:ilvl w:val="0"/>
          <w:numId w:val="12"/>
        </w:numPr>
        <w:spacing w:after="0"/>
        <w:ind w:left="284" w:hanging="284"/>
        <w:jc w:val="both"/>
        <w:rPr>
          <w:rFonts w:ascii="Arial" w:hAnsi="Arial" w:cs="Arial"/>
          <w:b/>
          <w:color w:val="000000" w:themeColor="text1"/>
          <w:szCs w:val="20"/>
        </w:rPr>
      </w:pPr>
      <w:r w:rsidRPr="0096092F">
        <w:rPr>
          <w:rFonts w:ascii="Arial" w:hAnsi="Arial" w:cs="Arial"/>
          <w:b/>
          <w:color w:val="000000" w:themeColor="text1"/>
          <w:szCs w:val="20"/>
        </w:rPr>
        <w:t>Hacer   seguimiento   al   cumplimiento   del   contrato y de las obligaciones contractuales adquiridas por el Departamento y el contratista.</w:t>
      </w:r>
    </w:p>
    <w:p w:rsidR="00C60CF7" w:rsidRPr="00C60CF7" w:rsidRDefault="00C60CF7" w:rsidP="00C60CF7">
      <w:pPr>
        <w:spacing w:after="0"/>
        <w:jc w:val="both"/>
        <w:rPr>
          <w:rFonts w:ascii="Arial" w:hAnsi="Arial" w:cs="Arial"/>
          <w:b/>
          <w:color w:val="000000" w:themeColor="text1"/>
          <w:szCs w:val="20"/>
        </w:rPr>
      </w:pPr>
    </w:p>
    <w:p w:rsidR="006B227F" w:rsidRDefault="00CF0013" w:rsidP="0028635C">
      <w:pPr>
        <w:spacing w:after="0"/>
        <w:ind w:left="284"/>
        <w:jc w:val="both"/>
        <w:rPr>
          <w:rFonts w:ascii="Arial" w:hAnsi="Arial" w:cs="Arial"/>
        </w:rPr>
      </w:pPr>
      <w:r w:rsidRPr="005F3109">
        <w:rPr>
          <w:rFonts w:ascii="Arial" w:hAnsi="Arial" w:cs="Arial"/>
        </w:rPr>
        <w:t xml:space="preserve">En este punto la Oficina de Control Interno </w:t>
      </w:r>
      <w:r w:rsidR="00A7032C">
        <w:rPr>
          <w:rFonts w:ascii="Arial" w:hAnsi="Arial" w:cs="Arial"/>
        </w:rPr>
        <w:t>revisó</w:t>
      </w:r>
      <w:r w:rsidR="00A7032C" w:rsidRPr="005F3109">
        <w:rPr>
          <w:rFonts w:ascii="Arial" w:hAnsi="Arial" w:cs="Arial"/>
        </w:rPr>
        <w:t xml:space="preserve"> </w:t>
      </w:r>
      <w:r w:rsidRPr="005F3109">
        <w:rPr>
          <w:rFonts w:ascii="Arial" w:hAnsi="Arial" w:cs="Arial"/>
        </w:rPr>
        <w:t>los soportes que reposan en las carpetas de cada contrato</w:t>
      </w:r>
      <w:r w:rsidR="00DB4447">
        <w:rPr>
          <w:rFonts w:ascii="Arial" w:hAnsi="Arial" w:cs="Arial"/>
        </w:rPr>
        <w:t xml:space="preserve">, los </w:t>
      </w:r>
      <w:r w:rsidR="00DA08AD" w:rsidRPr="005F3109">
        <w:rPr>
          <w:rFonts w:ascii="Arial" w:hAnsi="Arial" w:cs="Arial"/>
        </w:rPr>
        <w:t xml:space="preserve">electrónicos (CD – documentos </w:t>
      </w:r>
      <w:r w:rsidR="00EA57D4" w:rsidRPr="005F3109">
        <w:rPr>
          <w:rFonts w:ascii="Arial" w:hAnsi="Arial" w:cs="Arial"/>
        </w:rPr>
        <w:t xml:space="preserve">guardados </w:t>
      </w:r>
      <w:r w:rsidR="00DA08AD" w:rsidRPr="005F3109">
        <w:rPr>
          <w:rFonts w:ascii="Arial" w:hAnsi="Arial" w:cs="Arial"/>
        </w:rPr>
        <w:t xml:space="preserve">en el servidor de </w:t>
      </w:r>
      <w:r w:rsidR="00EA57D4" w:rsidRPr="005F3109">
        <w:rPr>
          <w:rFonts w:ascii="Arial" w:hAnsi="Arial" w:cs="Arial"/>
        </w:rPr>
        <w:t xml:space="preserve">archivos de </w:t>
      </w:r>
      <w:r w:rsidR="00DA08AD" w:rsidRPr="005F3109">
        <w:rPr>
          <w:rFonts w:ascii="Arial" w:hAnsi="Arial" w:cs="Arial"/>
        </w:rPr>
        <w:t>documentación compartida YAKSA)</w:t>
      </w:r>
      <w:r w:rsidR="00DB4447">
        <w:rPr>
          <w:rFonts w:ascii="Arial" w:hAnsi="Arial" w:cs="Arial"/>
        </w:rPr>
        <w:t xml:space="preserve"> y los documentos que conserva el Supervisor</w:t>
      </w:r>
      <w:r w:rsidR="00057558">
        <w:rPr>
          <w:rFonts w:ascii="Arial" w:hAnsi="Arial" w:cs="Arial"/>
        </w:rPr>
        <w:t>.</w:t>
      </w:r>
      <w:r w:rsidR="00DA08AD" w:rsidRPr="005F3109">
        <w:rPr>
          <w:rFonts w:ascii="Arial" w:hAnsi="Arial" w:cs="Arial"/>
        </w:rPr>
        <w:t xml:space="preserve"> </w:t>
      </w:r>
    </w:p>
    <w:p w:rsidR="00C60CF7" w:rsidRDefault="00C60CF7" w:rsidP="0028635C">
      <w:pPr>
        <w:spacing w:after="0"/>
        <w:ind w:left="284"/>
        <w:jc w:val="both"/>
        <w:rPr>
          <w:rFonts w:ascii="Arial" w:hAnsi="Arial" w:cs="Arial"/>
        </w:rPr>
      </w:pPr>
    </w:p>
    <w:p w:rsidR="00C60CF7" w:rsidRDefault="00791B53" w:rsidP="00EB0E1F">
      <w:pPr>
        <w:spacing w:after="0"/>
        <w:ind w:left="284"/>
        <w:jc w:val="both"/>
        <w:rPr>
          <w:rFonts w:ascii="Arial" w:hAnsi="Arial" w:cs="Arial"/>
          <w:szCs w:val="20"/>
        </w:rPr>
      </w:pPr>
      <w:r w:rsidRPr="005A40DF">
        <w:rPr>
          <w:rFonts w:ascii="Arial" w:hAnsi="Arial" w:cs="Arial"/>
          <w:szCs w:val="20"/>
        </w:rPr>
        <w:t>A continuación, se presentan las observaciones encontradas</w:t>
      </w:r>
      <w:r w:rsidR="00057558" w:rsidRPr="005A40DF">
        <w:rPr>
          <w:rFonts w:ascii="Arial" w:hAnsi="Arial" w:cs="Arial"/>
          <w:szCs w:val="20"/>
        </w:rPr>
        <w:t>:</w:t>
      </w:r>
    </w:p>
    <w:tbl>
      <w:tblPr>
        <w:tblStyle w:val="Tabladecuadrcula5oscura-nfasis62"/>
        <w:tblW w:w="8510" w:type="dxa"/>
        <w:jc w:val="right"/>
        <w:tblLayout w:type="fixed"/>
        <w:tblLook w:val="04A0" w:firstRow="1" w:lastRow="0" w:firstColumn="1" w:lastColumn="0" w:noHBand="0" w:noVBand="1"/>
      </w:tblPr>
      <w:tblGrid>
        <w:gridCol w:w="1077"/>
        <w:gridCol w:w="1843"/>
        <w:gridCol w:w="5590"/>
      </w:tblGrid>
      <w:tr w:rsidR="00320FC7" w:rsidRPr="001F4CC2" w:rsidTr="00F94936">
        <w:trPr>
          <w:cnfStyle w:val="100000000000" w:firstRow="1" w:lastRow="0" w:firstColumn="0" w:lastColumn="0" w:oddVBand="0" w:evenVBand="0" w:oddHBand="0" w:evenHBand="0" w:firstRowFirstColumn="0" w:firstRowLastColumn="0" w:lastRowFirstColumn="0" w:lastRowLastColumn="0"/>
          <w:trHeight w:val="553"/>
          <w:jc w:val="right"/>
        </w:trPr>
        <w:tc>
          <w:tcPr>
            <w:cnfStyle w:val="001000000000" w:firstRow="0" w:lastRow="0" w:firstColumn="1" w:lastColumn="0" w:oddVBand="0" w:evenVBand="0" w:oddHBand="0" w:evenHBand="0" w:firstRowFirstColumn="0" w:firstRowLastColumn="0" w:lastRowFirstColumn="0" w:lastRowLastColumn="0"/>
            <w:tcW w:w="1077" w:type="dxa"/>
            <w:vAlign w:val="center"/>
            <w:hideMark/>
          </w:tcPr>
          <w:p w:rsidR="00320FC7" w:rsidRPr="00CB70A6" w:rsidRDefault="00320FC7" w:rsidP="00F94936">
            <w:pPr>
              <w:jc w:val="center"/>
              <w:rPr>
                <w:rFonts w:ascii="Calibri" w:eastAsia="Times New Roman" w:hAnsi="Calibri" w:cs="Times New Roman"/>
                <w:bCs w:val="0"/>
                <w:color w:val="000000"/>
                <w:sz w:val="20"/>
                <w:szCs w:val="18"/>
                <w:lang w:eastAsia="es-CO"/>
              </w:rPr>
            </w:pPr>
            <w:r w:rsidRPr="00CB70A6">
              <w:rPr>
                <w:rFonts w:ascii="Calibri" w:eastAsia="Times New Roman" w:hAnsi="Calibri" w:cs="Times New Roman"/>
                <w:color w:val="000000"/>
                <w:sz w:val="20"/>
                <w:szCs w:val="18"/>
                <w:lang w:eastAsia="es-CO"/>
              </w:rPr>
              <w:t>No. Contrato</w:t>
            </w:r>
          </w:p>
        </w:tc>
        <w:tc>
          <w:tcPr>
            <w:tcW w:w="1843" w:type="dxa"/>
            <w:vAlign w:val="center"/>
          </w:tcPr>
          <w:p w:rsidR="00320FC7" w:rsidRPr="00CB70A6" w:rsidRDefault="00EB55A9" w:rsidP="00F9493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bCs w:val="0"/>
                <w:color w:val="000000"/>
                <w:sz w:val="20"/>
                <w:szCs w:val="18"/>
                <w:lang w:eastAsia="es-CO"/>
              </w:rPr>
            </w:pPr>
            <w:r w:rsidRPr="00CB70A6">
              <w:rPr>
                <w:rFonts w:ascii="Calibri" w:eastAsia="Times New Roman" w:hAnsi="Calibri" w:cs="Arial"/>
                <w:bCs w:val="0"/>
                <w:color w:val="000000"/>
                <w:sz w:val="20"/>
                <w:szCs w:val="18"/>
                <w:lang w:eastAsia="es-CO"/>
              </w:rPr>
              <w:t>OBJETO</w:t>
            </w:r>
          </w:p>
        </w:tc>
        <w:tc>
          <w:tcPr>
            <w:tcW w:w="5590" w:type="dxa"/>
            <w:vAlign w:val="center"/>
            <w:hideMark/>
          </w:tcPr>
          <w:p w:rsidR="00320FC7" w:rsidRDefault="00F94936" w:rsidP="00F9493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18"/>
                <w:lang w:eastAsia="es-CO"/>
              </w:rPr>
            </w:pPr>
            <w:r>
              <w:rPr>
                <w:rFonts w:ascii="Calibri" w:eastAsia="Times New Roman" w:hAnsi="Calibri" w:cs="Times New Roman"/>
                <w:color w:val="000000"/>
                <w:sz w:val="20"/>
                <w:szCs w:val="18"/>
                <w:lang w:eastAsia="es-CO"/>
              </w:rPr>
              <w:t xml:space="preserve">                                                                                                    </w:t>
            </w:r>
            <w:r w:rsidR="00320FC7" w:rsidRPr="00CB70A6">
              <w:rPr>
                <w:rFonts w:ascii="Calibri" w:eastAsia="Times New Roman" w:hAnsi="Calibri" w:cs="Times New Roman"/>
                <w:color w:val="000000"/>
                <w:sz w:val="20"/>
                <w:szCs w:val="18"/>
                <w:lang w:eastAsia="es-CO"/>
              </w:rPr>
              <w:t>OBSERVACIONES DE LA OFICINA DE CONTROL INTERNO</w:t>
            </w:r>
          </w:p>
          <w:p w:rsidR="00F94936" w:rsidRDefault="00F94936" w:rsidP="00F9493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18"/>
                <w:lang w:eastAsia="es-CO"/>
              </w:rPr>
            </w:pPr>
          </w:p>
          <w:p w:rsidR="00F94936" w:rsidRPr="00CB70A6" w:rsidRDefault="00F94936" w:rsidP="00F9493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Cs w:val="0"/>
                <w:color w:val="000000"/>
                <w:sz w:val="20"/>
                <w:szCs w:val="18"/>
                <w:lang w:eastAsia="es-CO"/>
              </w:rPr>
            </w:pPr>
          </w:p>
        </w:tc>
      </w:tr>
      <w:tr w:rsidR="00EB0E1F" w:rsidRPr="001F4CC2" w:rsidTr="00EB0E1F">
        <w:trPr>
          <w:cnfStyle w:val="000000100000" w:firstRow="0" w:lastRow="0" w:firstColumn="0" w:lastColumn="0" w:oddVBand="0" w:evenVBand="0" w:oddHBand="1" w:evenHBand="0" w:firstRowFirstColumn="0" w:firstRowLastColumn="0" w:lastRowFirstColumn="0" w:lastRowLastColumn="0"/>
          <w:trHeight w:val="906"/>
          <w:jc w:val="right"/>
        </w:trPr>
        <w:tc>
          <w:tcPr>
            <w:cnfStyle w:val="001000000000" w:firstRow="0" w:lastRow="0" w:firstColumn="1" w:lastColumn="0" w:oddVBand="0" w:evenVBand="0" w:oddHBand="0" w:evenHBand="0" w:firstRowFirstColumn="0" w:firstRowLastColumn="0" w:lastRowFirstColumn="0" w:lastRowLastColumn="0"/>
            <w:tcW w:w="1077" w:type="dxa"/>
            <w:vAlign w:val="center"/>
          </w:tcPr>
          <w:p w:rsidR="00EB0E1F" w:rsidRPr="00D60418" w:rsidRDefault="00EB0E1F" w:rsidP="00EB0E1F">
            <w:pPr>
              <w:jc w:val="both"/>
              <w:rPr>
                <w:rFonts w:ascii="Arial" w:eastAsia="Times New Roman" w:hAnsi="Arial" w:cs="Arial"/>
                <w:b w:val="0"/>
                <w:bCs w:val="0"/>
                <w:sz w:val="16"/>
                <w:szCs w:val="16"/>
                <w:lang w:eastAsia="es-CO"/>
              </w:rPr>
            </w:pPr>
            <w:r w:rsidRPr="00D60418">
              <w:rPr>
                <w:rFonts w:ascii="Arial" w:eastAsia="Times New Roman" w:hAnsi="Arial" w:cs="Arial"/>
                <w:sz w:val="16"/>
                <w:szCs w:val="16"/>
                <w:lang w:eastAsia="es-CO"/>
              </w:rPr>
              <w:t>2</w:t>
            </w:r>
            <w:r>
              <w:rPr>
                <w:rFonts w:ascii="Arial" w:eastAsia="Times New Roman" w:hAnsi="Arial" w:cs="Arial"/>
                <w:sz w:val="16"/>
                <w:szCs w:val="16"/>
                <w:lang w:eastAsia="es-CO"/>
              </w:rPr>
              <w:t>2</w:t>
            </w:r>
            <w:r w:rsidRPr="00D60418">
              <w:rPr>
                <w:rFonts w:ascii="Arial" w:eastAsia="Times New Roman" w:hAnsi="Arial" w:cs="Arial"/>
                <w:sz w:val="16"/>
                <w:szCs w:val="16"/>
                <w:lang w:eastAsia="es-CO"/>
              </w:rPr>
              <w:t>9-2017</w:t>
            </w:r>
          </w:p>
        </w:tc>
        <w:tc>
          <w:tcPr>
            <w:tcW w:w="1843" w:type="dxa"/>
            <w:vAlign w:val="center"/>
          </w:tcPr>
          <w:p w:rsidR="00EB0E1F" w:rsidRPr="00EB55A9" w:rsidRDefault="00EB0E1F" w:rsidP="00EB0E1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EB55A9">
              <w:rPr>
                <w:rFonts w:ascii="Arial" w:hAnsi="Arial" w:cs="Arial"/>
                <w:color w:val="000000"/>
                <w:sz w:val="16"/>
                <w:szCs w:val="16"/>
              </w:rPr>
              <w:t>Suscripción al servicio de soporte y mantenimiento estándar para la continua disponibilidad y estabilidad del Sistema de Información y Gestión de Empleo Público (SIGEP)</w:t>
            </w:r>
          </w:p>
        </w:tc>
        <w:tc>
          <w:tcPr>
            <w:tcW w:w="5590" w:type="dxa"/>
          </w:tcPr>
          <w:p w:rsidR="00EB0E1F" w:rsidRPr="00A908CE" w:rsidRDefault="00EB0E1F" w:rsidP="00EB0E1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A908CE">
              <w:rPr>
                <w:rFonts w:ascii="Arial" w:eastAsia="Times New Roman" w:hAnsi="Arial" w:cs="Arial"/>
                <w:sz w:val="16"/>
                <w:szCs w:val="16"/>
                <w:lang w:eastAsia="es-CO"/>
              </w:rPr>
              <w:t>Una vez revisada la carpeta del contrato, se observa lo siguiente:</w:t>
            </w:r>
          </w:p>
          <w:p w:rsidR="00EB0E1F" w:rsidRPr="00A908CE" w:rsidRDefault="00EB0E1F" w:rsidP="00EB0E1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z w:val="16"/>
                <w:szCs w:val="16"/>
                <w:lang w:eastAsia="es-CO"/>
              </w:rPr>
            </w:pPr>
          </w:p>
          <w:p w:rsidR="00EB0E1F" w:rsidRPr="00C60CF7" w:rsidRDefault="00EB0E1F" w:rsidP="00EB0E1F">
            <w:pPr>
              <w:pStyle w:val="Prrafodelista"/>
              <w:numPr>
                <w:ilvl w:val="0"/>
                <w:numId w:val="37"/>
              </w:numPr>
              <w:ind w:left="80" w:hanging="8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C60CF7">
              <w:rPr>
                <w:rFonts w:ascii="Arial" w:eastAsia="Times New Roman" w:hAnsi="Arial" w:cs="Arial"/>
                <w:color w:val="000000"/>
                <w:sz w:val="16"/>
                <w:szCs w:val="16"/>
                <w:lang w:eastAsia="es-CO"/>
              </w:rPr>
              <w:t>Los informes emitidos por parte del contratista no han sido remitidos al Grupo de Gestión Contractual, para su correspondiente archivo.</w:t>
            </w:r>
          </w:p>
          <w:p w:rsidR="00EB0E1F" w:rsidRPr="00C60CF7" w:rsidRDefault="00EB0E1F" w:rsidP="00EB0E1F">
            <w:pPr>
              <w:pStyle w:val="Prrafodelista"/>
              <w:numPr>
                <w:ilvl w:val="0"/>
                <w:numId w:val="37"/>
              </w:numPr>
              <w:ind w:left="80" w:hanging="8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C60CF7">
              <w:rPr>
                <w:rFonts w:ascii="Arial" w:eastAsia="Times New Roman" w:hAnsi="Arial" w:cs="Arial"/>
                <w:color w:val="000000"/>
                <w:sz w:val="16"/>
                <w:szCs w:val="16"/>
                <w:lang w:eastAsia="es-CO"/>
              </w:rPr>
              <w:t>Los anexos de detalle de los casos gestionados a través de la herramienta de Mesa de Ayuda – CSS, no se han incorporado a los informes del contratista (3).</w:t>
            </w:r>
          </w:p>
          <w:p w:rsidR="00EB0E1F" w:rsidRDefault="00EB0E1F" w:rsidP="00EB0E1F">
            <w:pPr>
              <w:pStyle w:val="Prrafodelista"/>
              <w:numPr>
                <w:ilvl w:val="0"/>
                <w:numId w:val="37"/>
              </w:numPr>
              <w:ind w:left="80" w:hanging="8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z w:val="16"/>
                <w:szCs w:val="16"/>
                <w:lang w:eastAsia="es-CO"/>
              </w:rPr>
            </w:pPr>
            <w:r w:rsidRPr="00C60CF7">
              <w:rPr>
                <w:rFonts w:ascii="Arial" w:eastAsia="Times New Roman" w:hAnsi="Arial" w:cs="Arial"/>
                <w:color w:val="000000"/>
                <w:sz w:val="16"/>
                <w:szCs w:val="16"/>
                <w:lang w:eastAsia="es-CO"/>
              </w:rPr>
              <w:t>El informe fechado del 1 de noviembre de 2017 -  31 de enero de 2018, realmente corresponde al periodo 1 de diciembre de 2017 -  31 de enero de 2018.</w:t>
            </w:r>
            <w:r w:rsidRPr="00C60CF7">
              <w:rPr>
                <w:rFonts w:ascii="Arial" w:eastAsia="Times New Roman" w:hAnsi="Arial" w:cs="Arial"/>
                <w:color w:val="FF0000"/>
                <w:sz w:val="16"/>
                <w:szCs w:val="16"/>
                <w:lang w:eastAsia="es-CO"/>
              </w:rPr>
              <w:t xml:space="preserve">     </w:t>
            </w:r>
          </w:p>
          <w:p w:rsidR="00EB0E1F" w:rsidRPr="00D60418" w:rsidRDefault="00EB0E1F" w:rsidP="00EB0E1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6D2DED">
              <w:rPr>
                <w:rFonts w:ascii="Arial" w:eastAsia="Times New Roman" w:hAnsi="Arial" w:cs="Arial"/>
                <w:color w:val="FF0000"/>
                <w:sz w:val="16"/>
                <w:szCs w:val="16"/>
                <w:lang w:eastAsia="es-CO"/>
              </w:rPr>
              <w:t xml:space="preserve"> </w:t>
            </w:r>
          </w:p>
        </w:tc>
      </w:tr>
      <w:tr w:rsidR="00AE06EC" w:rsidRPr="001F4CC2" w:rsidTr="00EB0E1F">
        <w:trPr>
          <w:trHeight w:val="850"/>
          <w:jc w:val="right"/>
        </w:trPr>
        <w:tc>
          <w:tcPr>
            <w:cnfStyle w:val="001000000000" w:firstRow="0" w:lastRow="0" w:firstColumn="1" w:lastColumn="0" w:oddVBand="0" w:evenVBand="0" w:oddHBand="0" w:evenHBand="0" w:firstRowFirstColumn="0" w:firstRowLastColumn="0" w:lastRowFirstColumn="0" w:lastRowLastColumn="0"/>
            <w:tcW w:w="1077" w:type="dxa"/>
            <w:vAlign w:val="center"/>
          </w:tcPr>
          <w:p w:rsidR="00AE06EC" w:rsidRPr="00CB70A6" w:rsidRDefault="00AE06EC" w:rsidP="00AE06EC">
            <w:pPr>
              <w:jc w:val="center"/>
              <w:rPr>
                <w:rFonts w:ascii="Calibri" w:eastAsia="Times New Roman" w:hAnsi="Calibri" w:cs="Times New Roman"/>
                <w:bCs w:val="0"/>
                <w:color w:val="000000"/>
                <w:sz w:val="20"/>
                <w:szCs w:val="18"/>
                <w:lang w:eastAsia="es-CO"/>
              </w:rPr>
            </w:pPr>
            <w:r w:rsidRPr="00AE06EC">
              <w:rPr>
                <w:rFonts w:ascii="Calibri" w:eastAsia="Times New Roman" w:hAnsi="Calibri" w:cs="Times New Roman"/>
                <w:bCs w:val="0"/>
                <w:color w:val="000000"/>
                <w:sz w:val="20"/>
                <w:szCs w:val="18"/>
                <w:lang w:eastAsia="es-CO"/>
              </w:rPr>
              <w:lastRenderedPageBreak/>
              <w:t>No. Contrato</w:t>
            </w:r>
          </w:p>
        </w:tc>
        <w:tc>
          <w:tcPr>
            <w:tcW w:w="1843" w:type="dxa"/>
            <w:shd w:val="clear" w:color="auto" w:fill="F79646" w:themeFill="accent6"/>
            <w:vAlign w:val="center"/>
          </w:tcPr>
          <w:p w:rsidR="00AE06EC" w:rsidRPr="00AE06EC" w:rsidRDefault="00AE06EC" w:rsidP="00AE06E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20"/>
                <w:szCs w:val="18"/>
                <w:lang w:eastAsia="es-CO"/>
              </w:rPr>
            </w:pPr>
            <w:r w:rsidRPr="00AE06EC">
              <w:rPr>
                <w:rFonts w:ascii="Calibri" w:eastAsia="Times New Roman" w:hAnsi="Calibri" w:cs="Times New Roman"/>
                <w:b/>
                <w:bCs/>
                <w:color w:val="000000"/>
                <w:sz w:val="20"/>
                <w:szCs w:val="18"/>
                <w:lang w:eastAsia="es-CO"/>
              </w:rPr>
              <w:t>OBJETO</w:t>
            </w:r>
          </w:p>
        </w:tc>
        <w:tc>
          <w:tcPr>
            <w:tcW w:w="5590" w:type="dxa"/>
            <w:shd w:val="clear" w:color="auto" w:fill="F79646" w:themeFill="accent6"/>
            <w:vAlign w:val="center"/>
          </w:tcPr>
          <w:p w:rsidR="00AE06EC" w:rsidRPr="00AE06EC" w:rsidRDefault="00AE06EC" w:rsidP="00AE06E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20"/>
                <w:szCs w:val="18"/>
                <w:lang w:eastAsia="es-CO"/>
              </w:rPr>
            </w:pPr>
            <w:r w:rsidRPr="00AE06EC">
              <w:rPr>
                <w:rFonts w:ascii="Calibri" w:eastAsia="Times New Roman" w:hAnsi="Calibri" w:cs="Times New Roman"/>
                <w:b/>
                <w:bCs/>
                <w:color w:val="000000"/>
                <w:sz w:val="20"/>
                <w:szCs w:val="18"/>
                <w:lang w:eastAsia="es-CO"/>
              </w:rPr>
              <w:t>OBSERVACIONES DE LA OFICINA DE CONTROL INTERNO</w:t>
            </w:r>
          </w:p>
        </w:tc>
      </w:tr>
      <w:tr w:rsidR="002D0020" w:rsidRPr="001F4CC2" w:rsidTr="00EB0E1F">
        <w:trPr>
          <w:cnfStyle w:val="000000100000" w:firstRow="0" w:lastRow="0" w:firstColumn="0" w:lastColumn="0" w:oddVBand="0" w:evenVBand="0" w:oddHBand="1" w:evenHBand="0" w:firstRowFirstColumn="0" w:firstRowLastColumn="0" w:lastRowFirstColumn="0" w:lastRowLastColumn="0"/>
          <w:trHeight w:val="1271"/>
          <w:jc w:val="right"/>
        </w:trPr>
        <w:tc>
          <w:tcPr>
            <w:cnfStyle w:val="001000000000" w:firstRow="0" w:lastRow="0" w:firstColumn="1" w:lastColumn="0" w:oddVBand="0" w:evenVBand="0" w:oddHBand="0" w:evenHBand="0" w:firstRowFirstColumn="0" w:firstRowLastColumn="0" w:lastRowFirstColumn="0" w:lastRowLastColumn="0"/>
            <w:tcW w:w="1077" w:type="dxa"/>
            <w:vAlign w:val="center"/>
            <w:hideMark/>
          </w:tcPr>
          <w:p w:rsidR="002D0020" w:rsidRPr="00D60418" w:rsidRDefault="002D0020" w:rsidP="00FC4F7A">
            <w:pPr>
              <w:jc w:val="both"/>
              <w:rPr>
                <w:rFonts w:ascii="Arial" w:eastAsia="Times New Roman" w:hAnsi="Arial" w:cs="Arial"/>
                <w:b w:val="0"/>
                <w:bCs w:val="0"/>
                <w:sz w:val="16"/>
                <w:szCs w:val="16"/>
                <w:lang w:eastAsia="es-CO"/>
              </w:rPr>
            </w:pPr>
            <w:r w:rsidRPr="00D60418">
              <w:rPr>
                <w:rFonts w:ascii="Arial" w:eastAsia="Times New Roman" w:hAnsi="Arial" w:cs="Arial"/>
                <w:sz w:val="16"/>
                <w:szCs w:val="16"/>
                <w:lang w:eastAsia="es-CO"/>
              </w:rPr>
              <w:t>245-2017</w:t>
            </w:r>
          </w:p>
        </w:tc>
        <w:tc>
          <w:tcPr>
            <w:tcW w:w="1843" w:type="dxa"/>
            <w:vAlign w:val="center"/>
          </w:tcPr>
          <w:p w:rsidR="002D0020" w:rsidRPr="00EB55A9" w:rsidRDefault="002D0020" w:rsidP="00C04D39">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EB55A9">
              <w:rPr>
                <w:rFonts w:ascii="Arial" w:hAnsi="Arial" w:cs="Arial"/>
                <w:color w:val="000000"/>
                <w:sz w:val="16"/>
                <w:szCs w:val="16"/>
              </w:rPr>
              <w:t>Prestar el servicio de soporte técnico especializado para el Sistema de Información de Gestión de Empleo Público (SIGEP).</w:t>
            </w:r>
          </w:p>
        </w:tc>
        <w:tc>
          <w:tcPr>
            <w:tcW w:w="5590" w:type="dxa"/>
            <w:hideMark/>
          </w:tcPr>
          <w:p w:rsidR="002D0020" w:rsidRPr="00EB55A9" w:rsidRDefault="00981B32" w:rsidP="002D0020">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EB55A9">
              <w:rPr>
                <w:rFonts w:ascii="Arial" w:eastAsia="Times New Roman" w:hAnsi="Arial" w:cs="Arial"/>
                <w:color w:val="000000"/>
                <w:sz w:val="16"/>
                <w:szCs w:val="16"/>
                <w:lang w:eastAsia="es-CO"/>
              </w:rPr>
              <w:t xml:space="preserve">En la carpeta contractual se observan </w:t>
            </w:r>
            <w:r>
              <w:rPr>
                <w:rFonts w:ascii="Arial" w:eastAsia="Times New Roman" w:hAnsi="Arial" w:cs="Arial"/>
                <w:color w:val="000000"/>
                <w:sz w:val="16"/>
                <w:szCs w:val="16"/>
                <w:lang w:eastAsia="es-CO"/>
              </w:rPr>
              <w:t xml:space="preserve">seis (6) </w:t>
            </w:r>
            <w:r w:rsidRPr="00EB55A9">
              <w:rPr>
                <w:rFonts w:ascii="Arial" w:eastAsia="Times New Roman" w:hAnsi="Arial" w:cs="Arial"/>
                <w:sz w:val="16"/>
                <w:szCs w:val="16"/>
                <w:lang w:eastAsia="es-CO"/>
              </w:rPr>
              <w:t>informes de gestión</w:t>
            </w:r>
            <w:r>
              <w:rPr>
                <w:rFonts w:ascii="Arial" w:eastAsia="Times New Roman" w:hAnsi="Arial" w:cs="Arial"/>
                <w:sz w:val="16"/>
                <w:szCs w:val="16"/>
                <w:lang w:eastAsia="es-CO"/>
              </w:rPr>
              <w:t xml:space="preserve"> por parte del c</w:t>
            </w:r>
            <w:r w:rsidRPr="00EB55A9">
              <w:rPr>
                <w:rFonts w:ascii="Arial" w:eastAsia="Times New Roman" w:hAnsi="Arial" w:cs="Arial"/>
                <w:sz w:val="16"/>
                <w:szCs w:val="16"/>
                <w:lang w:eastAsia="es-CO"/>
              </w:rPr>
              <w:t>ontratista</w:t>
            </w:r>
            <w:r w:rsidR="000252CC">
              <w:rPr>
                <w:rFonts w:ascii="Arial" w:eastAsia="Times New Roman" w:hAnsi="Arial" w:cs="Arial"/>
                <w:sz w:val="16"/>
                <w:szCs w:val="16"/>
                <w:lang w:eastAsia="es-CO"/>
              </w:rPr>
              <w:t>, pero no se encuentra coherencia en la numeración y los periodos de ejecución</w:t>
            </w:r>
            <w:r w:rsidRPr="00EB55A9">
              <w:rPr>
                <w:rFonts w:ascii="Arial" w:eastAsia="Times New Roman" w:hAnsi="Arial" w:cs="Arial"/>
                <w:sz w:val="16"/>
                <w:szCs w:val="16"/>
                <w:lang w:eastAsia="es-CO"/>
              </w:rPr>
              <w:t xml:space="preserve">. </w:t>
            </w:r>
            <w:r w:rsidR="00022DDD">
              <w:rPr>
                <w:rFonts w:ascii="Arial" w:eastAsia="Times New Roman" w:hAnsi="Arial" w:cs="Arial"/>
                <w:sz w:val="16"/>
                <w:szCs w:val="16"/>
                <w:lang w:eastAsia="es-CO"/>
              </w:rPr>
              <w:t>A continuación, el detalle de lo encontrado</w:t>
            </w:r>
            <w:r w:rsidR="00B10055">
              <w:rPr>
                <w:rFonts w:ascii="Arial" w:eastAsia="Times New Roman" w:hAnsi="Arial" w:cs="Arial"/>
                <w:sz w:val="16"/>
                <w:szCs w:val="16"/>
                <w:lang w:eastAsia="es-CO"/>
              </w:rPr>
              <w:t>:</w:t>
            </w:r>
          </w:p>
          <w:p w:rsidR="002D0020" w:rsidRPr="00D60418" w:rsidRDefault="002D0020" w:rsidP="002D002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p>
          <w:p w:rsidR="009D148A" w:rsidRPr="00C60CF7" w:rsidRDefault="00F34557" w:rsidP="00C60CF7">
            <w:pPr>
              <w:pStyle w:val="Prrafodelista"/>
              <w:numPr>
                <w:ilvl w:val="0"/>
                <w:numId w:val="38"/>
              </w:numPr>
              <w:ind w:left="80" w:hanging="8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C60CF7">
              <w:rPr>
                <w:rFonts w:ascii="Arial" w:eastAsia="Times New Roman" w:hAnsi="Arial" w:cs="Arial"/>
                <w:sz w:val="16"/>
                <w:szCs w:val="16"/>
                <w:lang w:eastAsia="es-CO"/>
              </w:rPr>
              <w:t>Se observan tres (3) informes de periodos diferentes numerados como el No. 1.</w:t>
            </w:r>
          </w:p>
          <w:p w:rsidR="00C04D39" w:rsidRDefault="00F34557" w:rsidP="00C04D39">
            <w:pPr>
              <w:pStyle w:val="Prrafodelista"/>
              <w:numPr>
                <w:ilvl w:val="0"/>
                <w:numId w:val="38"/>
              </w:numPr>
              <w:ind w:left="80" w:hanging="8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C60CF7">
              <w:rPr>
                <w:rFonts w:ascii="Arial" w:eastAsia="Times New Roman" w:hAnsi="Arial" w:cs="Arial"/>
                <w:sz w:val="16"/>
                <w:szCs w:val="16"/>
                <w:lang w:eastAsia="es-CO"/>
              </w:rPr>
              <w:t xml:space="preserve">Entre los folios 138 -139, se observa una versión del informe No. </w:t>
            </w:r>
            <w:r w:rsidR="00C60CF7" w:rsidRPr="00C60CF7">
              <w:rPr>
                <w:rFonts w:ascii="Arial" w:eastAsia="Times New Roman" w:hAnsi="Arial" w:cs="Arial"/>
                <w:sz w:val="16"/>
                <w:szCs w:val="16"/>
                <w:lang w:eastAsia="es-CO"/>
              </w:rPr>
              <w:t xml:space="preserve">2, </w:t>
            </w:r>
            <w:r w:rsidRPr="00C60CF7">
              <w:rPr>
                <w:rFonts w:ascii="Arial" w:eastAsia="Times New Roman" w:hAnsi="Arial" w:cs="Arial"/>
                <w:sz w:val="16"/>
                <w:szCs w:val="16"/>
                <w:lang w:eastAsia="es-CO"/>
              </w:rPr>
              <w:t xml:space="preserve">señalando como periodo de seguimiento 01 nov. 2017 al 31 de enero de 2018, este no se encuentra foliado.                                                                              </w:t>
            </w:r>
          </w:p>
          <w:p w:rsidR="00C04D39" w:rsidRDefault="009D148A" w:rsidP="00C04D39">
            <w:pPr>
              <w:pStyle w:val="Prrafodelista"/>
              <w:numPr>
                <w:ilvl w:val="0"/>
                <w:numId w:val="38"/>
              </w:numPr>
              <w:ind w:left="80" w:hanging="8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C04D39">
              <w:rPr>
                <w:rFonts w:ascii="Arial" w:eastAsia="Times New Roman" w:hAnsi="Arial" w:cs="Arial"/>
                <w:sz w:val="16"/>
                <w:szCs w:val="16"/>
                <w:lang w:eastAsia="es-CO"/>
              </w:rPr>
              <w:t>E</w:t>
            </w:r>
            <w:r w:rsidR="002D0020" w:rsidRPr="00C04D39">
              <w:rPr>
                <w:rFonts w:ascii="Arial" w:eastAsia="Times New Roman" w:hAnsi="Arial" w:cs="Arial"/>
                <w:sz w:val="16"/>
                <w:szCs w:val="16"/>
                <w:lang w:eastAsia="es-CO"/>
              </w:rPr>
              <w:t xml:space="preserve">ntre el folio 181-182, </w:t>
            </w:r>
            <w:r w:rsidRPr="00C04D39">
              <w:rPr>
                <w:rFonts w:ascii="Arial" w:eastAsia="Times New Roman" w:hAnsi="Arial" w:cs="Arial"/>
                <w:sz w:val="16"/>
                <w:szCs w:val="16"/>
                <w:lang w:eastAsia="es-CO"/>
              </w:rPr>
              <w:t xml:space="preserve">se encuentra </w:t>
            </w:r>
            <w:r w:rsidR="00F34557" w:rsidRPr="00C04D39">
              <w:rPr>
                <w:rFonts w:ascii="Arial" w:eastAsia="Times New Roman" w:hAnsi="Arial" w:cs="Arial"/>
                <w:sz w:val="16"/>
                <w:szCs w:val="16"/>
                <w:lang w:eastAsia="es-CO"/>
              </w:rPr>
              <w:t xml:space="preserve">una </w:t>
            </w:r>
            <w:r w:rsidRPr="00C04D39">
              <w:rPr>
                <w:rFonts w:ascii="Arial" w:eastAsia="Times New Roman" w:hAnsi="Arial" w:cs="Arial"/>
                <w:sz w:val="16"/>
                <w:szCs w:val="16"/>
                <w:lang w:eastAsia="es-CO"/>
              </w:rPr>
              <w:t>versió</w:t>
            </w:r>
            <w:r w:rsidR="00CF0C20" w:rsidRPr="00C04D39">
              <w:rPr>
                <w:rFonts w:ascii="Arial" w:eastAsia="Times New Roman" w:hAnsi="Arial" w:cs="Arial"/>
                <w:sz w:val="16"/>
                <w:szCs w:val="16"/>
                <w:lang w:eastAsia="es-CO"/>
              </w:rPr>
              <w:t>n</w:t>
            </w:r>
            <w:r w:rsidRPr="00C04D39">
              <w:rPr>
                <w:rFonts w:ascii="Arial" w:eastAsia="Times New Roman" w:hAnsi="Arial" w:cs="Arial"/>
                <w:sz w:val="16"/>
                <w:szCs w:val="16"/>
                <w:lang w:eastAsia="es-CO"/>
              </w:rPr>
              <w:t xml:space="preserve"> </w:t>
            </w:r>
            <w:r w:rsidR="00CF0C20" w:rsidRPr="00C04D39">
              <w:rPr>
                <w:rFonts w:ascii="Arial" w:eastAsia="Times New Roman" w:hAnsi="Arial" w:cs="Arial"/>
                <w:sz w:val="16"/>
                <w:szCs w:val="16"/>
                <w:lang w:eastAsia="es-CO"/>
              </w:rPr>
              <w:t>del</w:t>
            </w:r>
            <w:r w:rsidR="002D0020" w:rsidRPr="00C04D39">
              <w:rPr>
                <w:rFonts w:ascii="Arial" w:eastAsia="Times New Roman" w:hAnsi="Arial" w:cs="Arial"/>
                <w:sz w:val="16"/>
                <w:szCs w:val="16"/>
                <w:lang w:eastAsia="es-CO"/>
              </w:rPr>
              <w:t xml:space="preserve"> informe No. 3</w:t>
            </w:r>
            <w:r w:rsidR="00CF0C20" w:rsidRPr="00C04D39">
              <w:rPr>
                <w:rFonts w:ascii="Arial" w:eastAsia="Times New Roman" w:hAnsi="Arial" w:cs="Arial"/>
                <w:sz w:val="16"/>
                <w:szCs w:val="16"/>
                <w:lang w:eastAsia="es-CO"/>
              </w:rPr>
              <w:t>,</w:t>
            </w:r>
            <w:r w:rsidR="002D0020" w:rsidRPr="00C04D39">
              <w:rPr>
                <w:rFonts w:ascii="Arial" w:eastAsia="Times New Roman" w:hAnsi="Arial" w:cs="Arial"/>
                <w:sz w:val="16"/>
                <w:szCs w:val="16"/>
                <w:lang w:eastAsia="es-CO"/>
              </w:rPr>
              <w:t xml:space="preserve"> </w:t>
            </w:r>
            <w:r w:rsidR="00CF0C20" w:rsidRPr="00C04D39">
              <w:rPr>
                <w:rFonts w:ascii="Arial" w:eastAsia="Times New Roman" w:hAnsi="Arial" w:cs="Arial"/>
                <w:sz w:val="16"/>
                <w:szCs w:val="16"/>
                <w:lang w:eastAsia="es-CO"/>
              </w:rPr>
              <w:t xml:space="preserve">señala </w:t>
            </w:r>
            <w:r w:rsidR="002D0020" w:rsidRPr="00C04D39">
              <w:rPr>
                <w:rFonts w:ascii="Arial" w:eastAsia="Times New Roman" w:hAnsi="Arial" w:cs="Arial"/>
                <w:sz w:val="16"/>
                <w:szCs w:val="16"/>
                <w:lang w:eastAsia="es-CO"/>
              </w:rPr>
              <w:t>periodo</w:t>
            </w:r>
            <w:r w:rsidR="00CF0C20" w:rsidRPr="00C04D39">
              <w:rPr>
                <w:rFonts w:ascii="Arial" w:eastAsia="Times New Roman" w:hAnsi="Arial" w:cs="Arial"/>
                <w:sz w:val="16"/>
                <w:szCs w:val="16"/>
                <w:lang w:eastAsia="es-CO"/>
              </w:rPr>
              <w:t xml:space="preserve"> de seguimiento</w:t>
            </w:r>
            <w:r w:rsidR="002D0020" w:rsidRPr="00C04D39">
              <w:rPr>
                <w:rFonts w:ascii="Arial" w:eastAsia="Times New Roman" w:hAnsi="Arial" w:cs="Arial"/>
                <w:sz w:val="16"/>
                <w:szCs w:val="16"/>
                <w:lang w:eastAsia="es-CO"/>
              </w:rPr>
              <w:t xml:space="preserve"> </w:t>
            </w:r>
            <w:r w:rsidR="00617F90" w:rsidRPr="00C04D39">
              <w:rPr>
                <w:rFonts w:ascii="Arial" w:eastAsia="Times New Roman" w:hAnsi="Arial" w:cs="Arial"/>
                <w:sz w:val="16"/>
                <w:szCs w:val="16"/>
                <w:lang w:eastAsia="es-CO"/>
              </w:rPr>
              <w:t>del 01</w:t>
            </w:r>
            <w:r w:rsidR="002D0020" w:rsidRPr="00C04D39">
              <w:rPr>
                <w:rFonts w:ascii="Arial" w:eastAsia="Times New Roman" w:hAnsi="Arial" w:cs="Arial"/>
                <w:sz w:val="16"/>
                <w:szCs w:val="16"/>
                <w:lang w:eastAsia="es-CO"/>
              </w:rPr>
              <w:t xml:space="preserve"> de febrero al 30 de abril de 2018</w:t>
            </w:r>
            <w:r w:rsidR="00F34557" w:rsidRPr="00C04D39">
              <w:rPr>
                <w:rFonts w:ascii="Arial" w:eastAsia="Times New Roman" w:hAnsi="Arial" w:cs="Arial"/>
                <w:sz w:val="16"/>
                <w:szCs w:val="16"/>
                <w:lang w:eastAsia="es-CO"/>
              </w:rPr>
              <w:t xml:space="preserve">, </w:t>
            </w:r>
            <w:r w:rsidR="00981B32" w:rsidRPr="00C04D39">
              <w:rPr>
                <w:rFonts w:ascii="Arial" w:eastAsia="Times New Roman" w:hAnsi="Arial" w:cs="Arial"/>
                <w:sz w:val="16"/>
                <w:szCs w:val="16"/>
                <w:lang w:eastAsia="es-CO"/>
              </w:rPr>
              <w:t xml:space="preserve">sin </w:t>
            </w:r>
            <w:r w:rsidR="00CF0C20" w:rsidRPr="00C04D39">
              <w:rPr>
                <w:rFonts w:ascii="Arial" w:eastAsia="Times New Roman" w:hAnsi="Arial" w:cs="Arial"/>
                <w:sz w:val="16"/>
                <w:szCs w:val="16"/>
                <w:lang w:eastAsia="es-CO"/>
              </w:rPr>
              <w:t xml:space="preserve">foliar y </w:t>
            </w:r>
            <w:r w:rsidR="002D0020" w:rsidRPr="00C04D39">
              <w:rPr>
                <w:rFonts w:ascii="Arial" w:eastAsia="Times New Roman" w:hAnsi="Arial" w:cs="Arial"/>
                <w:sz w:val="16"/>
                <w:szCs w:val="16"/>
                <w:lang w:eastAsia="es-CO"/>
              </w:rPr>
              <w:t>no</w:t>
            </w:r>
            <w:r w:rsidR="00CF0C20" w:rsidRPr="00C04D39">
              <w:rPr>
                <w:rFonts w:ascii="Arial" w:eastAsia="Times New Roman" w:hAnsi="Arial" w:cs="Arial"/>
                <w:sz w:val="16"/>
                <w:szCs w:val="16"/>
                <w:lang w:eastAsia="es-CO"/>
              </w:rPr>
              <w:t xml:space="preserve"> </w:t>
            </w:r>
            <w:r w:rsidR="002D0020" w:rsidRPr="00C04D39">
              <w:rPr>
                <w:rFonts w:ascii="Arial" w:eastAsia="Times New Roman" w:hAnsi="Arial" w:cs="Arial"/>
                <w:sz w:val="16"/>
                <w:szCs w:val="16"/>
                <w:lang w:eastAsia="es-CO"/>
              </w:rPr>
              <w:t>gua</w:t>
            </w:r>
            <w:r w:rsidR="00CF0C20" w:rsidRPr="00C04D39">
              <w:rPr>
                <w:rFonts w:ascii="Arial" w:eastAsia="Times New Roman" w:hAnsi="Arial" w:cs="Arial"/>
                <w:sz w:val="16"/>
                <w:szCs w:val="16"/>
                <w:lang w:eastAsia="es-CO"/>
              </w:rPr>
              <w:t>rda relación con los docu</w:t>
            </w:r>
            <w:r w:rsidR="00F34557" w:rsidRPr="00C04D39">
              <w:rPr>
                <w:rFonts w:ascii="Arial" w:eastAsia="Times New Roman" w:hAnsi="Arial" w:cs="Arial"/>
                <w:sz w:val="16"/>
                <w:szCs w:val="16"/>
                <w:lang w:eastAsia="es-CO"/>
              </w:rPr>
              <w:t>mentos archivados que prosiguen.</w:t>
            </w:r>
            <w:r w:rsidR="00C04D39">
              <w:rPr>
                <w:rFonts w:ascii="Arial" w:eastAsia="Times New Roman" w:hAnsi="Arial" w:cs="Arial"/>
                <w:sz w:val="16"/>
                <w:szCs w:val="16"/>
                <w:lang w:eastAsia="es-CO"/>
              </w:rPr>
              <w:t xml:space="preserve">                  </w:t>
            </w:r>
          </w:p>
          <w:p w:rsidR="002D0020" w:rsidRPr="00C04D39" w:rsidRDefault="002D0020" w:rsidP="00C04D39">
            <w:pPr>
              <w:pStyle w:val="Prrafodelista"/>
              <w:numPr>
                <w:ilvl w:val="0"/>
                <w:numId w:val="38"/>
              </w:numPr>
              <w:ind w:left="80" w:hanging="8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C04D39">
              <w:rPr>
                <w:rFonts w:ascii="Arial" w:eastAsia="Times New Roman" w:hAnsi="Arial" w:cs="Arial"/>
                <w:sz w:val="16"/>
                <w:szCs w:val="16"/>
                <w:lang w:eastAsia="es-CO"/>
              </w:rPr>
              <w:t>No se encuentra</w:t>
            </w:r>
            <w:r w:rsidR="00CF0C20" w:rsidRPr="00C04D39">
              <w:rPr>
                <w:rFonts w:ascii="Arial" w:eastAsia="Times New Roman" w:hAnsi="Arial" w:cs="Arial"/>
                <w:sz w:val="16"/>
                <w:szCs w:val="16"/>
                <w:lang w:eastAsia="es-CO"/>
              </w:rPr>
              <w:t xml:space="preserve"> archivado</w:t>
            </w:r>
            <w:r w:rsidR="0018492E" w:rsidRPr="00C04D39">
              <w:rPr>
                <w:rFonts w:ascii="Arial" w:eastAsia="Times New Roman" w:hAnsi="Arial" w:cs="Arial"/>
                <w:sz w:val="16"/>
                <w:szCs w:val="16"/>
                <w:lang w:eastAsia="es-CO"/>
              </w:rPr>
              <w:t xml:space="preserve"> el</w:t>
            </w:r>
            <w:r w:rsidRPr="00C04D39">
              <w:rPr>
                <w:rFonts w:ascii="Arial" w:eastAsia="Times New Roman" w:hAnsi="Arial" w:cs="Arial"/>
                <w:sz w:val="16"/>
                <w:szCs w:val="16"/>
                <w:lang w:eastAsia="es-CO"/>
              </w:rPr>
              <w:t xml:space="preserve"> informe de actividades No. 5</w:t>
            </w:r>
            <w:r w:rsidR="000252CC" w:rsidRPr="00C04D39">
              <w:rPr>
                <w:rFonts w:ascii="Arial" w:eastAsia="Times New Roman" w:hAnsi="Arial" w:cs="Arial"/>
                <w:sz w:val="16"/>
                <w:szCs w:val="16"/>
                <w:lang w:eastAsia="es-CO"/>
              </w:rPr>
              <w:t>.</w:t>
            </w:r>
          </w:p>
          <w:p w:rsidR="00CF0C20" w:rsidRDefault="000252CC" w:rsidP="00C60CF7">
            <w:pPr>
              <w:pStyle w:val="Prrafodelista"/>
              <w:numPr>
                <w:ilvl w:val="0"/>
                <w:numId w:val="38"/>
              </w:numPr>
              <w:ind w:left="80" w:hanging="8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C60CF7">
              <w:rPr>
                <w:rFonts w:ascii="Arial" w:eastAsia="Times New Roman" w:hAnsi="Arial" w:cs="Arial"/>
                <w:sz w:val="16"/>
                <w:szCs w:val="16"/>
                <w:lang w:eastAsia="es-CO"/>
              </w:rPr>
              <w:t xml:space="preserve">El </w:t>
            </w:r>
            <w:r w:rsidR="00CF0C20" w:rsidRPr="00C60CF7">
              <w:rPr>
                <w:rFonts w:ascii="Arial" w:eastAsia="Times New Roman" w:hAnsi="Arial" w:cs="Arial"/>
                <w:sz w:val="16"/>
                <w:szCs w:val="16"/>
                <w:lang w:eastAsia="es-CO"/>
              </w:rPr>
              <w:t xml:space="preserve">Informe </w:t>
            </w:r>
            <w:r w:rsidRPr="00C60CF7">
              <w:rPr>
                <w:rFonts w:ascii="Arial" w:eastAsia="Times New Roman" w:hAnsi="Arial" w:cs="Arial"/>
                <w:sz w:val="16"/>
                <w:szCs w:val="16"/>
                <w:lang w:eastAsia="es-CO"/>
              </w:rPr>
              <w:t xml:space="preserve">No. </w:t>
            </w:r>
            <w:r w:rsidR="00CF0C20" w:rsidRPr="00C60CF7">
              <w:rPr>
                <w:rFonts w:ascii="Arial" w:eastAsia="Times New Roman" w:hAnsi="Arial" w:cs="Arial"/>
                <w:sz w:val="16"/>
                <w:szCs w:val="16"/>
                <w:lang w:eastAsia="es-CO"/>
              </w:rPr>
              <w:t xml:space="preserve">7, se encuentra </w:t>
            </w:r>
            <w:r w:rsidR="002D0020" w:rsidRPr="00C60CF7">
              <w:rPr>
                <w:rFonts w:ascii="Arial" w:eastAsia="Times New Roman" w:hAnsi="Arial" w:cs="Arial"/>
                <w:sz w:val="16"/>
                <w:szCs w:val="16"/>
                <w:lang w:eastAsia="es-CO"/>
              </w:rPr>
              <w:t xml:space="preserve">numerado como </w:t>
            </w:r>
            <w:r w:rsidR="00022DDD" w:rsidRPr="00C60CF7">
              <w:rPr>
                <w:rFonts w:ascii="Arial" w:eastAsia="Times New Roman" w:hAnsi="Arial" w:cs="Arial"/>
                <w:sz w:val="16"/>
                <w:szCs w:val="16"/>
                <w:lang w:eastAsia="es-CO"/>
              </w:rPr>
              <w:t xml:space="preserve">el </w:t>
            </w:r>
            <w:r w:rsidR="00CF0C20" w:rsidRPr="00C60CF7">
              <w:rPr>
                <w:rFonts w:ascii="Arial" w:eastAsia="Times New Roman" w:hAnsi="Arial" w:cs="Arial"/>
                <w:sz w:val="16"/>
                <w:szCs w:val="16"/>
                <w:lang w:eastAsia="es-CO"/>
              </w:rPr>
              <w:t xml:space="preserve">No. </w:t>
            </w:r>
            <w:r w:rsidR="00FC4F7A" w:rsidRPr="00C60CF7">
              <w:rPr>
                <w:rFonts w:ascii="Arial" w:eastAsia="Times New Roman" w:hAnsi="Arial" w:cs="Arial"/>
                <w:sz w:val="16"/>
                <w:szCs w:val="16"/>
                <w:lang w:eastAsia="es-CO"/>
              </w:rPr>
              <w:t>6.</w:t>
            </w:r>
            <w:r w:rsidR="0096250F" w:rsidRPr="00C60CF7">
              <w:rPr>
                <w:rFonts w:ascii="Arial" w:eastAsia="Times New Roman" w:hAnsi="Arial" w:cs="Arial"/>
                <w:sz w:val="16"/>
                <w:szCs w:val="16"/>
                <w:lang w:eastAsia="es-CO"/>
              </w:rPr>
              <w:t xml:space="preserve">  </w:t>
            </w:r>
          </w:p>
          <w:p w:rsidR="00EB0E1F" w:rsidRDefault="00EB0E1F" w:rsidP="00EB0E1F">
            <w:pPr>
              <w:pStyle w:val="Prrafodelista"/>
              <w:ind w:left="8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p>
          <w:p w:rsidR="002D0020" w:rsidRPr="00AE06EC" w:rsidRDefault="002D0020" w:rsidP="00AE06E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p>
        </w:tc>
      </w:tr>
      <w:tr w:rsidR="00EB55A9" w:rsidRPr="001F4CC2" w:rsidTr="00EB0E1F">
        <w:trPr>
          <w:trHeight w:val="675"/>
          <w:jc w:val="right"/>
        </w:trPr>
        <w:tc>
          <w:tcPr>
            <w:cnfStyle w:val="001000000000" w:firstRow="0" w:lastRow="0" w:firstColumn="1" w:lastColumn="0" w:oddVBand="0" w:evenVBand="0" w:oddHBand="0" w:evenHBand="0" w:firstRowFirstColumn="0" w:firstRowLastColumn="0" w:lastRowFirstColumn="0" w:lastRowLastColumn="0"/>
            <w:tcW w:w="1077" w:type="dxa"/>
            <w:vAlign w:val="center"/>
            <w:hideMark/>
          </w:tcPr>
          <w:p w:rsidR="00EB55A9" w:rsidRPr="00D60418" w:rsidRDefault="00EB55A9" w:rsidP="00FC4F7A">
            <w:pPr>
              <w:jc w:val="both"/>
              <w:rPr>
                <w:rFonts w:ascii="Arial" w:eastAsia="Times New Roman" w:hAnsi="Arial" w:cs="Arial"/>
                <w:b w:val="0"/>
                <w:bCs w:val="0"/>
                <w:sz w:val="16"/>
                <w:szCs w:val="16"/>
                <w:lang w:eastAsia="es-CO"/>
              </w:rPr>
            </w:pPr>
            <w:r w:rsidRPr="00D60418">
              <w:rPr>
                <w:rFonts w:ascii="Arial" w:eastAsia="Times New Roman" w:hAnsi="Arial" w:cs="Arial"/>
                <w:sz w:val="16"/>
                <w:szCs w:val="16"/>
                <w:lang w:eastAsia="es-CO"/>
              </w:rPr>
              <w:t>263-2017</w:t>
            </w:r>
          </w:p>
        </w:tc>
        <w:tc>
          <w:tcPr>
            <w:tcW w:w="1843" w:type="dxa"/>
            <w:vAlign w:val="center"/>
          </w:tcPr>
          <w:p w:rsidR="00EB55A9" w:rsidRPr="00EB55A9" w:rsidRDefault="00EB55A9" w:rsidP="00C04D3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B55A9">
              <w:rPr>
                <w:rFonts w:ascii="Arial" w:hAnsi="Arial" w:cs="Arial"/>
                <w:sz w:val="16"/>
                <w:szCs w:val="16"/>
              </w:rPr>
              <w:t>Actualizar y renovar servicio de soporte técnico y actualización denominado Software Update License and Support (SULS) para todo el Licenciamiento Oracle que posee la Función Pública.</w:t>
            </w:r>
          </w:p>
        </w:tc>
        <w:tc>
          <w:tcPr>
            <w:tcW w:w="5590" w:type="dxa"/>
            <w:hideMark/>
          </w:tcPr>
          <w:p w:rsidR="00E91208" w:rsidRPr="00D60418" w:rsidRDefault="00E91208" w:rsidP="00EB55A9">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p>
          <w:p w:rsidR="00EB55A9" w:rsidRPr="00AE06EC" w:rsidRDefault="00EB55A9" w:rsidP="00EB55A9">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D60418">
              <w:rPr>
                <w:rFonts w:ascii="Arial" w:eastAsia="Times New Roman" w:hAnsi="Arial" w:cs="Arial"/>
                <w:sz w:val="16"/>
                <w:szCs w:val="16"/>
                <w:lang w:eastAsia="es-CO"/>
              </w:rPr>
              <w:t xml:space="preserve">Se observó error </w:t>
            </w:r>
            <w:r w:rsidR="00FC4F7A">
              <w:rPr>
                <w:rFonts w:ascii="Arial" w:eastAsia="Times New Roman" w:hAnsi="Arial" w:cs="Arial"/>
                <w:sz w:val="16"/>
                <w:szCs w:val="16"/>
                <w:lang w:eastAsia="es-CO"/>
              </w:rPr>
              <w:t xml:space="preserve">en el plazo </w:t>
            </w:r>
            <w:r w:rsidR="00A908CE">
              <w:rPr>
                <w:rFonts w:ascii="Arial" w:eastAsia="Times New Roman" w:hAnsi="Arial" w:cs="Arial"/>
                <w:sz w:val="16"/>
                <w:szCs w:val="16"/>
                <w:lang w:eastAsia="es-CO"/>
              </w:rPr>
              <w:t xml:space="preserve">registrado </w:t>
            </w:r>
            <w:r w:rsidRPr="00FC4F7A">
              <w:rPr>
                <w:rFonts w:ascii="Arial" w:eastAsia="Times New Roman" w:hAnsi="Arial" w:cs="Arial"/>
                <w:sz w:val="16"/>
                <w:szCs w:val="16"/>
                <w:lang w:eastAsia="es-CO"/>
              </w:rPr>
              <w:t>en el acta</w:t>
            </w:r>
            <w:r w:rsidRPr="00D60418">
              <w:rPr>
                <w:rFonts w:ascii="Arial" w:eastAsia="Times New Roman" w:hAnsi="Arial" w:cs="Arial"/>
                <w:sz w:val="16"/>
                <w:szCs w:val="16"/>
                <w:lang w:eastAsia="es-CO"/>
              </w:rPr>
              <w:t xml:space="preserve"> de recibo a satisfacción</w:t>
            </w:r>
            <w:r w:rsidR="00FC4F7A">
              <w:rPr>
                <w:rFonts w:ascii="Arial" w:eastAsia="Times New Roman" w:hAnsi="Arial" w:cs="Arial"/>
                <w:sz w:val="16"/>
                <w:szCs w:val="16"/>
                <w:lang w:eastAsia="es-CO"/>
              </w:rPr>
              <w:t>,</w:t>
            </w:r>
            <w:r w:rsidRPr="00D60418">
              <w:rPr>
                <w:rFonts w:ascii="Arial" w:eastAsia="Times New Roman" w:hAnsi="Arial" w:cs="Arial"/>
                <w:sz w:val="16"/>
                <w:szCs w:val="16"/>
                <w:lang w:eastAsia="es-CO"/>
              </w:rPr>
              <w:t xml:space="preserve"> </w:t>
            </w:r>
            <w:r w:rsidR="00BF4A38">
              <w:rPr>
                <w:rFonts w:ascii="Arial" w:eastAsia="Times New Roman" w:hAnsi="Arial" w:cs="Arial"/>
                <w:sz w:val="16"/>
                <w:szCs w:val="16"/>
                <w:lang w:eastAsia="es-CO"/>
              </w:rPr>
              <w:t xml:space="preserve">la cual </w:t>
            </w:r>
            <w:r w:rsidR="00FC4F7A">
              <w:rPr>
                <w:rFonts w:ascii="Arial" w:eastAsia="Times New Roman" w:hAnsi="Arial" w:cs="Arial"/>
                <w:sz w:val="16"/>
                <w:szCs w:val="16"/>
                <w:lang w:eastAsia="es-CO"/>
              </w:rPr>
              <w:t>señal</w:t>
            </w:r>
            <w:r w:rsidR="00BF4A38">
              <w:rPr>
                <w:rFonts w:ascii="Arial" w:eastAsia="Times New Roman" w:hAnsi="Arial" w:cs="Arial"/>
                <w:sz w:val="16"/>
                <w:szCs w:val="16"/>
                <w:lang w:eastAsia="es-CO"/>
              </w:rPr>
              <w:t>a</w:t>
            </w:r>
            <w:r w:rsidR="00FC4F7A">
              <w:rPr>
                <w:rFonts w:ascii="Arial" w:eastAsia="Times New Roman" w:hAnsi="Arial" w:cs="Arial"/>
                <w:sz w:val="16"/>
                <w:szCs w:val="16"/>
                <w:lang w:eastAsia="es-CO"/>
              </w:rPr>
              <w:t>:</w:t>
            </w:r>
            <w:r w:rsidRPr="00D60418">
              <w:rPr>
                <w:rFonts w:ascii="Arial" w:eastAsia="Times New Roman" w:hAnsi="Arial" w:cs="Arial"/>
                <w:sz w:val="16"/>
                <w:szCs w:val="16"/>
                <w:lang w:eastAsia="es-CO"/>
              </w:rPr>
              <w:t xml:space="preserve"> </w:t>
            </w:r>
            <w:r w:rsidRPr="000252CC">
              <w:rPr>
                <w:rFonts w:ascii="Arial" w:eastAsia="Times New Roman" w:hAnsi="Arial" w:cs="Arial"/>
                <w:sz w:val="16"/>
                <w:szCs w:val="16"/>
                <w:lang w:eastAsia="es-CO"/>
              </w:rPr>
              <w:t xml:space="preserve">“hasta el 30 de septiembre de </w:t>
            </w:r>
            <w:r w:rsidR="00617F90" w:rsidRPr="000252CC">
              <w:rPr>
                <w:rFonts w:ascii="Arial" w:eastAsia="Times New Roman" w:hAnsi="Arial" w:cs="Arial"/>
                <w:sz w:val="16"/>
                <w:szCs w:val="16"/>
                <w:lang w:eastAsia="es-CO"/>
              </w:rPr>
              <w:t>2017, hasta</w:t>
            </w:r>
            <w:r w:rsidRPr="000252CC">
              <w:rPr>
                <w:rFonts w:ascii="Arial" w:eastAsia="Times New Roman" w:hAnsi="Arial" w:cs="Arial"/>
                <w:sz w:val="16"/>
                <w:szCs w:val="16"/>
                <w:lang w:eastAsia="es-CO"/>
              </w:rPr>
              <w:t xml:space="preserve"> el 4 de octubre de 2018.”</w:t>
            </w:r>
            <w:r w:rsidR="00BF4A38" w:rsidRPr="000252CC">
              <w:rPr>
                <w:rFonts w:ascii="Arial" w:eastAsia="Times New Roman" w:hAnsi="Arial" w:cs="Arial"/>
                <w:sz w:val="16"/>
                <w:szCs w:val="16"/>
                <w:lang w:eastAsia="es-CO"/>
              </w:rPr>
              <w:t xml:space="preserve"> y el contrato registra </w:t>
            </w:r>
            <w:r w:rsidR="00BF4A38" w:rsidRPr="00AE06EC">
              <w:rPr>
                <w:rFonts w:ascii="Arial" w:eastAsia="Times New Roman" w:hAnsi="Arial" w:cs="Arial"/>
                <w:sz w:val="16"/>
                <w:szCs w:val="16"/>
                <w:lang w:eastAsia="es-CO"/>
              </w:rPr>
              <w:t>“</w:t>
            </w:r>
            <w:r w:rsidR="00AE06EC" w:rsidRPr="000252CC">
              <w:rPr>
                <w:rFonts w:ascii="Arial" w:eastAsia="Times New Roman" w:hAnsi="Arial" w:cs="Arial"/>
                <w:sz w:val="16"/>
                <w:szCs w:val="16"/>
                <w:lang w:eastAsia="es-CO"/>
              </w:rPr>
              <w:t xml:space="preserve">a partir del día treinta (30) de septiembre de 2017, hasta el día cuatro (4) de octubre del 2018, </w:t>
            </w:r>
            <w:r w:rsidR="00AE06EC" w:rsidRPr="00AE06EC">
              <w:rPr>
                <w:rFonts w:ascii="Arial" w:eastAsia="Times New Roman" w:hAnsi="Arial" w:cs="Arial"/>
                <w:sz w:val="16"/>
                <w:szCs w:val="16"/>
                <w:lang w:eastAsia="es-CO"/>
              </w:rPr>
              <w:t>previo registro presupuestal</w:t>
            </w:r>
            <w:r w:rsidR="000252CC">
              <w:rPr>
                <w:rFonts w:ascii="Arial" w:eastAsia="Times New Roman" w:hAnsi="Arial" w:cs="Arial"/>
                <w:sz w:val="16"/>
                <w:szCs w:val="16"/>
                <w:lang w:eastAsia="es-CO"/>
              </w:rPr>
              <w:t>”</w:t>
            </w:r>
            <w:r w:rsidR="00AE06EC" w:rsidRPr="00AE06EC">
              <w:rPr>
                <w:rFonts w:ascii="Arial" w:eastAsia="Times New Roman" w:hAnsi="Arial" w:cs="Arial"/>
                <w:sz w:val="16"/>
                <w:szCs w:val="16"/>
                <w:lang w:eastAsia="es-CO"/>
              </w:rPr>
              <w:t>.</w:t>
            </w:r>
          </w:p>
          <w:p w:rsidR="00EB55A9" w:rsidRDefault="00EB55A9" w:rsidP="00EB55A9">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p>
          <w:p w:rsidR="00EB0E1F" w:rsidRPr="00D60418" w:rsidRDefault="00EB0E1F" w:rsidP="00F9493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p>
        </w:tc>
      </w:tr>
      <w:tr w:rsidR="008A0097" w:rsidRPr="001F4CC2" w:rsidTr="00EB0E1F">
        <w:trPr>
          <w:cnfStyle w:val="000000100000" w:firstRow="0" w:lastRow="0" w:firstColumn="0" w:lastColumn="0" w:oddVBand="0" w:evenVBand="0" w:oddHBand="1" w:evenHBand="0" w:firstRowFirstColumn="0" w:firstRowLastColumn="0" w:lastRowFirstColumn="0" w:lastRowLastColumn="0"/>
          <w:trHeight w:val="1575"/>
          <w:jc w:val="right"/>
        </w:trPr>
        <w:tc>
          <w:tcPr>
            <w:cnfStyle w:val="001000000000" w:firstRow="0" w:lastRow="0" w:firstColumn="1" w:lastColumn="0" w:oddVBand="0" w:evenVBand="0" w:oddHBand="0" w:evenHBand="0" w:firstRowFirstColumn="0" w:firstRowLastColumn="0" w:lastRowFirstColumn="0" w:lastRowLastColumn="0"/>
            <w:tcW w:w="1077" w:type="dxa"/>
            <w:hideMark/>
          </w:tcPr>
          <w:p w:rsidR="00B868B0" w:rsidRDefault="00B868B0" w:rsidP="00EB55A9">
            <w:pPr>
              <w:jc w:val="center"/>
              <w:rPr>
                <w:rFonts w:ascii="Arial" w:eastAsia="Times New Roman" w:hAnsi="Arial" w:cs="Arial"/>
                <w:sz w:val="16"/>
                <w:szCs w:val="16"/>
                <w:lang w:eastAsia="es-CO"/>
              </w:rPr>
            </w:pPr>
          </w:p>
          <w:p w:rsidR="00B868B0" w:rsidRDefault="00B868B0" w:rsidP="00EB55A9">
            <w:pPr>
              <w:jc w:val="center"/>
              <w:rPr>
                <w:rFonts w:ascii="Arial" w:eastAsia="Times New Roman" w:hAnsi="Arial" w:cs="Arial"/>
                <w:sz w:val="16"/>
                <w:szCs w:val="16"/>
                <w:lang w:eastAsia="es-CO"/>
              </w:rPr>
            </w:pPr>
          </w:p>
          <w:p w:rsidR="00B868B0" w:rsidRDefault="00B868B0" w:rsidP="00EB55A9">
            <w:pPr>
              <w:jc w:val="center"/>
              <w:rPr>
                <w:rFonts w:ascii="Arial" w:eastAsia="Times New Roman" w:hAnsi="Arial" w:cs="Arial"/>
                <w:sz w:val="16"/>
                <w:szCs w:val="16"/>
                <w:lang w:eastAsia="es-CO"/>
              </w:rPr>
            </w:pPr>
          </w:p>
          <w:p w:rsidR="00B868B0" w:rsidRDefault="00B868B0" w:rsidP="00EB55A9">
            <w:pPr>
              <w:jc w:val="center"/>
              <w:rPr>
                <w:rFonts w:ascii="Arial" w:eastAsia="Times New Roman" w:hAnsi="Arial" w:cs="Arial"/>
                <w:sz w:val="16"/>
                <w:szCs w:val="16"/>
                <w:lang w:eastAsia="es-CO"/>
              </w:rPr>
            </w:pPr>
          </w:p>
          <w:p w:rsidR="00B868B0" w:rsidRDefault="00B868B0" w:rsidP="00EB55A9">
            <w:pPr>
              <w:jc w:val="center"/>
              <w:rPr>
                <w:rFonts w:ascii="Arial" w:eastAsia="Times New Roman" w:hAnsi="Arial" w:cs="Arial"/>
                <w:sz w:val="16"/>
                <w:szCs w:val="16"/>
                <w:lang w:eastAsia="es-CO"/>
              </w:rPr>
            </w:pPr>
          </w:p>
          <w:p w:rsidR="00B868B0" w:rsidRDefault="00B868B0" w:rsidP="00EB55A9">
            <w:pPr>
              <w:jc w:val="center"/>
              <w:rPr>
                <w:rFonts w:ascii="Arial" w:eastAsia="Times New Roman" w:hAnsi="Arial" w:cs="Arial"/>
                <w:sz w:val="16"/>
                <w:szCs w:val="16"/>
                <w:lang w:eastAsia="es-CO"/>
              </w:rPr>
            </w:pPr>
          </w:p>
          <w:p w:rsidR="00EB55A9" w:rsidRPr="00D60418" w:rsidRDefault="00EB55A9" w:rsidP="00EB55A9">
            <w:pPr>
              <w:jc w:val="center"/>
              <w:rPr>
                <w:rFonts w:ascii="Arial" w:eastAsia="Times New Roman" w:hAnsi="Arial" w:cs="Arial"/>
                <w:b w:val="0"/>
                <w:bCs w:val="0"/>
                <w:sz w:val="16"/>
                <w:szCs w:val="16"/>
                <w:lang w:eastAsia="es-CO"/>
              </w:rPr>
            </w:pPr>
            <w:r w:rsidRPr="00D60418">
              <w:rPr>
                <w:rFonts w:ascii="Arial" w:eastAsia="Times New Roman" w:hAnsi="Arial" w:cs="Arial"/>
                <w:sz w:val="16"/>
                <w:szCs w:val="16"/>
                <w:lang w:eastAsia="es-CO"/>
              </w:rPr>
              <w:t>142-2018</w:t>
            </w:r>
          </w:p>
        </w:tc>
        <w:tc>
          <w:tcPr>
            <w:tcW w:w="1843" w:type="dxa"/>
            <w:vAlign w:val="center"/>
          </w:tcPr>
          <w:p w:rsidR="00EB55A9" w:rsidRPr="00EB55A9" w:rsidRDefault="00EB55A9" w:rsidP="00C04D39">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EB55A9">
              <w:rPr>
                <w:rFonts w:ascii="Arial" w:hAnsi="Arial" w:cs="Arial"/>
                <w:color w:val="000000"/>
                <w:sz w:val="16"/>
                <w:szCs w:val="16"/>
              </w:rPr>
              <w:t>Prestar los servicios de apoyo logístico, en la organización y desarrollo de los eventos requeridos por Función Pública en la vigencia 2018.</w:t>
            </w:r>
          </w:p>
        </w:tc>
        <w:tc>
          <w:tcPr>
            <w:tcW w:w="5590" w:type="dxa"/>
            <w:hideMark/>
          </w:tcPr>
          <w:p w:rsidR="00EB55A9" w:rsidRPr="00D44240" w:rsidRDefault="00137A58" w:rsidP="00EB55A9">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D44240">
              <w:rPr>
                <w:rFonts w:ascii="Arial" w:eastAsia="Times New Roman" w:hAnsi="Arial" w:cs="Arial"/>
                <w:color w:val="000000"/>
                <w:sz w:val="16"/>
                <w:szCs w:val="16"/>
                <w:lang w:eastAsia="es-CO"/>
              </w:rPr>
              <w:t>La Oficina de Control Interno, una vez revisada la carpeta observa lo siguiente</w:t>
            </w:r>
            <w:r w:rsidR="008E2FDD" w:rsidRPr="00D44240">
              <w:rPr>
                <w:rFonts w:ascii="Arial" w:eastAsia="Times New Roman" w:hAnsi="Arial" w:cs="Arial"/>
                <w:color w:val="000000"/>
                <w:sz w:val="16"/>
                <w:szCs w:val="16"/>
                <w:lang w:eastAsia="es-CO"/>
              </w:rPr>
              <w:t>:</w:t>
            </w:r>
          </w:p>
          <w:p w:rsidR="008E2FDD" w:rsidRPr="00D44240" w:rsidRDefault="008E2FDD" w:rsidP="00EB55A9">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p>
          <w:p w:rsidR="008E2FDD" w:rsidRPr="00F94936" w:rsidRDefault="008E2FDD" w:rsidP="006A06E3">
            <w:pPr>
              <w:pStyle w:val="Prrafodelista"/>
              <w:numPr>
                <w:ilvl w:val="0"/>
                <w:numId w:val="40"/>
              </w:numPr>
              <w:ind w:left="80" w:hanging="8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F94936">
              <w:rPr>
                <w:rFonts w:ascii="Arial" w:eastAsia="Times New Roman" w:hAnsi="Arial" w:cs="Arial"/>
                <w:color w:val="000000"/>
                <w:sz w:val="16"/>
                <w:szCs w:val="16"/>
                <w:lang w:eastAsia="es-CO"/>
              </w:rPr>
              <w:t>N</w:t>
            </w:r>
            <w:r w:rsidR="00733CE9" w:rsidRPr="00F94936">
              <w:rPr>
                <w:rFonts w:ascii="Arial" w:eastAsia="Times New Roman" w:hAnsi="Arial" w:cs="Arial"/>
                <w:color w:val="000000"/>
                <w:sz w:val="16"/>
                <w:szCs w:val="16"/>
                <w:lang w:eastAsia="es-CO"/>
              </w:rPr>
              <w:t xml:space="preserve">o se evidencia en la carpeta del contrato ni fue suministrado por parte del Supervisor, </w:t>
            </w:r>
            <w:r w:rsidRPr="00F94936">
              <w:rPr>
                <w:rFonts w:ascii="Arial" w:eastAsia="Times New Roman" w:hAnsi="Arial" w:cs="Arial"/>
                <w:color w:val="000000"/>
                <w:sz w:val="16"/>
                <w:szCs w:val="16"/>
                <w:lang w:eastAsia="es-CO"/>
              </w:rPr>
              <w:t xml:space="preserve">los informes </w:t>
            </w:r>
            <w:r w:rsidR="00137A58" w:rsidRPr="00F94936">
              <w:rPr>
                <w:rFonts w:ascii="Arial" w:eastAsia="Times New Roman" w:hAnsi="Arial" w:cs="Arial"/>
                <w:color w:val="000000"/>
                <w:sz w:val="16"/>
                <w:szCs w:val="16"/>
                <w:lang w:eastAsia="es-CO"/>
              </w:rPr>
              <w:t>a</w:t>
            </w:r>
            <w:r w:rsidRPr="00F94936">
              <w:rPr>
                <w:rFonts w:ascii="Arial" w:eastAsia="Times New Roman" w:hAnsi="Arial" w:cs="Arial"/>
                <w:color w:val="000000"/>
                <w:sz w:val="16"/>
                <w:szCs w:val="16"/>
                <w:lang w:eastAsia="es-CO"/>
              </w:rPr>
              <w:t xml:space="preserve"> cargo del Contratista.</w:t>
            </w:r>
            <w:r w:rsidR="00CC7845" w:rsidRPr="00F94936">
              <w:rPr>
                <w:rFonts w:ascii="Arial" w:eastAsia="Times New Roman" w:hAnsi="Arial" w:cs="Arial"/>
                <w:color w:val="000000"/>
                <w:sz w:val="16"/>
                <w:szCs w:val="16"/>
                <w:lang w:eastAsia="es-CO"/>
              </w:rPr>
              <w:t xml:space="preserve"> </w:t>
            </w:r>
          </w:p>
          <w:p w:rsidR="00F94936" w:rsidRPr="00F94936" w:rsidRDefault="00F94936" w:rsidP="00F94936">
            <w:pPr>
              <w:pStyle w:val="Prrafodelista"/>
              <w:ind w:left="8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highlight w:val="yellow"/>
                <w:lang w:eastAsia="es-CO"/>
              </w:rPr>
            </w:pPr>
          </w:p>
          <w:p w:rsidR="008E2FDD" w:rsidRDefault="00EC06C7" w:rsidP="00462FEB">
            <w:pPr>
              <w:pStyle w:val="Prrafodelista"/>
              <w:numPr>
                <w:ilvl w:val="0"/>
                <w:numId w:val="40"/>
              </w:numPr>
              <w:ind w:left="80" w:hanging="8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70C0"/>
                <w:sz w:val="16"/>
                <w:szCs w:val="16"/>
                <w:lang w:eastAsia="es-CO"/>
              </w:rPr>
            </w:pPr>
            <w:r w:rsidRPr="00462FEB">
              <w:rPr>
                <w:rFonts w:ascii="Arial" w:eastAsia="Times New Roman" w:hAnsi="Arial" w:cs="Arial"/>
                <w:sz w:val="16"/>
                <w:szCs w:val="16"/>
                <w:lang w:eastAsia="es-CO"/>
              </w:rPr>
              <w:t xml:space="preserve">No se encuentran archivados </w:t>
            </w:r>
            <w:r w:rsidR="000252CC" w:rsidRPr="00462FEB">
              <w:rPr>
                <w:rFonts w:ascii="Arial" w:eastAsia="Times New Roman" w:hAnsi="Arial" w:cs="Arial"/>
                <w:sz w:val="16"/>
                <w:szCs w:val="16"/>
                <w:lang w:eastAsia="es-CO"/>
              </w:rPr>
              <w:t xml:space="preserve">los </w:t>
            </w:r>
            <w:r w:rsidR="00EB55A9" w:rsidRPr="00462FEB">
              <w:rPr>
                <w:rFonts w:ascii="Arial" w:eastAsia="Times New Roman" w:hAnsi="Arial" w:cs="Arial"/>
                <w:sz w:val="16"/>
                <w:szCs w:val="16"/>
                <w:lang w:eastAsia="es-CO"/>
              </w:rPr>
              <w:t>correos electrónicos</w:t>
            </w:r>
            <w:r w:rsidR="000252CC" w:rsidRPr="00462FEB">
              <w:rPr>
                <w:rFonts w:ascii="Arial" w:eastAsia="Times New Roman" w:hAnsi="Arial" w:cs="Arial"/>
                <w:sz w:val="16"/>
                <w:szCs w:val="16"/>
                <w:lang w:eastAsia="es-CO"/>
              </w:rPr>
              <w:t xml:space="preserve"> y actas de reunio</w:t>
            </w:r>
            <w:r w:rsidR="00EB55A9" w:rsidRPr="00462FEB">
              <w:rPr>
                <w:rFonts w:ascii="Arial" w:eastAsia="Times New Roman" w:hAnsi="Arial" w:cs="Arial"/>
                <w:sz w:val="16"/>
                <w:szCs w:val="16"/>
                <w:lang w:eastAsia="es-CO"/>
              </w:rPr>
              <w:t>n</w:t>
            </w:r>
            <w:r w:rsidR="000252CC" w:rsidRPr="00462FEB">
              <w:rPr>
                <w:rFonts w:ascii="Arial" w:eastAsia="Times New Roman" w:hAnsi="Arial" w:cs="Arial"/>
                <w:sz w:val="16"/>
                <w:szCs w:val="16"/>
                <w:lang w:eastAsia="es-CO"/>
              </w:rPr>
              <w:t>es</w:t>
            </w:r>
            <w:r w:rsidR="00EB55A9" w:rsidRPr="00462FEB">
              <w:rPr>
                <w:rFonts w:ascii="Arial" w:eastAsia="Times New Roman" w:hAnsi="Arial" w:cs="Arial"/>
                <w:sz w:val="16"/>
                <w:szCs w:val="16"/>
                <w:lang w:eastAsia="es-CO"/>
              </w:rPr>
              <w:t xml:space="preserve"> llevadas a cabo </w:t>
            </w:r>
            <w:r w:rsidRPr="00462FEB">
              <w:rPr>
                <w:rFonts w:ascii="Arial" w:eastAsia="Times New Roman" w:hAnsi="Arial" w:cs="Arial"/>
                <w:sz w:val="16"/>
                <w:szCs w:val="16"/>
                <w:lang w:eastAsia="es-CO"/>
              </w:rPr>
              <w:t xml:space="preserve">entre el Supervisor y </w:t>
            </w:r>
            <w:r w:rsidR="00D44240" w:rsidRPr="00462FEB">
              <w:rPr>
                <w:rFonts w:ascii="Arial" w:eastAsia="Times New Roman" w:hAnsi="Arial" w:cs="Arial"/>
                <w:sz w:val="16"/>
                <w:szCs w:val="16"/>
                <w:lang w:eastAsia="es-CO"/>
              </w:rPr>
              <w:t xml:space="preserve">el </w:t>
            </w:r>
            <w:r w:rsidR="00EB55A9" w:rsidRPr="00462FEB">
              <w:rPr>
                <w:rFonts w:ascii="Arial" w:eastAsia="Times New Roman" w:hAnsi="Arial" w:cs="Arial"/>
                <w:sz w:val="16"/>
                <w:szCs w:val="16"/>
                <w:lang w:eastAsia="es-CO"/>
              </w:rPr>
              <w:t>contratista</w:t>
            </w:r>
            <w:r w:rsidR="000252CC" w:rsidRPr="00462FEB">
              <w:rPr>
                <w:rFonts w:ascii="Arial" w:eastAsia="Times New Roman" w:hAnsi="Arial" w:cs="Arial"/>
                <w:sz w:val="16"/>
                <w:szCs w:val="16"/>
                <w:lang w:eastAsia="es-CO"/>
              </w:rPr>
              <w:t>; de igual manera</w:t>
            </w:r>
            <w:r w:rsidR="00EB55A9" w:rsidRPr="00462FEB">
              <w:rPr>
                <w:rFonts w:ascii="Arial" w:eastAsia="Times New Roman" w:hAnsi="Arial" w:cs="Arial"/>
                <w:sz w:val="16"/>
                <w:szCs w:val="16"/>
                <w:lang w:eastAsia="es-CO"/>
              </w:rPr>
              <w:t xml:space="preserve">, los soportes de solicitud de cotización de cada </w:t>
            </w:r>
            <w:r w:rsidR="008E2FDD" w:rsidRPr="00462FEB">
              <w:rPr>
                <w:rFonts w:ascii="Arial" w:eastAsia="Times New Roman" w:hAnsi="Arial" w:cs="Arial"/>
                <w:sz w:val="16"/>
                <w:szCs w:val="16"/>
                <w:lang w:eastAsia="es-CO"/>
              </w:rPr>
              <w:t>u</w:t>
            </w:r>
            <w:r w:rsidRPr="00462FEB">
              <w:rPr>
                <w:rFonts w:ascii="Arial" w:eastAsia="Times New Roman" w:hAnsi="Arial" w:cs="Arial"/>
                <w:sz w:val="16"/>
                <w:szCs w:val="16"/>
                <w:lang w:eastAsia="es-CO"/>
              </w:rPr>
              <w:t>no de los eventos, entre otros</w:t>
            </w:r>
            <w:r w:rsidR="008E2FDD" w:rsidRPr="00462FEB">
              <w:rPr>
                <w:rFonts w:ascii="Arial" w:eastAsia="Times New Roman" w:hAnsi="Arial" w:cs="Arial"/>
                <w:color w:val="0070C0"/>
                <w:sz w:val="16"/>
                <w:szCs w:val="16"/>
                <w:lang w:eastAsia="es-CO"/>
              </w:rPr>
              <w:t>.</w:t>
            </w:r>
          </w:p>
          <w:p w:rsidR="00EB55A9" w:rsidRPr="00D60418" w:rsidRDefault="00EB55A9" w:rsidP="008E2F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z w:val="16"/>
                <w:szCs w:val="16"/>
                <w:lang w:eastAsia="es-CO"/>
              </w:rPr>
            </w:pPr>
          </w:p>
        </w:tc>
      </w:tr>
    </w:tbl>
    <w:p w:rsidR="00CE04D0" w:rsidRDefault="000633ED" w:rsidP="008E2FDD">
      <w:pPr>
        <w:pStyle w:val="Prrafodelista"/>
        <w:ind w:left="284" w:hanging="284"/>
        <w:jc w:val="both"/>
        <w:rPr>
          <w:rFonts w:ascii="Arial" w:hAnsi="Arial" w:cs="Arial"/>
          <w:b/>
          <w:sz w:val="14"/>
          <w:szCs w:val="14"/>
        </w:rPr>
      </w:pPr>
      <w:r>
        <w:rPr>
          <w:rFonts w:ascii="Arial" w:hAnsi="Arial" w:cs="Arial"/>
          <w:b/>
          <w:color w:val="0070C0"/>
          <w:sz w:val="24"/>
        </w:rPr>
        <w:t xml:space="preserve">     </w:t>
      </w:r>
      <w:r w:rsidRPr="000633ED">
        <w:rPr>
          <w:rFonts w:ascii="Arial" w:hAnsi="Arial" w:cs="Arial"/>
          <w:b/>
          <w:sz w:val="14"/>
          <w:szCs w:val="14"/>
        </w:rPr>
        <w:t xml:space="preserve">Papeles de trabajo OCI – </w:t>
      </w:r>
      <w:r>
        <w:rPr>
          <w:rFonts w:ascii="Arial" w:hAnsi="Arial" w:cs="Arial"/>
          <w:b/>
          <w:sz w:val="14"/>
          <w:szCs w:val="14"/>
        </w:rPr>
        <w:t>a</w:t>
      </w:r>
      <w:r w:rsidRPr="000633ED">
        <w:rPr>
          <w:rFonts w:ascii="Arial" w:hAnsi="Arial" w:cs="Arial"/>
          <w:b/>
          <w:sz w:val="14"/>
          <w:szCs w:val="14"/>
        </w:rPr>
        <w:t>gosto 2018</w:t>
      </w:r>
    </w:p>
    <w:p w:rsidR="000633ED" w:rsidRPr="000633ED" w:rsidRDefault="000633ED" w:rsidP="008E2FDD">
      <w:pPr>
        <w:pStyle w:val="Prrafodelista"/>
        <w:ind w:left="284" w:hanging="284"/>
        <w:jc w:val="both"/>
        <w:rPr>
          <w:rFonts w:ascii="Arial" w:hAnsi="Arial" w:cs="Arial"/>
          <w:b/>
          <w:color w:val="0070C0"/>
          <w:sz w:val="14"/>
          <w:szCs w:val="14"/>
        </w:rPr>
      </w:pPr>
    </w:p>
    <w:p w:rsidR="00E05330" w:rsidRPr="000633ED" w:rsidRDefault="00E05330" w:rsidP="00001768">
      <w:pPr>
        <w:pStyle w:val="Prrafodelista"/>
        <w:ind w:left="284"/>
        <w:jc w:val="both"/>
        <w:rPr>
          <w:rFonts w:ascii="Arial" w:hAnsi="Arial" w:cs="Arial"/>
          <w:b/>
          <w:sz w:val="24"/>
        </w:rPr>
      </w:pPr>
      <w:r w:rsidRPr="000633ED">
        <w:rPr>
          <w:rFonts w:ascii="Arial" w:hAnsi="Arial" w:cs="Arial"/>
        </w:rPr>
        <w:t xml:space="preserve">Es importante precisar </w:t>
      </w:r>
      <w:r w:rsidR="00064725" w:rsidRPr="000633ED">
        <w:rPr>
          <w:rFonts w:ascii="Arial" w:hAnsi="Arial" w:cs="Arial"/>
        </w:rPr>
        <w:t>que,</w:t>
      </w:r>
      <w:r w:rsidRPr="000633ED">
        <w:rPr>
          <w:rFonts w:ascii="Arial" w:hAnsi="Arial" w:cs="Arial"/>
        </w:rPr>
        <w:t xml:space="preserve"> </w:t>
      </w:r>
      <w:r w:rsidR="000633ED" w:rsidRPr="000633ED">
        <w:rPr>
          <w:rFonts w:ascii="Arial" w:hAnsi="Arial" w:cs="Arial"/>
        </w:rPr>
        <w:t xml:space="preserve">la Oficina de Control Interno durante el </w:t>
      </w:r>
      <w:r w:rsidR="00EB0E1F" w:rsidRPr="000633ED">
        <w:rPr>
          <w:rFonts w:ascii="Arial" w:hAnsi="Arial" w:cs="Arial"/>
        </w:rPr>
        <w:t>seguimiento</w:t>
      </w:r>
      <w:r w:rsidR="00064725" w:rsidRPr="000633ED">
        <w:rPr>
          <w:rFonts w:ascii="Arial" w:hAnsi="Arial" w:cs="Arial"/>
        </w:rPr>
        <w:t xml:space="preserve"> </w:t>
      </w:r>
      <w:r w:rsidR="000633ED" w:rsidRPr="000633ED">
        <w:rPr>
          <w:rFonts w:ascii="Arial" w:hAnsi="Arial" w:cs="Arial"/>
        </w:rPr>
        <w:t>s</w:t>
      </w:r>
      <w:r w:rsidR="000633ED">
        <w:rPr>
          <w:rFonts w:ascii="Arial" w:hAnsi="Arial" w:cs="Arial"/>
        </w:rPr>
        <w:t xml:space="preserve">ostuvo </w:t>
      </w:r>
      <w:r w:rsidR="000633ED" w:rsidRPr="000633ED">
        <w:rPr>
          <w:rFonts w:ascii="Arial" w:hAnsi="Arial" w:cs="Arial"/>
        </w:rPr>
        <w:t>reuniones</w:t>
      </w:r>
      <w:r w:rsidR="00064725" w:rsidRPr="000633ED">
        <w:rPr>
          <w:rFonts w:ascii="Arial" w:hAnsi="Arial" w:cs="Arial"/>
        </w:rPr>
        <w:t xml:space="preserve"> con los S</w:t>
      </w:r>
      <w:r w:rsidRPr="000633ED">
        <w:rPr>
          <w:rFonts w:ascii="Arial" w:hAnsi="Arial" w:cs="Arial"/>
        </w:rPr>
        <w:t>upervisores de los contratos</w:t>
      </w:r>
      <w:r w:rsidR="00064725" w:rsidRPr="000633ED">
        <w:rPr>
          <w:rFonts w:ascii="Arial" w:hAnsi="Arial" w:cs="Arial"/>
        </w:rPr>
        <w:t xml:space="preserve"> objeto de </w:t>
      </w:r>
      <w:r w:rsidR="000633ED">
        <w:rPr>
          <w:rFonts w:ascii="Arial" w:hAnsi="Arial" w:cs="Arial"/>
        </w:rPr>
        <w:t>estudio</w:t>
      </w:r>
      <w:r w:rsidR="008C7687" w:rsidRPr="000633ED">
        <w:rPr>
          <w:rFonts w:ascii="Arial" w:hAnsi="Arial" w:cs="Arial"/>
        </w:rPr>
        <w:t>,</w:t>
      </w:r>
      <w:r w:rsidRPr="000633ED">
        <w:rPr>
          <w:rFonts w:ascii="Arial" w:hAnsi="Arial" w:cs="Arial"/>
        </w:rPr>
        <w:t xml:space="preserve"> </w:t>
      </w:r>
      <w:r w:rsidR="000633ED" w:rsidRPr="000633ED">
        <w:rPr>
          <w:rFonts w:ascii="Arial" w:hAnsi="Arial" w:cs="Arial"/>
        </w:rPr>
        <w:t>con el fin de socializar las observaciones encontradas</w:t>
      </w:r>
      <w:r w:rsidR="00064725" w:rsidRPr="000633ED">
        <w:rPr>
          <w:rFonts w:ascii="Arial" w:hAnsi="Arial" w:cs="Arial"/>
        </w:rPr>
        <w:t xml:space="preserve">.  </w:t>
      </w:r>
    </w:p>
    <w:p w:rsidR="00E05330" w:rsidRDefault="00E05330" w:rsidP="008E2FDD">
      <w:pPr>
        <w:pStyle w:val="Prrafodelista"/>
        <w:ind w:left="284" w:hanging="284"/>
        <w:jc w:val="both"/>
        <w:rPr>
          <w:rFonts w:ascii="Arial" w:hAnsi="Arial" w:cs="Arial"/>
          <w:b/>
          <w:sz w:val="24"/>
        </w:rPr>
      </w:pPr>
    </w:p>
    <w:p w:rsidR="008E2FDD" w:rsidRPr="006F5397" w:rsidRDefault="00462FEB" w:rsidP="008E2FDD">
      <w:pPr>
        <w:pStyle w:val="Prrafodelista"/>
        <w:ind w:left="284" w:hanging="284"/>
        <w:jc w:val="both"/>
        <w:rPr>
          <w:rFonts w:ascii="Arial" w:hAnsi="Arial" w:cs="Arial"/>
          <w:b/>
          <w:color w:val="000000" w:themeColor="text1"/>
          <w:szCs w:val="20"/>
        </w:rPr>
      </w:pPr>
      <w:r w:rsidRPr="006F5397">
        <w:rPr>
          <w:rFonts w:ascii="Arial" w:hAnsi="Arial" w:cs="Arial"/>
          <w:b/>
          <w:color w:val="000000" w:themeColor="text1"/>
          <w:szCs w:val="20"/>
        </w:rPr>
        <w:t>4</w:t>
      </w:r>
      <w:r w:rsidR="008E2FDD" w:rsidRPr="006F5397">
        <w:rPr>
          <w:rFonts w:ascii="Arial" w:hAnsi="Arial" w:cs="Arial"/>
          <w:b/>
          <w:color w:val="000000" w:themeColor="text1"/>
          <w:szCs w:val="20"/>
        </w:rPr>
        <w:t xml:space="preserve">. </w:t>
      </w:r>
      <w:r>
        <w:rPr>
          <w:rFonts w:ascii="Arial" w:hAnsi="Arial" w:cs="Arial"/>
          <w:b/>
          <w:color w:val="000000" w:themeColor="text1"/>
          <w:szCs w:val="20"/>
        </w:rPr>
        <w:tab/>
      </w:r>
      <w:r w:rsidR="008E2FDD" w:rsidRPr="006F5397">
        <w:rPr>
          <w:rFonts w:ascii="Arial" w:hAnsi="Arial" w:cs="Arial"/>
          <w:b/>
          <w:color w:val="000000" w:themeColor="text1"/>
          <w:szCs w:val="20"/>
        </w:rPr>
        <w:t>Presentar los informes de supervisión al Grupo de Gestión Contractual, con el fin de ser publicados de acuerdo con lo previsto por la Ley de Transparencia</w:t>
      </w:r>
    </w:p>
    <w:p w:rsidR="00BF0F19" w:rsidRPr="005B4517" w:rsidRDefault="00997B57" w:rsidP="00462FEB">
      <w:pPr>
        <w:pStyle w:val="Textocomentario"/>
        <w:ind w:left="284"/>
        <w:jc w:val="both"/>
        <w:rPr>
          <w:rFonts w:ascii="Arial" w:hAnsi="Arial" w:cs="Arial"/>
          <w:sz w:val="22"/>
          <w:szCs w:val="22"/>
        </w:rPr>
      </w:pPr>
      <w:r w:rsidRPr="005B4517">
        <w:rPr>
          <w:rFonts w:ascii="Arial" w:hAnsi="Arial" w:cs="Arial"/>
          <w:sz w:val="22"/>
          <w:szCs w:val="22"/>
        </w:rPr>
        <w:t>E</w:t>
      </w:r>
      <w:r w:rsidR="00DC73B9" w:rsidRPr="005B4517">
        <w:rPr>
          <w:rFonts w:ascii="Arial" w:hAnsi="Arial" w:cs="Arial"/>
          <w:sz w:val="22"/>
          <w:szCs w:val="22"/>
        </w:rPr>
        <w:t xml:space="preserve">n la revisión </w:t>
      </w:r>
      <w:r w:rsidR="00775B78" w:rsidRPr="005B4517">
        <w:rPr>
          <w:rFonts w:ascii="Arial" w:hAnsi="Arial" w:cs="Arial"/>
          <w:sz w:val="22"/>
          <w:szCs w:val="22"/>
        </w:rPr>
        <w:t>llevada a cabo</w:t>
      </w:r>
      <w:r w:rsidR="008A5B39" w:rsidRPr="005B4517">
        <w:rPr>
          <w:rFonts w:ascii="Arial" w:hAnsi="Arial" w:cs="Arial"/>
          <w:sz w:val="22"/>
          <w:szCs w:val="22"/>
        </w:rPr>
        <w:t>,</w:t>
      </w:r>
      <w:r w:rsidR="00775B78" w:rsidRPr="005B4517">
        <w:rPr>
          <w:rFonts w:ascii="Arial" w:hAnsi="Arial" w:cs="Arial"/>
          <w:sz w:val="22"/>
          <w:szCs w:val="22"/>
        </w:rPr>
        <w:t xml:space="preserve"> </w:t>
      </w:r>
      <w:r w:rsidR="008A5B39" w:rsidRPr="005B4517">
        <w:rPr>
          <w:rFonts w:ascii="Arial" w:hAnsi="Arial" w:cs="Arial"/>
          <w:sz w:val="22"/>
          <w:szCs w:val="22"/>
        </w:rPr>
        <w:t>se observó</w:t>
      </w:r>
      <w:r w:rsidR="00DC73B9" w:rsidRPr="005B4517">
        <w:rPr>
          <w:rFonts w:ascii="Arial" w:hAnsi="Arial" w:cs="Arial"/>
          <w:sz w:val="22"/>
          <w:szCs w:val="22"/>
        </w:rPr>
        <w:t xml:space="preserve"> que</w:t>
      </w:r>
      <w:r w:rsidR="00BF0F19" w:rsidRPr="005B4517">
        <w:rPr>
          <w:rFonts w:ascii="Arial" w:hAnsi="Arial" w:cs="Arial"/>
          <w:sz w:val="22"/>
          <w:szCs w:val="22"/>
        </w:rPr>
        <w:t xml:space="preserve"> </w:t>
      </w:r>
      <w:r w:rsidR="00211DC5" w:rsidRPr="005B4517">
        <w:rPr>
          <w:rFonts w:ascii="Arial" w:hAnsi="Arial" w:cs="Arial"/>
          <w:sz w:val="22"/>
          <w:szCs w:val="22"/>
        </w:rPr>
        <w:t xml:space="preserve">en algunos contratos </w:t>
      </w:r>
      <w:r w:rsidR="00BF0F19" w:rsidRPr="005B4517">
        <w:rPr>
          <w:rFonts w:ascii="Arial" w:hAnsi="Arial" w:cs="Arial"/>
          <w:sz w:val="22"/>
          <w:szCs w:val="22"/>
        </w:rPr>
        <w:t xml:space="preserve">los supervisores con su firma avalan el informe presentado por el contratista, </w:t>
      </w:r>
      <w:r w:rsidR="005B4517" w:rsidRPr="005B4517">
        <w:rPr>
          <w:rFonts w:ascii="Arial" w:hAnsi="Arial" w:cs="Arial"/>
          <w:sz w:val="22"/>
          <w:szCs w:val="22"/>
        </w:rPr>
        <w:t xml:space="preserve">a través del </w:t>
      </w:r>
      <w:r w:rsidR="0084387F" w:rsidRPr="005B4517">
        <w:rPr>
          <w:rFonts w:ascii="Arial" w:hAnsi="Arial" w:cs="Arial"/>
          <w:sz w:val="22"/>
          <w:szCs w:val="22"/>
        </w:rPr>
        <w:t>formato “Presentación de informes de contratistas de Servicios Profesionales o de Apoyo a la Gestión”</w:t>
      </w:r>
      <w:r w:rsidR="00751E44" w:rsidRPr="005B4517">
        <w:rPr>
          <w:rFonts w:ascii="Arial" w:hAnsi="Arial" w:cs="Arial"/>
          <w:sz w:val="22"/>
          <w:szCs w:val="22"/>
        </w:rPr>
        <w:t>, documento equivalente al informe del supervisor</w:t>
      </w:r>
      <w:r w:rsidR="00AD724D" w:rsidRPr="005B4517">
        <w:rPr>
          <w:rFonts w:ascii="Arial" w:hAnsi="Arial" w:cs="Arial"/>
          <w:sz w:val="22"/>
          <w:szCs w:val="22"/>
        </w:rPr>
        <w:t xml:space="preserve"> y que forma parte de los documentos para el pago respectivo</w:t>
      </w:r>
      <w:r w:rsidR="00751E44" w:rsidRPr="005B4517">
        <w:rPr>
          <w:rFonts w:ascii="Arial" w:hAnsi="Arial" w:cs="Arial"/>
          <w:sz w:val="22"/>
          <w:szCs w:val="22"/>
        </w:rPr>
        <w:t>.</w:t>
      </w:r>
      <w:r w:rsidR="00AD724D" w:rsidRPr="005B4517">
        <w:rPr>
          <w:rFonts w:ascii="Arial" w:hAnsi="Arial" w:cs="Arial"/>
          <w:sz w:val="22"/>
          <w:szCs w:val="22"/>
        </w:rPr>
        <w:t xml:space="preserve"> En otros tipos de contratos también se observó que el informe del supervisor se presentó bajo sus propios parámetros.</w:t>
      </w:r>
    </w:p>
    <w:p w:rsidR="009C490C" w:rsidRPr="00AE6DDA" w:rsidRDefault="005E1448" w:rsidP="009C490C">
      <w:pPr>
        <w:ind w:left="284"/>
        <w:jc w:val="both"/>
        <w:rPr>
          <w:rFonts w:ascii="Arial" w:hAnsi="Arial" w:cs="Arial"/>
          <w:color w:val="FF0000"/>
        </w:rPr>
      </w:pPr>
      <w:r w:rsidRPr="00D44240">
        <w:rPr>
          <w:rFonts w:ascii="Arial" w:hAnsi="Arial" w:cs="Arial"/>
        </w:rPr>
        <w:t xml:space="preserve">De otra parte, el artículo 5º de la Resolución No. 251 de 2015, indica </w:t>
      </w:r>
      <w:r w:rsidRPr="00D44240">
        <w:rPr>
          <w:rFonts w:ascii="Arial" w:hAnsi="Arial" w:cs="Arial"/>
          <w:b/>
          <w:i/>
        </w:rPr>
        <w:t xml:space="preserve">“Informes del supervisor en caso de </w:t>
      </w:r>
      <w:r w:rsidR="00462FEB">
        <w:rPr>
          <w:rFonts w:ascii="Arial" w:hAnsi="Arial" w:cs="Arial"/>
          <w:b/>
          <w:i/>
        </w:rPr>
        <w:t xml:space="preserve">remoción o retiro del servicio: </w:t>
      </w:r>
      <w:r w:rsidRPr="00D44240">
        <w:rPr>
          <w:rFonts w:ascii="Arial" w:hAnsi="Arial" w:cs="Arial"/>
          <w:b/>
          <w:i/>
        </w:rPr>
        <w:t xml:space="preserve">Si durante la ejecución del contrato se efectúa designación de un nuevo supervisor, el supervisor saliente deberá entregar al nuevo supervisor un informe detallado de la ejecución del </w:t>
      </w:r>
      <w:r w:rsidRPr="00D44240">
        <w:rPr>
          <w:rFonts w:ascii="Arial" w:hAnsi="Arial" w:cs="Arial"/>
          <w:b/>
          <w:i/>
        </w:rPr>
        <w:lastRenderedPageBreak/>
        <w:t>contrato, certificando el cumplimiento del mismo hasta la fecha en que ejerció como supervisor…”</w:t>
      </w:r>
      <w:r w:rsidR="00D44240" w:rsidRPr="00D44240">
        <w:rPr>
          <w:rFonts w:ascii="Arial" w:hAnsi="Arial" w:cs="Arial"/>
        </w:rPr>
        <w:t xml:space="preserve">.  Como se observa, </w:t>
      </w:r>
      <w:r w:rsidR="00840D7D" w:rsidRPr="00D44240">
        <w:rPr>
          <w:rFonts w:ascii="Arial" w:hAnsi="Arial" w:cs="Arial"/>
        </w:rPr>
        <w:t xml:space="preserve">este es otro </w:t>
      </w:r>
      <w:r w:rsidR="00A73C3E" w:rsidRPr="00D44240">
        <w:rPr>
          <w:rFonts w:ascii="Arial" w:hAnsi="Arial" w:cs="Arial"/>
        </w:rPr>
        <w:t>informe que debe presentar</w:t>
      </w:r>
      <w:r w:rsidR="00D44240" w:rsidRPr="00D44240">
        <w:rPr>
          <w:rFonts w:ascii="Arial" w:hAnsi="Arial" w:cs="Arial"/>
        </w:rPr>
        <w:t xml:space="preserve"> el S</w:t>
      </w:r>
      <w:r w:rsidRPr="00D44240">
        <w:rPr>
          <w:rFonts w:ascii="Arial" w:hAnsi="Arial" w:cs="Arial"/>
        </w:rPr>
        <w:t>upervisor</w:t>
      </w:r>
      <w:r w:rsidR="00D44240" w:rsidRPr="00D44240">
        <w:rPr>
          <w:rFonts w:ascii="Arial" w:hAnsi="Arial" w:cs="Arial"/>
        </w:rPr>
        <w:t xml:space="preserve"> y el cual </w:t>
      </w:r>
      <w:r w:rsidR="0034652B" w:rsidRPr="00D44240">
        <w:rPr>
          <w:rFonts w:ascii="Arial" w:hAnsi="Arial" w:cs="Arial"/>
        </w:rPr>
        <w:t>debe reposar en la carpeta y ser publicado.</w:t>
      </w:r>
      <w:r w:rsidR="00D44240" w:rsidRPr="00D44240">
        <w:rPr>
          <w:rFonts w:ascii="Arial" w:hAnsi="Arial" w:cs="Arial"/>
        </w:rPr>
        <w:t xml:space="preserve"> </w:t>
      </w:r>
    </w:p>
    <w:p w:rsidR="00B9689E" w:rsidRDefault="00D44240" w:rsidP="009C490C">
      <w:pPr>
        <w:ind w:left="284"/>
        <w:jc w:val="both"/>
        <w:rPr>
          <w:rFonts w:ascii="Arial" w:hAnsi="Arial" w:cs="Arial"/>
        </w:rPr>
      </w:pPr>
      <w:r>
        <w:rPr>
          <w:rFonts w:ascii="Arial" w:hAnsi="Arial" w:cs="Arial"/>
        </w:rPr>
        <w:t xml:space="preserve">De la revisión a los contratos para verificar la existencia de los informes y la publicación de los mismos, </w:t>
      </w:r>
      <w:r w:rsidR="00637137">
        <w:rPr>
          <w:rFonts w:ascii="Arial" w:hAnsi="Arial" w:cs="Arial"/>
        </w:rPr>
        <w:t>encontramos</w:t>
      </w:r>
      <w:r w:rsidR="00775B78">
        <w:rPr>
          <w:rFonts w:ascii="Arial" w:hAnsi="Arial" w:cs="Arial"/>
        </w:rPr>
        <w:t>:</w:t>
      </w:r>
    </w:p>
    <w:tbl>
      <w:tblPr>
        <w:tblStyle w:val="Tabladecuadrcula4-nfasis61"/>
        <w:tblW w:w="8223" w:type="dxa"/>
        <w:jc w:val="right"/>
        <w:tblLayout w:type="fixed"/>
        <w:tblLook w:val="04A0" w:firstRow="1" w:lastRow="0" w:firstColumn="1" w:lastColumn="0" w:noHBand="0" w:noVBand="1"/>
      </w:tblPr>
      <w:tblGrid>
        <w:gridCol w:w="1276"/>
        <w:gridCol w:w="6947"/>
      </w:tblGrid>
      <w:tr w:rsidR="007C29BF" w:rsidRPr="001F4CC2" w:rsidTr="00CB70A6">
        <w:trPr>
          <w:cnfStyle w:val="100000000000" w:firstRow="1" w:lastRow="0" w:firstColumn="0" w:lastColumn="0" w:oddVBand="0" w:evenVBand="0" w:oddHBand="0" w:evenHBand="0" w:firstRowFirstColumn="0" w:firstRowLastColumn="0" w:lastRowFirstColumn="0" w:lastRowLastColumn="0"/>
          <w:trHeight w:val="550"/>
          <w:jc w:val="right"/>
        </w:trPr>
        <w:tc>
          <w:tcPr>
            <w:cnfStyle w:val="001000000000" w:firstRow="0" w:lastRow="0" w:firstColumn="1" w:lastColumn="0" w:oddVBand="0" w:evenVBand="0" w:oddHBand="0" w:evenHBand="0" w:firstRowFirstColumn="0" w:firstRowLastColumn="0" w:lastRowFirstColumn="0" w:lastRowLastColumn="0"/>
            <w:tcW w:w="1276" w:type="dxa"/>
            <w:hideMark/>
          </w:tcPr>
          <w:p w:rsidR="007C29BF" w:rsidRPr="00CB70A6" w:rsidRDefault="007C29BF" w:rsidP="00CB70A6">
            <w:pPr>
              <w:jc w:val="center"/>
              <w:rPr>
                <w:rFonts w:ascii="Calibri" w:eastAsia="Times New Roman" w:hAnsi="Calibri" w:cs="Arial"/>
                <w:b w:val="0"/>
                <w:bCs w:val="0"/>
                <w:color w:val="000000"/>
                <w:sz w:val="20"/>
                <w:szCs w:val="20"/>
                <w:lang w:eastAsia="es-CO"/>
              </w:rPr>
            </w:pPr>
            <w:r w:rsidRPr="00CB70A6">
              <w:rPr>
                <w:rFonts w:ascii="Calibri" w:eastAsia="Times New Roman" w:hAnsi="Calibri" w:cs="Arial"/>
                <w:color w:val="000000"/>
                <w:sz w:val="20"/>
                <w:szCs w:val="20"/>
                <w:lang w:eastAsia="es-CO"/>
              </w:rPr>
              <w:t>No. Contrato</w:t>
            </w:r>
          </w:p>
        </w:tc>
        <w:tc>
          <w:tcPr>
            <w:tcW w:w="6947" w:type="dxa"/>
            <w:hideMark/>
          </w:tcPr>
          <w:p w:rsidR="007C29BF" w:rsidRPr="00CB70A6" w:rsidRDefault="007C29BF" w:rsidP="005A40D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b w:val="0"/>
                <w:bCs w:val="0"/>
                <w:color w:val="000000"/>
                <w:sz w:val="20"/>
                <w:szCs w:val="20"/>
                <w:lang w:eastAsia="es-CO"/>
              </w:rPr>
            </w:pPr>
            <w:r w:rsidRPr="00CB70A6">
              <w:rPr>
                <w:rFonts w:ascii="Calibri" w:eastAsia="Times New Roman" w:hAnsi="Calibri" w:cs="Arial"/>
                <w:color w:val="000000"/>
                <w:sz w:val="20"/>
                <w:szCs w:val="20"/>
                <w:lang w:eastAsia="es-CO"/>
              </w:rPr>
              <w:t>OBSERVACIONES DE LA OFICINA DE CONTROL INTERNO</w:t>
            </w:r>
          </w:p>
        </w:tc>
      </w:tr>
      <w:tr w:rsidR="007C29BF" w:rsidRPr="001F4CC2" w:rsidTr="00462FEB">
        <w:trPr>
          <w:cnfStyle w:val="000000100000" w:firstRow="0" w:lastRow="0" w:firstColumn="0" w:lastColumn="0" w:oddVBand="0" w:evenVBand="0" w:oddHBand="1" w:evenHBand="0" w:firstRowFirstColumn="0" w:firstRowLastColumn="0" w:lastRowFirstColumn="0" w:lastRowLastColumn="0"/>
          <w:trHeight w:val="659"/>
          <w:jc w:val="right"/>
        </w:trPr>
        <w:tc>
          <w:tcPr>
            <w:cnfStyle w:val="001000000000" w:firstRow="0" w:lastRow="0" w:firstColumn="1" w:lastColumn="0" w:oddVBand="0" w:evenVBand="0" w:oddHBand="0" w:evenHBand="0" w:firstRowFirstColumn="0" w:firstRowLastColumn="0" w:lastRowFirstColumn="0" w:lastRowLastColumn="0"/>
            <w:tcW w:w="1276" w:type="dxa"/>
            <w:hideMark/>
          </w:tcPr>
          <w:p w:rsidR="00775B78" w:rsidRDefault="00775B78" w:rsidP="00FF3FB8">
            <w:pPr>
              <w:jc w:val="center"/>
              <w:rPr>
                <w:rFonts w:ascii="Arial" w:eastAsia="Times New Roman" w:hAnsi="Arial" w:cs="Arial"/>
                <w:sz w:val="16"/>
                <w:szCs w:val="16"/>
                <w:lang w:eastAsia="es-CO"/>
              </w:rPr>
            </w:pPr>
          </w:p>
          <w:p w:rsidR="007C29BF" w:rsidRPr="00D60418" w:rsidRDefault="007C29BF" w:rsidP="00FF3FB8">
            <w:pPr>
              <w:jc w:val="center"/>
              <w:rPr>
                <w:rFonts w:ascii="Arial" w:eastAsia="Times New Roman" w:hAnsi="Arial" w:cs="Arial"/>
                <w:b w:val="0"/>
                <w:bCs w:val="0"/>
                <w:sz w:val="16"/>
                <w:szCs w:val="16"/>
                <w:lang w:eastAsia="es-CO"/>
              </w:rPr>
            </w:pPr>
            <w:r w:rsidRPr="00D60418">
              <w:rPr>
                <w:rFonts w:ascii="Arial" w:eastAsia="Times New Roman" w:hAnsi="Arial" w:cs="Arial"/>
                <w:sz w:val="16"/>
                <w:szCs w:val="16"/>
                <w:lang w:eastAsia="es-CO"/>
              </w:rPr>
              <w:t>219-2017</w:t>
            </w:r>
          </w:p>
        </w:tc>
        <w:tc>
          <w:tcPr>
            <w:tcW w:w="6947" w:type="dxa"/>
            <w:vAlign w:val="center"/>
            <w:hideMark/>
          </w:tcPr>
          <w:p w:rsidR="006E7359" w:rsidRPr="00462FEB" w:rsidRDefault="00E16DC0" w:rsidP="002505ED">
            <w:pPr>
              <w:pStyle w:val="Prrafodelista"/>
              <w:numPr>
                <w:ilvl w:val="0"/>
                <w:numId w:val="41"/>
              </w:numPr>
              <w:ind w:left="161" w:hanging="16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62FEB">
              <w:rPr>
                <w:rFonts w:ascii="Arial" w:eastAsia="Times New Roman" w:hAnsi="Arial" w:cs="Arial"/>
                <w:color w:val="000000"/>
                <w:sz w:val="16"/>
                <w:szCs w:val="16"/>
                <w:lang w:eastAsia="es-CO"/>
              </w:rPr>
              <w:t>No se o</w:t>
            </w:r>
            <w:r w:rsidR="00D21AF9" w:rsidRPr="00462FEB">
              <w:rPr>
                <w:rFonts w:ascii="Arial" w:eastAsia="Times New Roman" w:hAnsi="Arial" w:cs="Arial"/>
                <w:color w:val="000000"/>
                <w:sz w:val="16"/>
                <w:szCs w:val="16"/>
                <w:lang w:eastAsia="es-CO"/>
              </w:rPr>
              <w:t>bservan informes de S</w:t>
            </w:r>
            <w:r w:rsidR="00D47935" w:rsidRPr="00462FEB">
              <w:rPr>
                <w:rFonts w:ascii="Arial" w:eastAsia="Times New Roman" w:hAnsi="Arial" w:cs="Arial"/>
                <w:color w:val="000000"/>
                <w:sz w:val="16"/>
                <w:szCs w:val="16"/>
                <w:lang w:eastAsia="es-CO"/>
              </w:rPr>
              <w:t>upervisión</w:t>
            </w:r>
            <w:r w:rsidR="006E7359" w:rsidRPr="00462FEB">
              <w:rPr>
                <w:rFonts w:ascii="Arial" w:eastAsia="Times New Roman" w:hAnsi="Arial" w:cs="Arial"/>
                <w:color w:val="000000"/>
                <w:sz w:val="16"/>
                <w:szCs w:val="16"/>
                <w:lang w:eastAsia="es-CO"/>
              </w:rPr>
              <w:t xml:space="preserve"> publicados en la página web</w:t>
            </w:r>
            <w:r w:rsidR="00D47935" w:rsidRPr="00462FEB">
              <w:rPr>
                <w:rFonts w:ascii="Arial" w:eastAsia="Times New Roman" w:hAnsi="Arial" w:cs="Arial"/>
                <w:color w:val="000000"/>
                <w:sz w:val="16"/>
                <w:szCs w:val="16"/>
                <w:lang w:eastAsia="es-CO"/>
              </w:rPr>
              <w:t>.</w:t>
            </w:r>
          </w:p>
          <w:p w:rsidR="007C29BF" w:rsidRPr="00462FEB" w:rsidRDefault="00D47935" w:rsidP="002505ED">
            <w:pPr>
              <w:pStyle w:val="Prrafodelista"/>
              <w:numPr>
                <w:ilvl w:val="0"/>
                <w:numId w:val="41"/>
              </w:numPr>
              <w:ind w:left="161" w:hanging="16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62FEB">
              <w:rPr>
                <w:rFonts w:ascii="Arial" w:eastAsia="Times New Roman" w:hAnsi="Arial" w:cs="Arial"/>
                <w:color w:val="000000"/>
                <w:sz w:val="16"/>
                <w:szCs w:val="16"/>
                <w:lang w:eastAsia="es-CO"/>
              </w:rPr>
              <w:t xml:space="preserve">En </w:t>
            </w:r>
            <w:r w:rsidR="00AD0A09" w:rsidRPr="00462FEB">
              <w:rPr>
                <w:rFonts w:ascii="Arial" w:eastAsia="Times New Roman" w:hAnsi="Arial" w:cs="Arial"/>
                <w:color w:val="000000"/>
                <w:sz w:val="16"/>
                <w:szCs w:val="16"/>
                <w:lang w:eastAsia="es-CO"/>
              </w:rPr>
              <w:t xml:space="preserve">el mes de diciembre hubo </w:t>
            </w:r>
            <w:r w:rsidRPr="00462FEB">
              <w:rPr>
                <w:rFonts w:ascii="Arial" w:eastAsia="Times New Roman" w:hAnsi="Arial" w:cs="Arial"/>
                <w:color w:val="000000"/>
                <w:sz w:val="16"/>
                <w:szCs w:val="16"/>
                <w:lang w:eastAsia="es-CO"/>
              </w:rPr>
              <w:t>cambio de supervisión</w:t>
            </w:r>
            <w:r w:rsidR="006E7359" w:rsidRPr="00462FEB">
              <w:rPr>
                <w:rFonts w:ascii="Arial" w:eastAsia="Times New Roman" w:hAnsi="Arial" w:cs="Arial"/>
                <w:color w:val="000000"/>
                <w:sz w:val="16"/>
                <w:szCs w:val="16"/>
                <w:lang w:eastAsia="es-CO"/>
              </w:rPr>
              <w:t>, de lo cual</w:t>
            </w:r>
            <w:r w:rsidRPr="00462FEB">
              <w:rPr>
                <w:rFonts w:ascii="Arial" w:eastAsia="Times New Roman" w:hAnsi="Arial" w:cs="Arial"/>
                <w:color w:val="000000"/>
                <w:sz w:val="16"/>
                <w:szCs w:val="16"/>
                <w:lang w:eastAsia="es-CO"/>
              </w:rPr>
              <w:t xml:space="preserve"> se evidencia acta de entrega. </w:t>
            </w:r>
            <w:r w:rsidR="008B1124" w:rsidRPr="00462FEB">
              <w:rPr>
                <w:rFonts w:ascii="Arial" w:eastAsia="Times New Roman" w:hAnsi="Arial" w:cs="Arial"/>
                <w:color w:val="000000"/>
                <w:sz w:val="16"/>
                <w:szCs w:val="16"/>
                <w:lang w:eastAsia="es-CO"/>
              </w:rPr>
              <w:t xml:space="preserve"> </w:t>
            </w:r>
            <w:r w:rsidR="00D21AF9" w:rsidRPr="00462FEB">
              <w:rPr>
                <w:rFonts w:ascii="Arial" w:eastAsia="Times New Roman" w:hAnsi="Arial" w:cs="Arial"/>
                <w:color w:val="000000"/>
                <w:sz w:val="16"/>
                <w:szCs w:val="16"/>
                <w:lang w:eastAsia="es-CO"/>
              </w:rPr>
              <w:t>Dando cumplimiento a la Resolución No. 251 de 2015.</w:t>
            </w:r>
          </w:p>
        </w:tc>
      </w:tr>
      <w:tr w:rsidR="007C29BF" w:rsidRPr="001F4CC2" w:rsidTr="00462FEB">
        <w:trPr>
          <w:trHeight w:val="708"/>
          <w:jc w:val="right"/>
        </w:trPr>
        <w:tc>
          <w:tcPr>
            <w:cnfStyle w:val="001000000000" w:firstRow="0" w:lastRow="0" w:firstColumn="1" w:lastColumn="0" w:oddVBand="0" w:evenVBand="0" w:oddHBand="0" w:evenHBand="0" w:firstRowFirstColumn="0" w:firstRowLastColumn="0" w:lastRowFirstColumn="0" w:lastRowLastColumn="0"/>
            <w:tcW w:w="1276" w:type="dxa"/>
            <w:hideMark/>
          </w:tcPr>
          <w:p w:rsidR="00775B78" w:rsidRDefault="00775B78" w:rsidP="00FF3FB8">
            <w:pPr>
              <w:jc w:val="center"/>
              <w:rPr>
                <w:rFonts w:ascii="Arial" w:eastAsia="Times New Roman" w:hAnsi="Arial" w:cs="Arial"/>
                <w:sz w:val="16"/>
                <w:szCs w:val="16"/>
                <w:lang w:eastAsia="es-CO"/>
              </w:rPr>
            </w:pPr>
          </w:p>
          <w:p w:rsidR="007C29BF" w:rsidRPr="00D60418" w:rsidRDefault="007C29BF" w:rsidP="00FF3FB8">
            <w:pPr>
              <w:jc w:val="center"/>
              <w:rPr>
                <w:rFonts w:ascii="Arial" w:eastAsia="Times New Roman" w:hAnsi="Arial" w:cs="Arial"/>
                <w:b w:val="0"/>
                <w:bCs w:val="0"/>
                <w:sz w:val="16"/>
                <w:szCs w:val="16"/>
                <w:lang w:eastAsia="es-CO"/>
              </w:rPr>
            </w:pPr>
            <w:r w:rsidRPr="00D60418">
              <w:rPr>
                <w:rFonts w:ascii="Arial" w:eastAsia="Times New Roman" w:hAnsi="Arial" w:cs="Arial"/>
                <w:sz w:val="16"/>
                <w:szCs w:val="16"/>
                <w:lang w:eastAsia="es-CO"/>
              </w:rPr>
              <w:t>229-2017</w:t>
            </w:r>
          </w:p>
        </w:tc>
        <w:tc>
          <w:tcPr>
            <w:tcW w:w="6947" w:type="dxa"/>
            <w:vAlign w:val="center"/>
          </w:tcPr>
          <w:p w:rsidR="006E7359" w:rsidRPr="00462FEB" w:rsidRDefault="001654F2" w:rsidP="002505ED">
            <w:pPr>
              <w:pStyle w:val="Prrafodelista"/>
              <w:numPr>
                <w:ilvl w:val="0"/>
                <w:numId w:val="41"/>
              </w:numPr>
              <w:ind w:left="161" w:hanging="161"/>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62FEB">
              <w:rPr>
                <w:rFonts w:ascii="Arial" w:eastAsia="Times New Roman" w:hAnsi="Arial" w:cs="Arial"/>
                <w:color w:val="000000"/>
                <w:sz w:val="16"/>
                <w:szCs w:val="16"/>
                <w:lang w:eastAsia="es-CO"/>
              </w:rPr>
              <w:t xml:space="preserve">En la página web no se encuentran publicados </w:t>
            </w:r>
            <w:r w:rsidR="00637137" w:rsidRPr="00462FEB">
              <w:rPr>
                <w:rFonts w:ascii="Arial" w:eastAsia="Times New Roman" w:hAnsi="Arial" w:cs="Arial"/>
                <w:color w:val="000000"/>
                <w:sz w:val="16"/>
                <w:szCs w:val="16"/>
                <w:lang w:eastAsia="es-CO"/>
              </w:rPr>
              <w:t xml:space="preserve">los </w:t>
            </w:r>
            <w:r w:rsidR="00FE128E">
              <w:rPr>
                <w:rFonts w:ascii="Arial" w:eastAsia="Times New Roman" w:hAnsi="Arial" w:cs="Arial"/>
                <w:color w:val="000000"/>
                <w:sz w:val="16"/>
                <w:szCs w:val="16"/>
                <w:lang w:eastAsia="es-CO"/>
              </w:rPr>
              <w:t>informes de S</w:t>
            </w:r>
            <w:r w:rsidRPr="00462FEB">
              <w:rPr>
                <w:rFonts w:ascii="Arial" w:eastAsia="Times New Roman" w:hAnsi="Arial" w:cs="Arial"/>
                <w:color w:val="000000"/>
                <w:sz w:val="16"/>
                <w:szCs w:val="16"/>
                <w:lang w:eastAsia="es-CO"/>
              </w:rPr>
              <w:t>upervisión de este contrato.</w:t>
            </w:r>
          </w:p>
          <w:p w:rsidR="008B1124" w:rsidRPr="00462FEB" w:rsidRDefault="00D47935" w:rsidP="002505ED">
            <w:pPr>
              <w:pStyle w:val="Prrafodelista"/>
              <w:numPr>
                <w:ilvl w:val="0"/>
                <w:numId w:val="41"/>
              </w:numPr>
              <w:ind w:left="161" w:hanging="16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62FEB">
              <w:rPr>
                <w:rFonts w:ascii="Arial" w:hAnsi="Arial" w:cs="Arial"/>
                <w:sz w:val="16"/>
                <w:szCs w:val="16"/>
              </w:rPr>
              <w:t xml:space="preserve">Se cambió al supervisor en dos </w:t>
            </w:r>
            <w:r w:rsidR="008B1124" w:rsidRPr="00462FEB">
              <w:rPr>
                <w:rFonts w:ascii="Arial" w:hAnsi="Arial" w:cs="Arial"/>
                <w:sz w:val="16"/>
                <w:szCs w:val="16"/>
              </w:rPr>
              <w:t xml:space="preserve">(2) </w:t>
            </w:r>
            <w:r w:rsidRPr="00462FEB">
              <w:rPr>
                <w:rFonts w:ascii="Arial" w:hAnsi="Arial" w:cs="Arial"/>
                <w:sz w:val="16"/>
                <w:szCs w:val="16"/>
              </w:rPr>
              <w:t>oportunidades</w:t>
            </w:r>
            <w:r w:rsidR="00637137" w:rsidRPr="00462FEB">
              <w:rPr>
                <w:rFonts w:ascii="Arial" w:hAnsi="Arial" w:cs="Arial"/>
                <w:sz w:val="16"/>
                <w:szCs w:val="16"/>
              </w:rPr>
              <w:t xml:space="preserve"> y no se </w:t>
            </w:r>
            <w:r w:rsidRPr="00462FEB">
              <w:rPr>
                <w:rFonts w:ascii="Arial" w:hAnsi="Arial" w:cs="Arial"/>
                <w:sz w:val="16"/>
                <w:szCs w:val="16"/>
              </w:rPr>
              <w:t xml:space="preserve">evidencia informes </w:t>
            </w:r>
            <w:r w:rsidR="008B1124" w:rsidRPr="00462FEB">
              <w:rPr>
                <w:rFonts w:ascii="Arial" w:hAnsi="Arial" w:cs="Arial"/>
                <w:sz w:val="16"/>
                <w:szCs w:val="16"/>
              </w:rPr>
              <w:t>de entrega</w:t>
            </w:r>
            <w:r w:rsidRPr="00462FEB">
              <w:rPr>
                <w:rFonts w:ascii="Arial" w:hAnsi="Arial" w:cs="Arial"/>
                <w:sz w:val="16"/>
                <w:szCs w:val="16"/>
              </w:rPr>
              <w:t xml:space="preserve"> del estado del contrato.</w:t>
            </w:r>
          </w:p>
          <w:p w:rsidR="00637137" w:rsidRPr="00D60418" w:rsidRDefault="00637137" w:rsidP="002505ED">
            <w:pPr>
              <w:pStyle w:val="Prrafodelista"/>
              <w:ind w:left="161" w:hanging="16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p>
        </w:tc>
      </w:tr>
      <w:tr w:rsidR="007C29BF" w:rsidRPr="001F4CC2" w:rsidTr="00462FEB">
        <w:trPr>
          <w:cnfStyle w:val="000000100000" w:firstRow="0" w:lastRow="0" w:firstColumn="0" w:lastColumn="0" w:oddVBand="0" w:evenVBand="0" w:oddHBand="1" w:evenHBand="0" w:firstRowFirstColumn="0" w:firstRowLastColumn="0" w:lastRowFirstColumn="0" w:lastRowLastColumn="0"/>
          <w:trHeight w:val="450"/>
          <w:jc w:val="right"/>
        </w:trPr>
        <w:tc>
          <w:tcPr>
            <w:cnfStyle w:val="001000000000" w:firstRow="0" w:lastRow="0" w:firstColumn="1" w:lastColumn="0" w:oddVBand="0" w:evenVBand="0" w:oddHBand="0" w:evenHBand="0" w:firstRowFirstColumn="0" w:firstRowLastColumn="0" w:lastRowFirstColumn="0" w:lastRowLastColumn="0"/>
            <w:tcW w:w="1276" w:type="dxa"/>
            <w:hideMark/>
          </w:tcPr>
          <w:p w:rsidR="00775B78" w:rsidRDefault="00775B78" w:rsidP="00FF3FB8">
            <w:pPr>
              <w:jc w:val="center"/>
              <w:rPr>
                <w:rFonts w:ascii="Arial" w:eastAsia="Times New Roman" w:hAnsi="Arial" w:cs="Arial"/>
                <w:sz w:val="16"/>
                <w:szCs w:val="16"/>
                <w:lang w:eastAsia="es-CO"/>
              </w:rPr>
            </w:pPr>
          </w:p>
          <w:p w:rsidR="007C29BF" w:rsidRPr="00D60418" w:rsidRDefault="007C29BF" w:rsidP="00FF3FB8">
            <w:pPr>
              <w:jc w:val="center"/>
              <w:rPr>
                <w:rFonts w:ascii="Arial" w:eastAsia="Times New Roman" w:hAnsi="Arial" w:cs="Arial"/>
                <w:b w:val="0"/>
                <w:bCs w:val="0"/>
                <w:sz w:val="16"/>
                <w:szCs w:val="16"/>
                <w:lang w:eastAsia="es-CO"/>
              </w:rPr>
            </w:pPr>
            <w:r w:rsidRPr="00D60418">
              <w:rPr>
                <w:rFonts w:ascii="Arial" w:eastAsia="Times New Roman" w:hAnsi="Arial" w:cs="Arial"/>
                <w:sz w:val="16"/>
                <w:szCs w:val="16"/>
                <w:lang w:eastAsia="es-CO"/>
              </w:rPr>
              <w:t>245-2017</w:t>
            </w:r>
          </w:p>
        </w:tc>
        <w:tc>
          <w:tcPr>
            <w:tcW w:w="6947" w:type="dxa"/>
            <w:vAlign w:val="center"/>
          </w:tcPr>
          <w:p w:rsidR="008C3DAF" w:rsidRPr="00462FEB" w:rsidRDefault="00D21AF9" w:rsidP="002505ED">
            <w:pPr>
              <w:pStyle w:val="Prrafodelista"/>
              <w:numPr>
                <w:ilvl w:val="0"/>
                <w:numId w:val="41"/>
              </w:numPr>
              <w:ind w:left="161" w:hanging="16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62FEB">
              <w:rPr>
                <w:rFonts w:ascii="Arial" w:eastAsia="Times New Roman" w:hAnsi="Arial" w:cs="Arial"/>
                <w:color w:val="000000"/>
                <w:sz w:val="16"/>
                <w:szCs w:val="16"/>
                <w:lang w:eastAsia="es-CO"/>
              </w:rPr>
              <w:t xml:space="preserve">El Grupo de Gestión Contractual, </w:t>
            </w:r>
            <w:r w:rsidR="002505ED">
              <w:rPr>
                <w:rFonts w:ascii="Arial" w:eastAsia="Times New Roman" w:hAnsi="Arial" w:cs="Arial"/>
                <w:color w:val="000000"/>
                <w:sz w:val="16"/>
                <w:szCs w:val="16"/>
                <w:lang w:eastAsia="es-CO"/>
              </w:rPr>
              <w:t xml:space="preserve">no se observa la publicación de los </w:t>
            </w:r>
            <w:r w:rsidR="00637137" w:rsidRPr="00462FEB">
              <w:rPr>
                <w:rFonts w:ascii="Arial" w:eastAsia="Times New Roman" w:hAnsi="Arial" w:cs="Arial"/>
                <w:color w:val="000000"/>
                <w:sz w:val="16"/>
                <w:szCs w:val="16"/>
                <w:lang w:eastAsia="es-CO"/>
              </w:rPr>
              <w:t>informe</w:t>
            </w:r>
            <w:r w:rsidR="002505ED">
              <w:rPr>
                <w:rFonts w:ascii="Arial" w:eastAsia="Times New Roman" w:hAnsi="Arial" w:cs="Arial"/>
                <w:color w:val="000000"/>
                <w:sz w:val="16"/>
                <w:szCs w:val="16"/>
                <w:lang w:eastAsia="es-CO"/>
              </w:rPr>
              <w:t>s</w:t>
            </w:r>
            <w:r w:rsidR="00637137" w:rsidRPr="00462FEB">
              <w:rPr>
                <w:rFonts w:ascii="Arial" w:eastAsia="Times New Roman" w:hAnsi="Arial" w:cs="Arial"/>
                <w:color w:val="000000"/>
                <w:sz w:val="16"/>
                <w:szCs w:val="16"/>
                <w:lang w:eastAsia="es-CO"/>
              </w:rPr>
              <w:t xml:space="preserve"> </w:t>
            </w:r>
            <w:r w:rsidR="00733D0A" w:rsidRPr="00462FEB">
              <w:rPr>
                <w:rFonts w:ascii="Arial" w:eastAsia="Times New Roman" w:hAnsi="Arial" w:cs="Arial"/>
                <w:color w:val="000000"/>
                <w:sz w:val="16"/>
                <w:szCs w:val="16"/>
                <w:lang w:eastAsia="es-CO"/>
              </w:rPr>
              <w:t>de S</w:t>
            </w:r>
            <w:r w:rsidRPr="00462FEB">
              <w:rPr>
                <w:rFonts w:ascii="Arial" w:eastAsia="Times New Roman" w:hAnsi="Arial" w:cs="Arial"/>
                <w:color w:val="000000"/>
                <w:sz w:val="16"/>
                <w:szCs w:val="16"/>
                <w:lang w:eastAsia="es-CO"/>
              </w:rPr>
              <w:t xml:space="preserve">upervisión </w:t>
            </w:r>
            <w:r w:rsidR="002505ED">
              <w:rPr>
                <w:rFonts w:ascii="Arial" w:eastAsia="Times New Roman" w:hAnsi="Arial" w:cs="Arial"/>
                <w:color w:val="000000"/>
                <w:sz w:val="16"/>
                <w:szCs w:val="16"/>
                <w:lang w:eastAsia="es-CO"/>
              </w:rPr>
              <w:t>Nos. 5 y 6</w:t>
            </w:r>
            <w:r w:rsidR="00637137" w:rsidRPr="00462FEB">
              <w:rPr>
                <w:rFonts w:ascii="Arial" w:eastAsia="Times New Roman" w:hAnsi="Arial" w:cs="Arial"/>
                <w:color w:val="000000"/>
                <w:sz w:val="16"/>
                <w:szCs w:val="16"/>
                <w:lang w:eastAsia="es-CO"/>
              </w:rPr>
              <w:t>.</w:t>
            </w:r>
          </w:p>
        </w:tc>
      </w:tr>
      <w:tr w:rsidR="007C29BF" w:rsidRPr="001F4CC2" w:rsidTr="00462FEB">
        <w:trPr>
          <w:trHeight w:val="420"/>
          <w:jc w:val="right"/>
        </w:trPr>
        <w:tc>
          <w:tcPr>
            <w:cnfStyle w:val="001000000000" w:firstRow="0" w:lastRow="0" w:firstColumn="1" w:lastColumn="0" w:oddVBand="0" w:evenVBand="0" w:oddHBand="0" w:evenHBand="0" w:firstRowFirstColumn="0" w:firstRowLastColumn="0" w:lastRowFirstColumn="0" w:lastRowLastColumn="0"/>
            <w:tcW w:w="1276" w:type="dxa"/>
            <w:hideMark/>
          </w:tcPr>
          <w:p w:rsidR="00775B78" w:rsidRDefault="00775B78" w:rsidP="00FF3FB8">
            <w:pPr>
              <w:jc w:val="center"/>
              <w:rPr>
                <w:rFonts w:ascii="Arial" w:eastAsia="Times New Roman" w:hAnsi="Arial" w:cs="Arial"/>
                <w:sz w:val="16"/>
                <w:szCs w:val="16"/>
                <w:lang w:eastAsia="es-CO"/>
              </w:rPr>
            </w:pPr>
          </w:p>
          <w:p w:rsidR="007C29BF" w:rsidRPr="00D60418" w:rsidRDefault="007C29BF" w:rsidP="00FF3FB8">
            <w:pPr>
              <w:jc w:val="center"/>
              <w:rPr>
                <w:rFonts w:ascii="Arial" w:eastAsia="Times New Roman" w:hAnsi="Arial" w:cs="Arial"/>
                <w:b w:val="0"/>
                <w:bCs w:val="0"/>
                <w:sz w:val="16"/>
                <w:szCs w:val="16"/>
                <w:lang w:eastAsia="es-CO"/>
              </w:rPr>
            </w:pPr>
            <w:r w:rsidRPr="00D60418">
              <w:rPr>
                <w:rFonts w:ascii="Arial" w:eastAsia="Times New Roman" w:hAnsi="Arial" w:cs="Arial"/>
                <w:sz w:val="16"/>
                <w:szCs w:val="16"/>
                <w:lang w:eastAsia="es-CO"/>
              </w:rPr>
              <w:t>252-2017</w:t>
            </w:r>
          </w:p>
        </w:tc>
        <w:tc>
          <w:tcPr>
            <w:tcW w:w="6947" w:type="dxa"/>
            <w:vAlign w:val="center"/>
          </w:tcPr>
          <w:p w:rsidR="007C29BF" w:rsidRPr="00462FEB" w:rsidRDefault="006E7359" w:rsidP="002505ED">
            <w:pPr>
              <w:pStyle w:val="Prrafodelista"/>
              <w:numPr>
                <w:ilvl w:val="0"/>
                <w:numId w:val="41"/>
              </w:numPr>
              <w:ind w:left="161" w:hanging="16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62FEB">
              <w:rPr>
                <w:rFonts w:ascii="Arial" w:eastAsia="Times New Roman" w:hAnsi="Arial" w:cs="Arial"/>
                <w:color w:val="000000"/>
                <w:sz w:val="16"/>
                <w:szCs w:val="16"/>
                <w:lang w:eastAsia="es-CO"/>
              </w:rPr>
              <w:t>En la carpeta del contrato, s</w:t>
            </w:r>
            <w:r w:rsidR="00637137" w:rsidRPr="00462FEB">
              <w:rPr>
                <w:rFonts w:ascii="Arial" w:eastAsia="Times New Roman" w:hAnsi="Arial" w:cs="Arial"/>
                <w:color w:val="000000"/>
                <w:sz w:val="16"/>
                <w:szCs w:val="16"/>
                <w:lang w:eastAsia="es-CO"/>
              </w:rPr>
              <w:t>e encuentran los informes de la I</w:t>
            </w:r>
            <w:r w:rsidR="009725FC" w:rsidRPr="00462FEB">
              <w:rPr>
                <w:rFonts w:ascii="Arial" w:eastAsia="Times New Roman" w:hAnsi="Arial" w:cs="Arial"/>
                <w:color w:val="000000"/>
                <w:sz w:val="16"/>
                <w:szCs w:val="16"/>
                <w:lang w:eastAsia="es-CO"/>
              </w:rPr>
              <w:t>nterventoría, pero estos no se encuentran publicados en la página web de la entidad.</w:t>
            </w:r>
          </w:p>
        </w:tc>
      </w:tr>
      <w:tr w:rsidR="007C29BF" w:rsidRPr="001F4CC2" w:rsidTr="00462FEB">
        <w:trPr>
          <w:cnfStyle w:val="000000100000" w:firstRow="0" w:lastRow="0" w:firstColumn="0" w:lastColumn="0" w:oddVBand="0" w:evenVBand="0" w:oddHBand="1" w:evenHBand="0" w:firstRowFirstColumn="0" w:firstRowLastColumn="0" w:lastRowFirstColumn="0" w:lastRowLastColumn="0"/>
          <w:trHeight w:val="1404"/>
          <w:jc w:val="right"/>
        </w:trPr>
        <w:tc>
          <w:tcPr>
            <w:cnfStyle w:val="001000000000" w:firstRow="0" w:lastRow="0" w:firstColumn="1" w:lastColumn="0" w:oddVBand="0" w:evenVBand="0" w:oddHBand="0" w:evenHBand="0" w:firstRowFirstColumn="0" w:firstRowLastColumn="0" w:lastRowFirstColumn="0" w:lastRowLastColumn="0"/>
            <w:tcW w:w="1276" w:type="dxa"/>
            <w:hideMark/>
          </w:tcPr>
          <w:p w:rsidR="00775B78" w:rsidRDefault="00775B78" w:rsidP="00FF3FB8">
            <w:pPr>
              <w:jc w:val="center"/>
              <w:rPr>
                <w:rFonts w:ascii="Arial" w:eastAsia="Times New Roman" w:hAnsi="Arial" w:cs="Arial"/>
                <w:sz w:val="16"/>
                <w:szCs w:val="16"/>
                <w:lang w:eastAsia="es-CO"/>
              </w:rPr>
            </w:pPr>
          </w:p>
          <w:p w:rsidR="00775B78" w:rsidRDefault="00775B78" w:rsidP="00FF3FB8">
            <w:pPr>
              <w:jc w:val="center"/>
              <w:rPr>
                <w:rFonts w:ascii="Arial" w:eastAsia="Times New Roman" w:hAnsi="Arial" w:cs="Arial"/>
                <w:sz w:val="16"/>
                <w:szCs w:val="16"/>
                <w:lang w:eastAsia="es-CO"/>
              </w:rPr>
            </w:pPr>
          </w:p>
          <w:p w:rsidR="007C29BF" w:rsidRPr="00D60418" w:rsidRDefault="007C29BF" w:rsidP="00FF3FB8">
            <w:pPr>
              <w:jc w:val="center"/>
              <w:rPr>
                <w:rFonts w:ascii="Arial" w:eastAsia="Times New Roman" w:hAnsi="Arial" w:cs="Arial"/>
                <w:b w:val="0"/>
                <w:bCs w:val="0"/>
                <w:sz w:val="16"/>
                <w:szCs w:val="16"/>
                <w:lang w:eastAsia="es-CO"/>
              </w:rPr>
            </w:pPr>
            <w:r w:rsidRPr="00D60418">
              <w:rPr>
                <w:rFonts w:ascii="Arial" w:eastAsia="Times New Roman" w:hAnsi="Arial" w:cs="Arial"/>
                <w:sz w:val="16"/>
                <w:szCs w:val="16"/>
                <w:lang w:eastAsia="es-CO"/>
              </w:rPr>
              <w:t>297-2017</w:t>
            </w:r>
          </w:p>
        </w:tc>
        <w:tc>
          <w:tcPr>
            <w:tcW w:w="6947" w:type="dxa"/>
            <w:vAlign w:val="center"/>
          </w:tcPr>
          <w:p w:rsidR="00AD0A09" w:rsidRPr="00462FEB" w:rsidRDefault="00AF0024" w:rsidP="002505ED">
            <w:pPr>
              <w:pStyle w:val="Prrafodelista"/>
              <w:numPr>
                <w:ilvl w:val="0"/>
                <w:numId w:val="41"/>
              </w:numPr>
              <w:ind w:left="161" w:hanging="16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62FEB">
              <w:rPr>
                <w:rFonts w:ascii="Arial" w:eastAsia="Times New Roman" w:hAnsi="Arial" w:cs="Arial"/>
                <w:sz w:val="16"/>
                <w:szCs w:val="16"/>
                <w:lang w:eastAsia="es-CO"/>
              </w:rPr>
              <w:t xml:space="preserve">Se </w:t>
            </w:r>
            <w:r w:rsidR="00637137" w:rsidRPr="00462FEB">
              <w:rPr>
                <w:rFonts w:ascii="Arial" w:eastAsia="Times New Roman" w:hAnsi="Arial" w:cs="Arial"/>
                <w:sz w:val="16"/>
                <w:szCs w:val="16"/>
                <w:lang w:eastAsia="es-CO"/>
              </w:rPr>
              <w:t xml:space="preserve">evidencia en la carpeta </w:t>
            </w:r>
            <w:r w:rsidRPr="00462FEB">
              <w:rPr>
                <w:rFonts w:ascii="Arial" w:eastAsia="Times New Roman" w:hAnsi="Arial" w:cs="Arial"/>
                <w:sz w:val="16"/>
                <w:szCs w:val="16"/>
                <w:lang w:eastAsia="es-CO"/>
              </w:rPr>
              <w:t>informe</w:t>
            </w:r>
            <w:r w:rsidR="00697AAA" w:rsidRPr="00462FEB">
              <w:rPr>
                <w:rFonts w:ascii="Arial" w:eastAsia="Times New Roman" w:hAnsi="Arial" w:cs="Arial"/>
                <w:sz w:val="16"/>
                <w:szCs w:val="16"/>
                <w:lang w:eastAsia="es-CO"/>
              </w:rPr>
              <w:t xml:space="preserve"> del</w:t>
            </w:r>
            <w:r w:rsidRPr="00462FEB">
              <w:rPr>
                <w:rFonts w:ascii="Arial" w:eastAsia="Times New Roman" w:hAnsi="Arial" w:cs="Arial"/>
                <w:sz w:val="16"/>
                <w:szCs w:val="16"/>
                <w:lang w:eastAsia="es-CO"/>
              </w:rPr>
              <w:t xml:space="preserve"> </w:t>
            </w:r>
            <w:r w:rsidR="00D127D6" w:rsidRPr="00462FEB">
              <w:rPr>
                <w:rFonts w:ascii="Arial" w:eastAsia="Times New Roman" w:hAnsi="Arial" w:cs="Arial"/>
                <w:sz w:val="16"/>
                <w:szCs w:val="16"/>
                <w:lang w:eastAsia="es-CO"/>
              </w:rPr>
              <w:t xml:space="preserve">mes de </w:t>
            </w:r>
            <w:r w:rsidR="008B1124" w:rsidRPr="00462FEB">
              <w:rPr>
                <w:rFonts w:ascii="Arial" w:eastAsia="Times New Roman" w:hAnsi="Arial" w:cs="Arial"/>
                <w:sz w:val="16"/>
                <w:szCs w:val="16"/>
                <w:lang w:eastAsia="es-CO"/>
              </w:rPr>
              <w:t>diciembre de</w:t>
            </w:r>
            <w:r w:rsidR="00D127D6" w:rsidRPr="00462FEB">
              <w:rPr>
                <w:rFonts w:ascii="Arial" w:eastAsia="Times New Roman" w:hAnsi="Arial" w:cs="Arial"/>
                <w:sz w:val="16"/>
                <w:szCs w:val="16"/>
                <w:lang w:eastAsia="es-CO"/>
              </w:rPr>
              <w:t xml:space="preserve"> </w:t>
            </w:r>
            <w:r w:rsidR="005E1448" w:rsidRPr="00462FEB">
              <w:rPr>
                <w:rFonts w:ascii="Arial" w:eastAsia="Times New Roman" w:hAnsi="Arial" w:cs="Arial"/>
                <w:sz w:val="16"/>
                <w:szCs w:val="16"/>
                <w:lang w:eastAsia="es-CO"/>
              </w:rPr>
              <w:t>2017,</w:t>
            </w:r>
            <w:r w:rsidR="00D127D6" w:rsidRPr="00462FEB">
              <w:rPr>
                <w:rFonts w:ascii="Arial" w:eastAsia="Times New Roman" w:hAnsi="Arial" w:cs="Arial"/>
                <w:sz w:val="16"/>
                <w:szCs w:val="16"/>
                <w:lang w:eastAsia="es-CO"/>
              </w:rPr>
              <w:t xml:space="preserve"> pero no se encuentra </w:t>
            </w:r>
            <w:r w:rsidR="00697AAA" w:rsidRPr="00462FEB">
              <w:rPr>
                <w:rFonts w:ascii="Arial" w:eastAsia="Times New Roman" w:hAnsi="Arial" w:cs="Arial"/>
                <w:sz w:val="16"/>
                <w:szCs w:val="16"/>
                <w:lang w:eastAsia="es-CO"/>
              </w:rPr>
              <w:t>publicado en la página web.</w:t>
            </w:r>
          </w:p>
          <w:p w:rsidR="008B1124" w:rsidRPr="00462FEB" w:rsidRDefault="00697AAA" w:rsidP="002505ED">
            <w:pPr>
              <w:pStyle w:val="Prrafodelista"/>
              <w:numPr>
                <w:ilvl w:val="0"/>
                <w:numId w:val="41"/>
              </w:numPr>
              <w:ind w:left="161" w:hanging="16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z w:val="16"/>
                <w:szCs w:val="16"/>
                <w:lang w:eastAsia="es-CO"/>
              </w:rPr>
            </w:pPr>
            <w:r w:rsidRPr="00462FEB">
              <w:rPr>
                <w:rFonts w:ascii="Arial" w:eastAsia="Times New Roman" w:hAnsi="Arial" w:cs="Arial"/>
                <w:sz w:val="16"/>
                <w:szCs w:val="16"/>
                <w:lang w:eastAsia="es-CO"/>
              </w:rPr>
              <w:t>S</w:t>
            </w:r>
            <w:r w:rsidR="00D127D6" w:rsidRPr="00462FEB">
              <w:rPr>
                <w:rFonts w:ascii="Arial" w:eastAsia="Times New Roman" w:hAnsi="Arial" w:cs="Arial"/>
                <w:sz w:val="16"/>
                <w:szCs w:val="16"/>
                <w:lang w:eastAsia="es-CO"/>
              </w:rPr>
              <w:t xml:space="preserve">e </w:t>
            </w:r>
            <w:r w:rsidR="005E1448" w:rsidRPr="00462FEB">
              <w:rPr>
                <w:rFonts w:ascii="Arial" w:eastAsia="Times New Roman" w:hAnsi="Arial" w:cs="Arial"/>
                <w:sz w:val="16"/>
                <w:szCs w:val="16"/>
                <w:lang w:eastAsia="es-CO"/>
              </w:rPr>
              <w:t>observa que</w:t>
            </w:r>
            <w:r w:rsidRPr="00462FEB">
              <w:rPr>
                <w:rFonts w:ascii="Arial" w:eastAsia="Times New Roman" w:hAnsi="Arial" w:cs="Arial"/>
                <w:sz w:val="16"/>
                <w:szCs w:val="16"/>
                <w:lang w:eastAsia="es-CO"/>
              </w:rPr>
              <w:t xml:space="preserve"> la</w:t>
            </w:r>
            <w:r w:rsidR="005E1448" w:rsidRPr="00462FEB">
              <w:rPr>
                <w:rFonts w:ascii="Arial" w:eastAsia="Times New Roman" w:hAnsi="Arial" w:cs="Arial"/>
                <w:sz w:val="16"/>
                <w:szCs w:val="16"/>
                <w:lang w:eastAsia="es-CO"/>
              </w:rPr>
              <w:t xml:space="preserve"> </w:t>
            </w:r>
            <w:r w:rsidR="00637137" w:rsidRPr="00462FEB">
              <w:rPr>
                <w:rFonts w:ascii="Arial" w:eastAsia="Times New Roman" w:hAnsi="Arial" w:cs="Arial"/>
                <w:sz w:val="16"/>
                <w:szCs w:val="16"/>
                <w:lang w:eastAsia="es-CO"/>
              </w:rPr>
              <w:t>S</w:t>
            </w:r>
            <w:r w:rsidR="0084528A" w:rsidRPr="00462FEB">
              <w:rPr>
                <w:rFonts w:ascii="Arial" w:eastAsia="Times New Roman" w:hAnsi="Arial" w:cs="Arial"/>
                <w:sz w:val="16"/>
                <w:szCs w:val="16"/>
                <w:lang w:eastAsia="es-CO"/>
              </w:rPr>
              <w:t>upervisora del G</w:t>
            </w:r>
            <w:r w:rsidRPr="00462FEB">
              <w:rPr>
                <w:rFonts w:ascii="Arial" w:eastAsia="Times New Roman" w:hAnsi="Arial" w:cs="Arial"/>
                <w:sz w:val="16"/>
                <w:szCs w:val="16"/>
                <w:lang w:eastAsia="es-CO"/>
              </w:rPr>
              <w:t xml:space="preserve">rupo de </w:t>
            </w:r>
            <w:r w:rsidR="0084528A" w:rsidRPr="00462FEB">
              <w:rPr>
                <w:rFonts w:ascii="Arial" w:eastAsia="Times New Roman" w:hAnsi="Arial" w:cs="Arial"/>
                <w:sz w:val="16"/>
                <w:szCs w:val="16"/>
                <w:lang w:eastAsia="es-CO"/>
              </w:rPr>
              <w:t>G</w:t>
            </w:r>
            <w:r w:rsidRPr="00462FEB">
              <w:rPr>
                <w:rFonts w:ascii="Arial" w:eastAsia="Times New Roman" w:hAnsi="Arial" w:cs="Arial"/>
                <w:sz w:val="16"/>
                <w:szCs w:val="16"/>
                <w:lang w:eastAsia="es-CO"/>
              </w:rPr>
              <w:t xml:space="preserve">estión </w:t>
            </w:r>
            <w:r w:rsidR="0084528A" w:rsidRPr="00462FEB">
              <w:rPr>
                <w:rFonts w:ascii="Arial" w:eastAsia="Times New Roman" w:hAnsi="Arial" w:cs="Arial"/>
                <w:sz w:val="16"/>
                <w:szCs w:val="16"/>
                <w:lang w:eastAsia="es-CO"/>
              </w:rPr>
              <w:t>A</w:t>
            </w:r>
            <w:r w:rsidRPr="00462FEB">
              <w:rPr>
                <w:rFonts w:ascii="Arial" w:eastAsia="Times New Roman" w:hAnsi="Arial" w:cs="Arial"/>
                <w:sz w:val="16"/>
                <w:szCs w:val="16"/>
                <w:lang w:eastAsia="es-CO"/>
              </w:rPr>
              <w:t>dministrativa</w:t>
            </w:r>
            <w:r w:rsidR="0084528A" w:rsidRPr="00462FEB">
              <w:rPr>
                <w:rFonts w:ascii="Arial" w:eastAsia="Times New Roman" w:hAnsi="Arial" w:cs="Arial"/>
                <w:sz w:val="16"/>
                <w:szCs w:val="16"/>
                <w:lang w:eastAsia="es-CO"/>
              </w:rPr>
              <w:t xml:space="preserve">, </w:t>
            </w:r>
            <w:r w:rsidR="005E1448" w:rsidRPr="00462FEB">
              <w:rPr>
                <w:rFonts w:ascii="Arial" w:eastAsia="Times New Roman" w:hAnsi="Arial" w:cs="Arial"/>
                <w:sz w:val="16"/>
                <w:szCs w:val="16"/>
                <w:lang w:eastAsia="es-CO"/>
              </w:rPr>
              <w:t>salió</w:t>
            </w:r>
            <w:r w:rsidR="0084528A" w:rsidRPr="00462FEB">
              <w:rPr>
                <w:rFonts w:ascii="Arial" w:eastAsia="Times New Roman" w:hAnsi="Arial" w:cs="Arial"/>
                <w:sz w:val="16"/>
                <w:szCs w:val="16"/>
                <w:lang w:eastAsia="es-CO"/>
              </w:rPr>
              <w:t xml:space="preserve"> de vacaciones</w:t>
            </w:r>
            <w:r w:rsidRPr="00462FEB">
              <w:rPr>
                <w:rFonts w:ascii="Arial" w:eastAsia="Times New Roman" w:hAnsi="Arial" w:cs="Arial"/>
                <w:sz w:val="16"/>
                <w:szCs w:val="16"/>
                <w:lang w:eastAsia="es-CO"/>
              </w:rPr>
              <w:t xml:space="preserve"> y</w:t>
            </w:r>
            <w:r w:rsidR="0084528A" w:rsidRPr="00462FEB">
              <w:rPr>
                <w:rFonts w:ascii="Arial" w:eastAsia="Times New Roman" w:hAnsi="Arial" w:cs="Arial"/>
                <w:sz w:val="16"/>
                <w:szCs w:val="16"/>
                <w:lang w:eastAsia="es-CO"/>
              </w:rPr>
              <w:t xml:space="preserve"> no se evidencia </w:t>
            </w:r>
            <w:r w:rsidR="00D21AF9" w:rsidRPr="00462FEB">
              <w:rPr>
                <w:rFonts w:ascii="Arial" w:eastAsia="Times New Roman" w:hAnsi="Arial" w:cs="Arial"/>
                <w:sz w:val="16"/>
                <w:szCs w:val="16"/>
                <w:lang w:eastAsia="es-CO"/>
              </w:rPr>
              <w:t xml:space="preserve">por parte del Grupo de Gestión Contractual, </w:t>
            </w:r>
            <w:r w:rsidR="00637137" w:rsidRPr="00462FEB">
              <w:rPr>
                <w:rFonts w:ascii="Arial" w:eastAsia="Times New Roman" w:hAnsi="Arial" w:cs="Arial"/>
                <w:sz w:val="16"/>
                <w:szCs w:val="16"/>
                <w:lang w:eastAsia="es-CO"/>
              </w:rPr>
              <w:t>l</w:t>
            </w:r>
            <w:r w:rsidR="00D21AF9" w:rsidRPr="00462FEB">
              <w:rPr>
                <w:rFonts w:ascii="Arial" w:eastAsia="Times New Roman" w:hAnsi="Arial" w:cs="Arial"/>
                <w:sz w:val="16"/>
                <w:szCs w:val="16"/>
                <w:lang w:eastAsia="es-CO"/>
              </w:rPr>
              <w:t xml:space="preserve">a </w:t>
            </w:r>
            <w:r w:rsidR="00733D0A" w:rsidRPr="00462FEB">
              <w:rPr>
                <w:rFonts w:ascii="Arial" w:eastAsia="Times New Roman" w:hAnsi="Arial" w:cs="Arial"/>
                <w:sz w:val="16"/>
                <w:szCs w:val="16"/>
                <w:lang w:eastAsia="es-CO"/>
              </w:rPr>
              <w:t>notificación del</w:t>
            </w:r>
            <w:r w:rsidR="0084528A" w:rsidRPr="00462FEB">
              <w:rPr>
                <w:rFonts w:ascii="Arial" w:eastAsia="Times New Roman" w:hAnsi="Arial" w:cs="Arial"/>
                <w:sz w:val="16"/>
                <w:szCs w:val="16"/>
                <w:lang w:eastAsia="es-CO"/>
              </w:rPr>
              <w:t xml:space="preserve"> </w:t>
            </w:r>
            <w:r w:rsidR="00637137" w:rsidRPr="00462FEB">
              <w:rPr>
                <w:rFonts w:ascii="Arial" w:eastAsia="Times New Roman" w:hAnsi="Arial" w:cs="Arial"/>
                <w:sz w:val="16"/>
                <w:szCs w:val="16"/>
                <w:lang w:eastAsia="es-CO"/>
              </w:rPr>
              <w:t>S</w:t>
            </w:r>
            <w:r w:rsidR="0084528A" w:rsidRPr="00462FEB">
              <w:rPr>
                <w:rFonts w:ascii="Arial" w:eastAsia="Times New Roman" w:hAnsi="Arial" w:cs="Arial"/>
                <w:sz w:val="16"/>
                <w:szCs w:val="16"/>
                <w:lang w:eastAsia="es-CO"/>
              </w:rPr>
              <w:t>upervisor temporal,</w:t>
            </w:r>
            <w:r w:rsidR="00733D0A" w:rsidRPr="00462FEB">
              <w:rPr>
                <w:rFonts w:ascii="Arial" w:eastAsia="Times New Roman" w:hAnsi="Arial" w:cs="Arial"/>
                <w:sz w:val="16"/>
                <w:szCs w:val="16"/>
                <w:lang w:eastAsia="es-CO"/>
              </w:rPr>
              <w:t xml:space="preserve"> </w:t>
            </w:r>
            <w:r w:rsidR="0084528A" w:rsidRPr="00462FEB">
              <w:rPr>
                <w:rFonts w:ascii="Arial" w:eastAsia="Times New Roman" w:hAnsi="Arial" w:cs="Arial"/>
                <w:sz w:val="16"/>
                <w:szCs w:val="16"/>
                <w:lang w:eastAsia="es-CO"/>
              </w:rPr>
              <w:t>ni acta de entrega del estado del contrato.</w:t>
            </w:r>
            <w:r w:rsidR="005E1448" w:rsidRPr="00462FEB">
              <w:rPr>
                <w:rFonts w:ascii="Arial" w:eastAsia="Times New Roman" w:hAnsi="Arial" w:cs="Arial"/>
                <w:sz w:val="16"/>
                <w:szCs w:val="16"/>
                <w:lang w:eastAsia="es-CO"/>
              </w:rPr>
              <w:t xml:space="preserve"> </w:t>
            </w:r>
            <w:r w:rsidRPr="00462FEB">
              <w:rPr>
                <w:rFonts w:ascii="Arial" w:eastAsia="Times New Roman" w:hAnsi="Arial" w:cs="Arial"/>
                <w:sz w:val="16"/>
                <w:szCs w:val="16"/>
                <w:lang w:eastAsia="es-CO"/>
              </w:rPr>
              <w:t xml:space="preserve">No </w:t>
            </w:r>
            <w:r w:rsidR="00637137" w:rsidRPr="00462FEB">
              <w:rPr>
                <w:rFonts w:ascii="Arial" w:eastAsia="Times New Roman" w:hAnsi="Arial" w:cs="Arial"/>
                <w:sz w:val="16"/>
                <w:szCs w:val="16"/>
                <w:lang w:eastAsia="es-CO"/>
              </w:rPr>
              <w:t>obstante,</w:t>
            </w:r>
            <w:r w:rsidRPr="00462FEB">
              <w:rPr>
                <w:rFonts w:ascii="Arial" w:eastAsia="Times New Roman" w:hAnsi="Arial" w:cs="Arial"/>
                <w:sz w:val="16"/>
                <w:szCs w:val="16"/>
                <w:lang w:eastAsia="es-CO"/>
              </w:rPr>
              <w:t xml:space="preserve"> </w:t>
            </w:r>
            <w:r w:rsidR="00637137" w:rsidRPr="00462FEB">
              <w:rPr>
                <w:rFonts w:ascii="Arial" w:eastAsia="Times New Roman" w:hAnsi="Arial" w:cs="Arial"/>
                <w:sz w:val="16"/>
                <w:szCs w:val="16"/>
                <w:lang w:eastAsia="es-CO"/>
              </w:rPr>
              <w:t>reposa en la carpeta el informe de entrega del S</w:t>
            </w:r>
            <w:r w:rsidR="005E1448" w:rsidRPr="00462FEB">
              <w:rPr>
                <w:rFonts w:ascii="Arial" w:eastAsia="Times New Roman" w:hAnsi="Arial" w:cs="Arial"/>
                <w:sz w:val="16"/>
                <w:szCs w:val="16"/>
                <w:lang w:eastAsia="es-CO"/>
              </w:rPr>
              <w:t>upervisor temporal.</w:t>
            </w:r>
          </w:p>
        </w:tc>
      </w:tr>
      <w:tr w:rsidR="007C29BF" w:rsidRPr="001F4CC2" w:rsidTr="00462FEB">
        <w:trPr>
          <w:trHeight w:val="671"/>
          <w:jc w:val="right"/>
        </w:trPr>
        <w:tc>
          <w:tcPr>
            <w:cnfStyle w:val="001000000000" w:firstRow="0" w:lastRow="0" w:firstColumn="1" w:lastColumn="0" w:oddVBand="0" w:evenVBand="0" w:oddHBand="0" w:evenHBand="0" w:firstRowFirstColumn="0" w:firstRowLastColumn="0" w:lastRowFirstColumn="0" w:lastRowLastColumn="0"/>
            <w:tcW w:w="1276" w:type="dxa"/>
            <w:hideMark/>
          </w:tcPr>
          <w:p w:rsidR="00775B78" w:rsidRDefault="00775B78" w:rsidP="00FF3FB8">
            <w:pPr>
              <w:jc w:val="center"/>
              <w:rPr>
                <w:rFonts w:ascii="Arial" w:eastAsia="Times New Roman" w:hAnsi="Arial" w:cs="Arial"/>
                <w:sz w:val="16"/>
                <w:szCs w:val="16"/>
                <w:lang w:eastAsia="es-CO"/>
              </w:rPr>
            </w:pPr>
          </w:p>
          <w:p w:rsidR="00775B78" w:rsidRDefault="00775B78" w:rsidP="00FF3FB8">
            <w:pPr>
              <w:jc w:val="center"/>
              <w:rPr>
                <w:rFonts w:ascii="Arial" w:eastAsia="Times New Roman" w:hAnsi="Arial" w:cs="Arial"/>
                <w:sz w:val="16"/>
                <w:szCs w:val="16"/>
                <w:lang w:eastAsia="es-CO"/>
              </w:rPr>
            </w:pPr>
          </w:p>
          <w:p w:rsidR="007C29BF" w:rsidRPr="00D60418" w:rsidRDefault="007C29BF" w:rsidP="00FF3FB8">
            <w:pPr>
              <w:jc w:val="center"/>
              <w:rPr>
                <w:rFonts w:ascii="Arial" w:eastAsia="Times New Roman" w:hAnsi="Arial" w:cs="Arial"/>
                <w:b w:val="0"/>
                <w:bCs w:val="0"/>
                <w:sz w:val="16"/>
                <w:szCs w:val="16"/>
                <w:lang w:eastAsia="es-CO"/>
              </w:rPr>
            </w:pPr>
            <w:r w:rsidRPr="00D60418">
              <w:rPr>
                <w:rFonts w:ascii="Arial" w:eastAsia="Times New Roman" w:hAnsi="Arial" w:cs="Arial"/>
                <w:sz w:val="16"/>
                <w:szCs w:val="16"/>
                <w:lang w:eastAsia="es-CO"/>
              </w:rPr>
              <w:t>373-2017</w:t>
            </w:r>
          </w:p>
        </w:tc>
        <w:tc>
          <w:tcPr>
            <w:tcW w:w="6947" w:type="dxa"/>
            <w:vAlign w:val="center"/>
          </w:tcPr>
          <w:p w:rsidR="007C29BF" w:rsidRPr="00462FEB" w:rsidRDefault="00840D7D" w:rsidP="002505ED">
            <w:pPr>
              <w:pStyle w:val="Prrafodelista"/>
              <w:numPr>
                <w:ilvl w:val="0"/>
                <w:numId w:val="41"/>
              </w:numPr>
              <w:ind w:left="161" w:hanging="16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462FEB">
              <w:rPr>
                <w:rFonts w:ascii="Arial" w:eastAsia="Times New Roman" w:hAnsi="Arial" w:cs="Arial"/>
                <w:color w:val="000000"/>
                <w:sz w:val="16"/>
                <w:szCs w:val="16"/>
                <w:lang w:eastAsia="es-CO"/>
              </w:rPr>
              <w:t xml:space="preserve">Se </w:t>
            </w:r>
            <w:r w:rsidR="00697AAA" w:rsidRPr="00462FEB">
              <w:rPr>
                <w:rFonts w:ascii="Arial" w:eastAsia="Times New Roman" w:hAnsi="Arial" w:cs="Arial"/>
                <w:color w:val="000000"/>
                <w:sz w:val="16"/>
                <w:szCs w:val="16"/>
                <w:lang w:eastAsia="es-CO"/>
              </w:rPr>
              <w:t>observa</w:t>
            </w:r>
            <w:r w:rsidRPr="00462FEB">
              <w:rPr>
                <w:rFonts w:ascii="Arial" w:eastAsia="Times New Roman" w:hAnsi="Arial" w:cs="Arial"/>
                <w:color w:val="000000"/>
                <w:sz w:val="16"/>
                <w:szCs w:val="16"/>
                <w:lang w:eastAsia="es-CO"/>
              </w:rPr>
              <w:t xml:space="preserve"> en la carpeta contractual los informes del estado de ejecución del contrato, pero estos no se encuentran publicados; de otra </w:t>
            </w:r>
            <w:r w:rsidR="00AD0A09" w:rsidRPr="00462FEB">
              <w:rPr>
                <w:rFonts w:ascii="Arial" w:eastAsia="Times New Roman" w:hAnsi="Arial" w:cs="Arial"/>
                <w:color w:val="000000"/>
                <w:sz w:val="16"/>
                <w:szCs w:val="16"/>
                <w:lang w:eastAsia="es-CO"/>
              </w:rPr>
              <w:t>parte,</w:t>
            </w:r>
            <w:r w:rsidRPr="00462FEB">
              <w:rPr>
                <w:rFonts w:ascii="Arial" w:eastAsia="Times New Roman" w:hAnsi="Arial" w:cs="Arial"/>
                <w:color w:val="000000"/>
                <w:sz w:val="16"/>
                <w:szCs w:val="16"/>
                <w:lang w:eastAsia="es-CO"/>
              </w:rPr>
              <w:t xml:space="preserve"> se </w:t>
            </w:r>
            <w:r w:rsidR="008B1124" w:rsidRPr="00462FEB">
              <w:rPr>
                <w:rFonts w:ascii="Arial" w:eastAsia="Times New Roman" w:hAnsi="Arial" w:cs="Arial"/>
                <w:color w:val="000000"/>
                <w:sz w:val="16"/>
                <w:szCs w:val="16"/>
                <w:lang w:eastAsia="es-CO"/>
              </w:rPr>
              <w:t xml:space="preserve">llevó a cabo </w:t>
            </w:r>
            <w:r w:rsidRPr="00462FEB">
              <w:rPr>
                <w:rFonts w:ascii="Arial" w:eastAsia="Times New Roman" w:hAnsi="Arial" w:cs="Arial"/>
                <w:color w:val="000000"/>
                <w:sz w:val="16"/>
                <w:szCs w:val="16"/>
                <w:lang w:eastAsia="es-CO"/>
              </w:rPr>
              <w:t>cambio temporal de supervisión</w:t>
            </w:r>
            <w:r w:rsidR="00697AAA" w:rsidRPr="00462FEB">
              <w:rPr>
                <w:rFonts w:ascii="Arial" w:eastAsia="Times New Roman" w:hAnsi="Arial" w:cs="Arial"/>
                <w:color w:val="000000"/>
                <w:sz w:val="16"/>
                <w:szCs w:val="16"/>
                <w:lang w:eastAsia="es-CO"/>
              </w:rPr>
              <w:t xml:space="preserve"> y</w:t>
            </w:r>
            <w:r w:rsidRPr="00462FEB">
              <w:rPr>
                <w:rFonts w:ascii="Arial" w:eastAsia="Times New Roman" w:hAnsi="Arial" w:cs="Arial"/>
                <w:color w:val="000000"/>
                <w:sz w:val="16"/>
                <w:szCs w:val="16"/>
                <w:lang w:eastAsia="es-CO"/>
              </w:rPr>
              <w:t xml:space="preserve"> no se evidencia informe del estado de ejecución</w:t>
            </w:r>
            <w:r w:rsidR="00547777" w:rsidRPr="00462FEB">
              <w:rPr>
                <w:rFonts w:ascii="Arial" w:eastAsia="Times New Roman" w:hAnsi="Arial" w:cs="Arial"/>
                <w:color w:val="000000"/>
                <w:sz w:val="16"/>
                <w:szCs w:val="16"/>
                <w:lang w:eastAsia="es-CO"/>
              </w:rPr>
              <w:t>.</w:t>
            </w:r>
          </w:p>
        </w:tc>
      </w:tr>
      <w:tr w:rsidR="00551C1E" w:rsidRPr="001F4CC2" w:rsidTr="00462FEB">
        <w:trPr>
          <w:cnfStyle w:val="000000100000" w:firstRow="0" w:lastRow="0" w:firstColumn="0" w:lastColumn="0" w:oddVBand="0" w:evenVBand="0" w:oddHBand="1" w:evenHBand="0" w:firstRowFirstColumn="0" w:firstRowLastColumn="0" w:lastRowFirstColumn="0" w:lastRowLastColumn="0"/>
          <w:trHeight w:val="206"/>
          <w:jc w:val="right"/>
        </w:trPr>
        <w:tc>
          <w:tcPr>
            <w:cnfStyle w:val="001000000000" w:firstRow="0" w:lastRow="0" w:firstColumn="1" w:lastColumn="0" w:oddVBand="0" w:evenVBand="0" w:oddHBand="0" w:evenHBand="0" w:firstRowFirstColumn="0" w:firstRowLastColumn="0" w:lastRowFirstColumn="0" w:lastRowLastColumn="0"/>
            <w:tcW w:w="1276" w:type="dxa"/>
            <w:vAlign w:val="center"/>
            <w:hideMark/>
          </w:tcPr>
          <w:p w:rsidR="00551C1E" w:rsidRPr="00D60418" w:rsidRDefault="00551C1E" w:rsidP="00462FEB">
            <w:pPr>
              <w:jc w:val="center"/>
              <w:rPr>
                <w:rFonts w:ascii="Arial" w:eastAsia="Times New Roman" w:hAnsi="Arial" w:cs="Arial"/>
                <w:b w:val="0"/>
                <w:bCs w:val="0"/>
                <w:sz w:val="16"/>
                <w:szCs w:val="16"/>
                <w:lang w:eastAsia="es-CO"/>
              </w:rPr>
            </w:pPr>
            <w:r w:rsidRPr="00D60418">
              <w:rPr>
                <w:rFonts w:ascii="Arial" w:eastAsia="Times New Roman" w:hAnsi="Arial" w:cs="Arial"/>
                <w:sz w:val="16"/>
                <w:szCs w:val="16"/>
                <w:lang w:eastAsia="es-CO"/>
              </w:rPr>
              <w:t>142-2018</w:t>
            </w:r>
          </w:p>
        </w:tc>
        <w:tc>
          <w:tcPr>
            <w:tcW w:w="6947" w:type="dxa"/>
            <w:vMerge w:val="restart"/>
            <w:vAlign w:val="center"/>
          </w:tcPr>
          <w:p w:rsidR="00462FEB" w:rsidRDefault="00462FEB" w:rsidP="002505ED">
            <w:pPr>
              <w:pStyle w:val="Prrafodelista"/>
              <w:ind w:left="16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p>
          <w:p w:rsidR="00551C1E" w:rsidRPr="00462FEB" w:rsidRDefault="00551C1E" w:rsidP="002505ED">
            <w:pPr>
              <w:pStyle w:val="Prrafodelista"/>
              <w:numPr>
                <w:ilvl w:val="0"/>
                <w:numId w:val="41"/>
              </w:numPr>
              <w:ind w:left="161" w:hanging="16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462FEB">
              <w:rPr>
                <w:rFonts w:ascii="Arial" w:eastAsia="Times New Roman" w:hAnsi="Arial" w:cs="Arial"/>
                <w:color w:val="000000"/>
                <w:sz w:val="16"/>
                <w:szCs w:val="16"/>
                <w:lang w:eastAsia="es-CO"/>
              </w:rPr>
              <w:t>No se evidencian informes de supervisión periódicos, ni su publicación en la página web.</w:t>
            </w:r>
          </w:p>
          <w:p w:rsidR="00551C1E" w:rsidRPr="00551C1E" w:rsidRDefault="00551C1E" w:rsidP="002505ED">
            <w:pPr>
              <w:ind w:left="161" w:hanging="16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p>
        </w:tc>
      </w:tr>
      <w:tr w:rsidR="00551C1E" w:rsidRPr="001F4CC2" w:rsidTr="00462FEB">
        <w:trPr>
          <w:trHeight w:val="267"/>
          <w:jc w:val="right"/>
        </w:trPr>
        <w:tc>
          <w:tcPr>
            <w:cnfStyle w:val="001000000000" w:firstRow="0" w:lastRow="0" w:firstColumn="1" w:lastColumn="0" w:oddVBand="0" w:evenVBand="0" w:oddHBand="0" w:evenHBand="0" w:firstRowFirstColumn="0" w:firstRowLastColumn="0" w:lastRowFirstColumn="0" w:lastRowLastColumn="0"/>
            <w:tcW w:w="1276" w:type="dxa"/>
            <w:vAlign w:val="center"/>
            <w:hideMark/>
          </w:tcPr>
          <w:p w:rsidR="00551C1E" w:rsidRPr="00D60418" w:rsidRDefault="00551C1E" w:rsidP="00462FEB">
            <w:pPr>
              <w:jc w:val="center"/>
              <w:rPr>
                <w:rFonts w:ascii="Arial" w:eastAsia="Times New Roman" w:hAnsi="Arial" w:cs="Arial"/>
                <w:b w:val="0"/>
                <w:bCs w:val="0"/>
                <w:sz w:val="16"/>
                <w:szCs w:val="16"/>
                <w:lang w:eastAsia="es-CO"/>
              </w:rPr>
            </w:pPr>
            <w:r w:rsidRPr="00D60418">
              <w:rPr>
                <w:rFonts w:ascii="Arial" w:eastAsia="Times New Roman" w:hAnsi="Arial" w:cs="Arial"/>
                <w:sz w:val="16"/>
                <w:szCs w:val="16"/>
                <w:lang w:eastAsia="es-CO"/>
              </w:rPr>
              <w:t>151-2018</w:t>
            </w:r>
          </w:p>
        </w:tc>
        <w:tc>
          <w:tcPr>
            <w:tcW w:w="6947" w:type="dxa"/>
            <w:vMerge/>
          </w:tcPr>
          <w:p w:rsidR="00551C1E" w:rsidRPr="00D60418" w:rsidRDefault="00551C1E" w:rsidP="00697AA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p>
        </w:tc>
      </w:tr>
      <w:tr w:rsidR="00551C1E" w:rsidRPr="001F4CC2" w:rsidTr="00462FEB">
        <w:trPr>
          <w:cnfStyle w:val="000000100000" w:firstRow="0" w:lastRow="0" w:firstColumn="0" w:lastColumn="0" w:oddVBand="0" w:evenVBand="0" w:oddHBand="1" w:evenHBand="0" w:firstRowFirstColumn="0" w:firstRowLastColumn="0" w:lastRowFirstColumn="0" w:lastRowLastColumn="0"/>
          <w:trHeight w:val="142"/>
          <w:jc w:val="right"/>
        </w:trPr>
        <w:tc>
          <w:tcPr>
            <w:cnfStyle w:val="001000000000" w:firstRow="0" w:lastRow="0" w:firstColumn="1" w:lastColumn="0" w:oddVBand="0" w:evenVBand="0" w:oddHBand="0" w:evenHBand="0" w:firstRowFirstColumn="0" w:firstRowLastColumn="0" w:lastRowFirstColumn="0" w:lastRowLastColumn="0"/>
            <w:tcW w:w="1276" w:type="dxa"/>
            <w:vAlign w:val="center"/>
            <w:hideMark/>
          </w:tcPr>
          <w:p w:rsidR="00551C1E" w:rsidRPr="00D60418" w:rsidRDefault="00551C1E" w:rsidP="00462FEB">
            <w:pPr>
              <w:jc w:val="center"/>
              <w:rPr>
                <w:rFonts w:ascii="Arial" w:eastAsia="Times New Roman" w:hAnsi="Arial" w:cs="Arial"/>
                <w:b w:val="0"/>
                <w:bCs w:val="0"/>
                <w:sz w:val="16"/>
                <w:szCs w:val="16"/>
                <w:lang w:eastAsia="es-CO"/>
              </w:rPr>
            </w:pPr>
            <w:r w:rsidRPr="00D60418">
              <w:rPr>
                <w:rFonts w:ascii="Arial" w:eastAsia="Times New Roman" w:hAnsi="Arial" w:cs="Arial"/>
                <w:sz w:val="16"/>
                <w:szCs w:val="16"/>
                <w:lang w:eastAsia="es-CO"/>
              </w:rPr>
              <w:t>153-2018</w:t>
            </w:r>
          </w:p>
        </w:tc>
        <w:tc>
          <w:tcPr>
            <w:tcW w:w="6947" w:type="dxa"/>
            <w:vMerge/>
          </w:tcPr>
          <w:p w:rsidR="00551C1E" w:rsidRPr="00D60418" w:rsidRDefault="00551C1E" w:rsidP="00697AA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p>
        </w:tc>
      </w:tr>
    </w:tbl>
    <w:p w:rsidR="000633ED" w:rsidRDefault="000633ED" w:rsidP="000633ED">
      <w:pPr>
        <w:pStyle w:val="Prrafodelista"/>
        <w:ind w:left="284" w:hanging="284"/>
        <w:jc w:val="both"/>
        <w:rPr>
          <w:rFonts w:ascii="Arial" w:hAnsi="Arial" w:cs="Arial"/>
          <w:b/>
          <w:sz w:val="14"/>
          <w:szCs w:val="14"/>
        </w:rPr>
      </w:pPr>
      <w:r>
        <w:rPr>
          <w:rFonts w:ascii="Arial" w:hAnsi="Arial" w:cs="Arial"/>
          <w:b/>
        </w:rPr>
        <w:t xml:space="preserve">          </w:t>
      </w:r>
      <w:r w:rsidRPr="000633ED">
        <w:rPr>
          <w:rFonts w:ascii="Arial" w:hAnsi="Arial" w:cs="Arial"/>
          <w:b/>
          <w:sz w:val="14"/>
          <w:szCs w:val="14"/>
        </w:rPr>
        <w:t xml:space="preserve">Papeles de trabajo OCI – </w:t>
      </w:r>
      <w:r w:rsidR="00D67189">
        <w:rPr>
          <w:rFonts w:ascii="Arial" w:hAnsi="Arial" w:cs="Arial"/>
          <w:b/>
          <w:sz w:val="14"/>
          <w:szCs w:val="14"/>
        </w:rPr>
        <w:t xml:space="preserve">agosto </w:t>
      </w:r>
      <w:r w:rsidRPr="000633ED">
        <w:rPr>
          <w:rFonts w:ascii="Arial" w:hAnsi="Arial" w:cs="Arial"/>
          <w:b/>
          <w:sz w:val="14"/>
          <w:szCs w:val="14"/>
        </w:rPr>
        <w:t>2018</w:t>
      </w:r>
    </w:p>
    <w:p w:rsidR="00CF0408" w:rsidRPr="002505ED" w:rsidRDefault="00D67189" w:rsidP="00E82C27">
      <w:pPr>
        <w:ind w:left="284"/>
        <w:jc w:val="both"/>
        <w:rPr>
          <w:rFonts w:ascii="Arial" w:hAnsi="Arial" w:cs="Arial"/>
        </w:rPr>
      </w:pPr>
      <w:r>
        <w:rPr>
          <w:rFonts w:ascii="Arial" w:hAnsi="Arial" w:cs="Arial"/>
        </w:rPr>
        <w:t xml:space="preserve">La Oficina de Control Interno pudo evidenciar </w:t>
      </w:r>
      <w:r w:rsidR="002505ED" w:rsidRPr="002505ED">
        <w:rPr>
          <w:rFonts w:ascii="Arial" w:hAnsi="Arial" w:cs="Arial"/>
        </w:rPr>
        <w:t xml:space="preserve">en </w:t>
      </w:r>
      <w:r>
        <w:rPr>
          <w:rFonts w:ascii="Arial" w:hAnsi="Arial" w:cs="Arial"/>
        </w:rPr>
        <w:t xml:space="preserve">la página web de Función Pública, que en </w:t>
      </w:r>
      <w:r w:rsidR="002505ED" w:rsidRPr="002505ED">
        <w:rPr>
          <w:rFonts w:ascii="Arial" w:hAnsi="Arial" w:cs="Arial"/>
        </w:rPr>
        <w:t xml:space="preserve">algunos casos </w:t>
      </w:r>
      <w:r>
        <w:rPr>
          <w:rFonts w:ascii="Arial" w:hAnsi="Arial" w:cs="Arial"/>
        </w:rPr>
        <w:t xml:space="preserve">no se encuentran publicados los informes de Supervisión de los contratos, </w:t>
      </w:r>
      <w:r w:rsidR="002505ED" w:rsidRPr="002505ED">
        <w:rPr>
          <w:rFonts w:ascii="Arial" w:hAnsi="Arial" w:cs="Arial"/>
        </w:rPr>
        <w:t xml:space="preserve">lo </w:t>
      </w:r>
      <w:r w:rsidR="00A40B3F" w:rsidRPr="002505ED">
        <w:rPr>
          <w:rFonts w:ascii="Arial" w:hAnsi="Arial" w:cs="Arial"/>
        </w:rPr>
        <w:t xml:space="preserve">que se está </w:t>
      </w:r>
      <w:r>
        <w:rPr>
          <w:rFonts w:ascii="Arial" w:hAnsi="Arial" w:cs="Arial"/>
        </w:rPr>
        <w:t xml:space="preserve">registrando es </w:t>
      </w:r>
      <w:r w:rsidR="00A40B3F" w:rsidRPr="002505ED">
        <w:rPr>
          <w:rFonts w:ascii="Arial" w:hAnsi="Arial" w:cs="Arial"/>
        </w:rPr>
        <w:t xml:space="preserve">el Certificado de </w:t>
      </w:r>
      <w:r w:rsidR="00416533" w:rsidRPr="002505ED">
        <w:rPr>
          <w:rFonts w:ascii="Arial" w:hAnsi="Arial" w:cs="Arial"/>
        </w:rPr>
        <w:t>Recibo a Satisfacción y Evaluación del C</w:t>
      </w:r>
      <w:r w:rsidR="00E82C27" w:rsidRPr="002505ED">
        <w:rPr>
          <w:rFonts w:ascii="Arial" w:hAnsi="Arial" w:cs="Arial"/>
        </w:rPr>
        <w:t>ontratista con los documentos soportes para pago</w:t>
      </w:r>
      <w:r>
        <w:rPr>
          <w:rFonts w:ascii="Arial" w:hAnsi="Arial" w:cs="Arial"/>
        </w:rPr>
        <w:t>.</w:t>
      </w:r>
    </w:p>
    <w:p w:rsidR="006F5397" w:rsidRPr="006F5397" w:rsidRDefault="006F5397" w:rsidP="006F5397">
      <w:pPr>
        <w:pStyle w:val="Prrafodelista"/>
        <w:ind w:left="284" w:hanging="284"/>
        <w:jc w:val="both"/>
        <w:rPr>
          <w:rFonts w:ascii="Arial" w:hAnsi="Arial" w:cs="Arial"/>
          <w:b/>
          <w:color w:val="000000" w:themeColor="text1"/>
          <w:szCs w:val="20"/>
        </w:rPr>
      </w:pPr>
      <w:r w:rsidRPr="006F5397">
        <w:rPr>
          <w:b/>
          <w:color w:val="000000" w:themeColor="text1"/>
          <w:sz w:val="24"/>
        </w:rPr>
        <w:t xml:space="preserve">5. </w:t>
      </w:r>
      <w:r w:rsidRPr="006F5397">
        <w:rPr>
          <w:b/>
          <w:color w:val="000000" w:themeColor="text1"/>
          <w:sz w:val="24"/>
        </w:rPr>
        <w:tab/>
      </w:r>
      <w:r w:rsidRPr="006F5397">
        <w:rPr>
          <w:rFonts w:ascii="Arial" w:hAnsi="Arial" w:cs="Arial"/>
          <w:b/>
          <w:color w:val="000000" w:themeColor="text1"/>
          <w:szCs w:val="20"/>
        </w:rPr>
        <w:t>Adelantar reuniones periódicas con el fin hacer seguimiento a la ejecución del contrato</w:t>
      </w:r>
    </w:p>
    <w:p w:rsidR="00733D0A" w:rsidRDefault="00F864E3" w:rsidP="00733D0A">
      <w:pPr>
        <w:ind w:left="284"/>
        <w:jc w:val="both"/>
        <w:rPr>
          <w:rFonts w:ascii="Arial" w:hAnsi="Arial" w:cs="Arial"/>
        </w:rPr>
      </w:pPr>
      <w:r w:rsidRPr="00F864E3">
        <w:rPr>
          <w:rFonts w:ascii="Arial" w:hAnsi="Arial" w:cs="Arial"/>
        </w:rPr>
        <w:t>La Oficina de Control Interno</w:t>
      </w:r>
      <w:r w:rsidR="003E2CEB">
        <w:rPr>
          <w:rFonts w:ascii="Arial" w:hAnsi="Arial" w:cs="Arial"/>
        </w:rPr>
        <w:t xml:space="preserve"> pudo evidenciar </w:t>
      </w:r>
      <w:r w:rsidR="00733D0A">
        <w:rPr>
          <w:rFonts w:ascii="Arial" w:hAnsi="Arial" w:cs="Arial"/>
        </w:rPr>
        <w:t xml:space="preserve">que en los contratos Nos. </w:t>
      </w:r>
      <w:r w:rsidR="00B25D80">
        <w:rPr>
          <w:rFonts w:ascii="Arial" w:hAnsi="Arial" w:cs="Arial"/>
        </w:rPr>
        <w:t>229, 245, 252, de 2017</w:t>
      </w:r>
      <w:r w:rsidR="00733D0A">
        <w:rPr>
          <w:rFonts w:ascii="Arial" w:hAnsi="Arial" w:cs="Arial"/>
        </w:rPr>
        <w:t xml:space="preserve"> y 1</w:t>
      </w:r>
      <w:r w:rsidR="006665D1">
        <w:rPr>
          <w:rFonts w:ascii="Arial" w:hAnsi="Arial" w:cs="Arial"/>
        </w:rPr>
        <w:t>42 y 151 de 2018</w:t>
      </w:r>
      <w:r w:rsidR="00454087">
        <w:rPr>
          <w:rFonts w:ascii="Arial" w:hAnsi="Arial" w:cs="Arial"/>
        </w:rPr>
        <w:t>,</w:t>
      </w:r>
      <w:r w:rsidR="00A97110">
        <w:rPr>
          <w:rFonts w:ascii="Arial" w:hAnsi="Arial" w:cs="Arial"/>
        </w:rPr>
        <w:t xml:space="preserve"> </w:t>
      </w:r>
      <w:r w:rsidR="00733D0A">
        <w:rPr>
          <w:rFonts w:ascii="Arial" w:hAnsi="Arial" w:cs="Arial"/>
        </w:rPr>
        <w:t>se adelantaron reuniones de seguimiento a la ejecución del contrato.</w:t>
      </w:r>
    </w:p>
    <w:p w:rsidR="00E16DC0" w:rsidRPr="006F5397" w:rsidRDefault="006F5397" w:rsidP="00211689">
      <w:pPr>
        <w:ind w:left="284" w:hanging="284"/>
        <w:jc w:val="both"/>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689E">
        <w:rPr>
          <w:rFonts w:ascii="Arial" w:hAnsi="Arial" w:cs="Arial"/>
          <w:b/>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Pr>
          <w:rFonts w:ascii="Arial" w:hAnsi="Arial" w:cs="Arial"/>
          <w:b/>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33D0A">
        <w:rPr>
          <w:rFonts w:ascii="Arial" w:hAnsi="Arial" w:cs="Arial"/>
          <w:b/>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F5397">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Requerir por escrito al contratista cuando se presente   demora o incumplimiento del objeto contractual y/o de las obligaciones pactadas</w:t>
      </w:r>
    </w:p>
    <w:p w:rsidR="006F5397" w:rsidRPr="00211689" w:rsidRDefault="00A51AD0" w:rsidP="00211689">
      <w:pPr>
        <w:pStyle w:val="Textocomentario"/>
        <w:ind w:left="284"/>
        <w:jc w:val="both"/>
        <w:rPr>
          <w:rFonts w:ascii="Arial" w:hAnsi="Arial" w:cs="Arial"/>
          <w:color w:val="FF0000"/>
          <w:sz w:val="22"/>
        </w:rPr>
      </w:pPr>
      <w:r w:rsidRPr="00211689">
        <w:rPr>
          <w:rFonts w:ascii="Arial" w:hAnsi="Arial" w:cs="Arial"/>
          <w:sz w:val="22"/>
        </w:rPr>
        <w:t xml:space="preserve">En </w:t>
      </w:r>
      <w:r w:rsidR="00733D0A" w:rsidRPr="00211689">
        <w:rPr>
          <w:rFonts w:ascii="Arial" w:hAnsi="Arial" w:cs="Arial"/>
          <w:sz w:val="22"/>
        </w:rPr>
        <w:t xml:space="preserve">el seguimiento efectuado únicamente en </w:t>
      </w:r>
      <w:r w:rsidRPr="00211689">
        <w:rPr>
          <w:rFonts w:ascii="Arial" w:hAnsi="Arial" w:cs="Arial"/>
          <w:sz w:val="22"/>
        </w:rPr>
        <w:t>el contrato No. 153 de 2018</w:t>
      </w:r>
      <w:r w:rsidR="00A66F72" w:rsidRPr="00211689">
        <w:rPr>
          <w:rFonts w:ascii="Arial" w:hAnsi="Arial" w:cs="Arial"/>
          <w:sz w:val="22"/>
        </w:rPr>
        <w:t>,</w:t>
      </w:r>
      <w:r w:rsidRPr="00211689">
        <w:rPr>
          <w:rFonts w:ascii="Arial" w:hAnsi="Arial" w:cs="Arial"/>
          <w:sz w:val="22"/>
        </w:rPr>
        <w:t xml:space="preserve"> </w:t>
      </w:r>
      <w:r w:rsidR="00733D0A" w:rsidRPr="00211689">
        <w:rPr>
          <w:rFonts w:ascii="Arial" w:hAnsi="Arial" w:cs="Arial"/>
          <w:sz w:val="22"/>
        </w:rPr>
        <w:t xml:space="preserve">el Supervisor requirió por escrito al </w:t>
      </w:r>
      <w:r w:rsidRPr="00211689">
        <w:rPr>
          <w:rFonts w:ascii="Arial" w:hAnsi="Arial" w:cs="Arial"/>
          <w:sz w:val="22"/>
        </w:rPr>
        <w:t>contratista y a Colombia Compra Eficiente</w:t>
      </w:r>
      <w:r w:rsidR="00733D0A" w:rsidRPr="00211689">
        <w:rPr>
          <w:rFonts w:ascii="Arial" w:hAnsi="Arial" w:cs="Arial"/>
          <w:sz w:val="22"/>
        </w:rPr>
        <w:t>, por presunto incumplimiento en la ejecución del contrato</w:t>
      </w:r>
      <w:r w:rsidRPr="00211689">
        <w:rPr>
          <w:rFonts w:ascii="Arial" w:hAnsi="Arial" w:cs="Arial"/>
          <w:sz w:val="22"/>
        </w:rPr>
        <w:t>.</w:t>
      </w:r>
      <w:r w:rsidR="006F5397" w:rsidRPr="00211689">
        <w:rPr>
          <w:rFonts w:ascii="Arial" w:hAnsi="Arial" w:cs="Arial"/>
          <w:color w:val="FF0000"/>
          <w:sz w:val="22"/>
        </w:rPr>
        <w:t xml:space="preserve"> </w:t>
      </w:r>
    </w:p>
    <w:p w:rsidR="006F5397" w:rsidRPr="006F5397" w:rsidRDefault="006F5397" w:rsidP="006F5397">
      <w:pPr>
        <w:pStyle w:val="Prrafodelista"/>
        <w:numPr>
          <w:ilvl w:val="0"/>
          <w:numId w:val="14"/>
        </w:numPr>
        <w:ind w:left="284" w:hanging="284"/>
        <w:jc w:val="both"/>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397">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Solicitar al Ordenador del Gasto previo visto bueno del Jefe del Área las adiciones, modificaciones, sesiones y/o suspensiones del contrato que se requieran, de manera sustentada y con suficiente antelación a la fecha del vencimiento del plazo de ejecución del contrato.</w:t>
      </w:r>
    </w:p>
    <w:p w:rsidR="00D60418" w:rsidRDefault="00EC06C7" w:rsidP="003F4B6E">
      <w:pPr>
        <w:ind w:left="284"/>
        <w:jc w:val="both"/>
        <w:rPr>
          <w:rFonts w:ascii="Arial" w:hAnsi="Arial" w:cs="Arial"/>
        </w:rPr>
      </w:pPr>
      <w:r>
        <w:rPr>
          <w:rFonts w:ascii="Arial" w:hAnsi="Arial" w:cs="Arial"/>
        </w:rPr>
        <w:t>E</w:t>
      </w:r>
      <w:r w:rsidR="00552650">
        <w:rPr>
          <w:rFonts w:ascii="Arial" w:hAnsi="Arial" w:cs="Arial"/>
        </w:rPr>
        <w:t xml:space="preserve">n este punto se pudo </w:t>
      </w:r>
      <w:r w:rsidR="00666CF1">
        <w:rPr>
          <w:rFonts w:ascii="Arial" w:hAnsi="Arial" w:cs="Arial"/>
        </w:rPr>
        <w:t>evidenciar</w:t>
      </w:r>
      <w:r w:rsidR="00445CD5">
        <w:rPr>
          <w:rFonts w:ascii="Arial" w:hAnsi="Arial" w:cs="Arial"/>
        </w:rPr>
        <w:t xml:space="preserve"> lo siguiente</w:t>
      </w:r>
      <w:r w:rsidR="00D60418">
        <w:rPr>
          <w:rFonts w:ascii="Arial" w:hAnsi="Arial" w:cs="Arial"/>
        </w:rPr>
        <w:t>:</w:t>
      </w:r>
    </w:p>
    <w:tbl>
      <w:tblPr>
        <w:tblW w:w="812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6"/>
        <w:gridCol w:w="6848"/>
      </w:tblGrid>
      <w:tr w:rsidR="00B9689E" w:rsidRPr="001F4CC2" w:rsidTr="00662E1C">
        <w:trPr>
          <w:trHeight w:val="411"/>
          <w:jc w:val="right"/>
        </w:trPr>
        <w:tc>
          <w:tcPr>
            <w:tcW w:w="1276" w:type="dxa"/>
            <w:shd w:val="clear" w:color="auto" w:fill="FBD4B4" w:themeFill="accent6" w:themeFillTint="66"/>
            <w:vAlign w:val="center"/>
          </w:tcPr>
          <w:p w:rsidR="00B9689E" w:rsidRPr="009D4CCA" w:rsidRDefault="00B9689E" w:rsidP="009D4CCA">
            <w:pPr>
              <w:spacing w:after="0" w:line="240" w:lineRule="auto"/>
              <w:jc w:val="center"/>
              <w:rPr>
                <w:rFonts w:ascii="Calibri" w:eastAsia="Times New Roman" w:hAnsi="Calibri" w:cs="Times New Roman"/>
                <w:b/>
                <w:bCs/>
                <w:color w:val="000000"/>
                <w:sz w:val="20"/>
                <w:lang w:eastAsia="es-CO"/>
              </w:rPr>
            </w:pPr>
            <w:r w:rsidRPr="009D4CCA">
              <w:rPr>
                <w:rFonts w:ascii="Calibri" w:eastAsia="Times New Roman" w:hAnsi="Calibri" w:cs="Times New Roman"/>
                <w:b/>
                <w:bCs/>
                <w:color w:val="000000"/>
                <w:sz w:val="20"/>
                <w:lang w:eastAsia="es-CO"/>
              </w:rPr>
              <w:t>No. Contrato</w:t>
            </w:r>
          </w:p>
        </w:tc>
        <w:tc>
          <w:tcPr>
            <w:tcW w:w="6848" w:type="dxa"/>
            <w:shd w:val="clear" w:color="auto" w:fill="FBD4B4" w:themeFill="accent6" w:themeFillTint="66"/>
            <w:vAlign w:val="center"/>
          </w:tcPr>
          <w:p w:rsidR="00B9689E" w:rsidRPr="009D4CCA" w:rsidRDefault="00B9689E" w:rsidP="00B9689E">
            <w:pPr>
              <w:spacing w:after="0" w:line="240" w:lineRule="auto"/>
              <w:jc w:val="center"/>
              <w:rPr>
                <w:rFonts w:ascii="Calibri" w:eastAsia="Times New Roman" w:hAnsi="Calibri" w:cs="Times New Roman"/>
                <w:b/>
                <w:bCs/>
                <w:color w:val="000000"/>
                <w:sz w:val="20"/>
                <w:lang w:eastAsia="es-CO"/>
              </w:rPr>
            </w:pPr>
            <w:r w:rsidRPr="009D4CCA">
              <w:rPr>
                <w:rFonts w:ascii="Calibri" w:eastAsia="Times New Roman" w:hAnsi="Calibri" w:cs="Times New Roman"/>
                <w:b/>
                <w:bCs/>
                <w:color w:val="000000"/>
                <w:sz w:val="20"/>
                <w:lang w:eastAsia="es-CO"/>
              </w:rPr>
              <w:t>OBSERVACIONES DE LA OFICINA DE CONTROL INTERNO</w:t>
            </w:r>
          </w:p>
        </w:tc>
      </w:tr>
      <w:tr w:rsidR="00B9689E" w:rsidRPr="001F4CC2" w:rsidTr="00020E9A">
        <w:trPr>
          <w:trHeight w:val="981"/>
          <w:jc w:val="right"/>
        </w:trPr>
        <w:tc>
          <w:tcPr>
            <w:tcW w:w="1276" w:type="dxa"/>
            <w:shd w:val="clear" w:color="auto" w:fill="FDE9D9" w:themeFill="accent6" w:themeFillTint="33"/>
            <w:vAlign w:val="center"/>
            <w:hideMark/>
          </w:tcPr>
          <w:p w:rsidR="00B9689E" w:rsidRPr="001F4CC2" w:rsidRDefault="00B9689E" w:rsidP="00B9689E">
            <w:pPr>
              <w:spacing w:after="0" w:line="240" w:lineRule="auto"/>
              <w:jc w:val="center"/>
              <w:rPr>
                <w:rFonts w:ascii="Arial" w:eastAsia="Times New Roman" w:hAnsi="Arial" w:cs="Arial"/>
                <w:b/>
                <w:bCs/>
                <w:sz w:val="16"/>
                <w:szCs w:val="16"/>
                <w:lang w:eastAsia="es-CO"/>
              </w:rPr>
            </w:pPr>
            <w:r w:rsidRPr="001F4CC2">
              <w:rPr>
                <w:rFonts w:ascii="Arial" w:eastAsia="Times New Roman" w:hAnsi="Arial" w:cs="Arial"/>
                <w:b/>
                <w:bCs/>
                <w:sz w:val="16"/>
                <w:szCs w:val="16"/>
                <w:lang w:eastAsia="es-CO"/>
              </w:rPr>
              <w:t>229-2017</w:t>
            </w:r>
          </w:p>
        </w:tc>
        <w:tc>
          <w:tcPr>
            <w:tcW w:w="6848" w:type="dxa"/>
            <w:shd w:val="clear" w:color="auto" w:fill="FDE9D9" w:themeFill="accent6" w:themeFillTint="33"/>
            <w:vAlign w:val="center"/>
            <w:hideMark/>
          </w:tcPr>
          <w:p w:rsidR="00B9689E" w:rsidRPr="00211689" w:rsidRDefault="00B9689E" w:rsidP="00211689">
            <w:pPr>
              <w:pStyle w:val="Prrafodelista"/>
              <w:spacing w:after="0" w:line="240" w:lineRule="auto"/>
              <w:ind w:left="209" w:hanging="209"/>
              <w:jc w:val="both"/>
              <w:rPr>
                <w:rFonts w:ascii="Arial" w:eastAsia="Times New Roman" w:hAnsi="Arial" w:cs="Arial"/>
                <w:color w:val="000000"/>
                <w:sz w:val="16"/>
                <w:szCs w:val="16"/>
                <w:lang w:eastAsia="es-CO"/>
              </w:rPr>
            </w:pPr>
          </w:p>
          <w:p w:rsidR="00CB70A6" w:rsidRPr="00211689" w:rsidRDefault="00552650" w:rsidP="00211689">
            <w:pPr>
              <w:pStyle w:val="Prrafodelista"/>
              <w:numPr>
                <w:ilvl w:val="0"/>
                <w:numId w:val="42"/>
              </w:numPr>
              <w:spacing w:after="0" w:line="240" w:lineRule="auto"/>
              <w:ind w:left="209" w:hanging="209"/>
              <w:jc w:val="both"/>
              <w:rPr>
                <w:rFonts w:ascii="Arial" w:eastAsia="Times New Roman" w:hAnsi="Arial" w:cs="Arial"/>
                <w:sz w:val="16"/>
                <w:szCs w:val="16"/>
                <w:lang w:eastAsia="es-CO"/>
              </w:rPr>
            </w:pPr>
            <w:r w:rsidRPr="00211689">
              <w:rPr>
                <w:rFonts w:ascii="Arial" w:eastAsia="Times New Roman" w:hAnsi="Arial" w:cs="Arial"/>
                <w:color w:val="000000"/>
                <w:sz w:val="16"/>
                <w:szCs w:val="16"/>
                <w:lang w:eastAsia="es-CO"/>
              </w:rPr>
              <w:t>La solicitud de adición y prórroga se</w:t>
            </w:r>
            <w:r w:rsidR="00B9689E" w:rsidRPr="00211689">
              <w:rPr>
                <w:rFonts w:ascii="Arial" w:eastAsia="Times New Roman" w:hAnsi="Arial" w:cs="Arial"/>
                <w:sz w:val="16"/>
                <w:szCs w:val="16"/>
                <w:lang w:eastAsia="es-CO"/>
              </w:rPr>
              <w:t xml:space="preserve"> encuentra en </w:t>
            </w:r>
            <w:r w:rsidRPr="00211689">
              <w:rPr>
                <w:rFonts w:ascii="Arial" w:eastAsia="Times New Roman" w:hAnsi="Arial" w:cs="Arial"/>
                <w:sz w:val="16"/>
                <w:szCs w:val="16"/>
                <w:lang w:eastAsia="es-CO"/>
              </w:rPr>
              <w:t>borrador, no</w:t>
            </w:r>
            <w:r w:rsidR="00A51AD0" w:rsidRPr="00211689">
              <w:rPr>
                <w:rFonts w:ascii="Arial" w:eastAsia="Times New Roman" w:hAnsi="Arial" w:cs="Arial"/>
                <w:sz w:val="16"/>
                <w:szCs w:val="16"/>
                <w:lang w:eastAsia="es-CO"/>
              </w:rPr>
              <w:t xml:space="preserve"> tiene firma del S</w:t>
            </w:r>
            <w:r w:rsidR="00B9689E" w:rsidRPr="00211689">
              <w:rPr>
                <w:rFonts w:ascii="Arial" w:eastAsia="Times New Roman" w:hAnsi="Arial" w:cs="Arial"/>
                <w:sz w:val="16"/>
                <w:szCs w:val="16"/>
                <w:lang w:eastAsia="es-CO"/>
              </w:rPr>
              <w:t>upervisor</w:t>
            </w:r>
            <w:r w:rsidR="00445CD5" w:rsidRPr="00211689">
              <w:rPr>
                <w:rFonts w:ascii="Arial" w:eastAsia="Times New Roman" w:hAnsi="Arial" w:cs="Arial"/>
                <w:sz w:val="16"/>
                <w:szCs w:val="16"/>
                <w:lang w:eastAsia="es-CO"/>
              </w:rPr>
              <w:t xml:space="preserve"> y</w:t>
            </w:r>
            <w:r w:rsidR="00B9689E" w:rsidRPr="00211689">
              <w:rPr>
                <w:rFonts w:ascii="Arial" w:eastAsia="Times New Roman" w:hAnsi="Arial" w:cs="Arial"/>
                <w:sz w:val="16"/>
                <w:szCs w:val="16"/>
                <w:lang w:eastAsia="es-CO"/>
              </w:rPr>
              <w:t xml:space="preserve"> no se evidencia el visto bueno </w:t>
            </w:r>
            <w:r w:rsidR="00CB70A6" w:rsidRPr="00211689">
              <w:rPr>
                <w:rFonts w:ascii="Arial" w:eastAsia="Times New Roman" w:hAnsi="Arial" w:cs="Arial"/>
                <w:sz w:val="16"/>
                <w:szCs w:val="16"/>
                <w:lang w:eastAsia="es-CO"/>
              </w:rPr>
              <w:t>de la Ordenadora del Gasto</w:t>
            </w:r>
            <w:r w:rsidR="00B9689E" w:rsidRPr="00211689">
              <w:rPr>
                <w:rFonts w:ascii="Arial" w:eastAsia="Times New Roman" w:hAnsi="Arial" w:cs="Arial"/>
                <w:sz w:val="16"/>
                <w:szCs w:val="16"/>
                <w:lang w:eastAsia="es-CO"/>
              </w:rPr>
              <w:t>.</w:t>
            </w:r>
            <w:r w:rsidRPr="00211689">
              <w:rPr>
                <w:rFonts w:ascii="Arial" w:eastAsia="Times New Roman" w:hAnsi="Arial" w:cs="Arial"/>
                <w:sz w:val="16"/>
                <w:szCs w:val="16"/>
                <w:lang w:eastAsia="es-CO"/>
              </w:rPr>
              <w:t xml:space="preserve">  </w:t>
            </w:r>
          </w:p>
          <w:p w:rsidR="00445CD5" w:rsidRPr="00211689" w:rsidRDefault="00445CD5" w:rsidP="00211689">
            <w:pPr>
              <w:pStyle w:val="Prrafodelista"/>
              <w:spacing w:after="0" w:line="240" w:lineRule="auto"/>
              <w:ind w:left="209"/>
              <w:jc w:val="both"/>
              <w:rPr>
                <w:rFonts w:ascii="Arial" w:eastAsia="Times New Roman" w:hAnsi="Arial" w:cs="Arial"/>
                <w:sz w:val="16"/>
                <w:szCs w:val="16"/>
                <w:lang w:eastAsia="es-CO"/>
              </w:rPr>
            </w:pPr>
          </w:p>
          <w:p w:rsidR="00B9689E" w:rsidRPr="00211689" w:rsidRDefault="00445CD5" w:rsidP="00211689">
            <w:pPr>
              <w:pStyle w:val="Prrafodelista"/>
              <w:numPr>
                <w:ilvl w:val="0"/>
                <w:numId w:val="42"/>
              </w:numPr>
              <w:spacing w:after="0" w:line="240" w:lineRule="auto"/>
              <w:ind w:left="209" w:hanging="209"/>
              <w:jc w:val="both"/>
              <w:rPr>
                <w:rFonts w:ascii="Arial" w:eastAsia="Times New Roman" w:hAnsi="Arial" w:cs="Arial"/>
                <w:color w:val="000000"/>
                <w:sz w:val="16"/>
                <w:szCs w:val="16"/>
                <w:lang w:eastAsia="es-CO"/>
              </w:rPr>
            </w:pPr>
            <w:r w:rsidRPr="00211689">
              <w:rPr>
                <w:rFonts w:ascii="Arial" w:eastAsia="Times New Roman" w:hAnsi="Arial" w:cs="Arial"/>
                <w:sz w:val="16"/>
                <w:szCs w:val="16"/>
                <w:lang w:eastAsia="es-CO"/>
              </w:rPr>
              <w:t>Frente a la a</w:t>
            </w:r>
            <w:r w:rsidR="00B9689E" w:rsidRPr="00211689">
              <w:rPr>
                <w:rFonts w:ascii="Arial" w:eastAsia="Times New Roman" w:hAnsi="Arial" w:cs="Arial"/>
                <w:color w:val="000000"/>
                <w:sz w:val="16"/>
                <w:szCs w:val="16"/>
                <w:lang w:eastAsia="es-CO"/>
              </w:rPr>
              <w:t xml:space="preserve">dición y prórroga </w:t>
            </w:r>
            <w:r w:rsidRPr="00211689">
              <w:rPr>
                <w:rFonts w:ascii="Arial" w:eastAsia="Times New Roman" w:hAnsi="Arial" w:cs="Arial"/>
                <w:color w:val="000000"/>
                <w:sz w:val="16"/>
                <w:szCs w:val="16"/>
                <w:lang w:eastAsia="es-CO"/>
              </w:rPr>
              <w:t xml:space="preserve">de fecha </w:t>
            </w:r>
            <w:r w:rsidR="00B9689E" w:rsidRPr="00211689">
              <w:rPr>
                <w:rFonts w:ascii="Arial" w:eastAsia="Times New Roman" w:hAnsi="Arial" w:cs="Arial"/>
                <w:color w:val="000000"/>
                <w:sz w:val="16"/>
                <w:szCs w:val="16"/>
                <w:lang w:eastAsia="es-CO"/>
              </w:rPr>
              <w:t>21-06-2018, se observa tramitada en el l</w:t>
            </w:r>
            <w:r w:rsidRPr="00211689">
              <w:rPr>
                <w:rFonts w:ascii="Arial" w:eastAsia="Times New Roman" w:hAnsi="Arial" w:cs="Arial"/>
                <w:color w:val="000000"/>
                <w:sz w:val="16"/>
                <w:szCs w:val="16"/>
                <w:lang w:eastAsia="es-CO"/>
              </w:rPr>
              <w:t>í</w:t>
            </w:r>
            <w:r w:rsidR="00396354">
              <w:rPr>
                <w:rFonts w:ascii="Arial" w:eastAsia="Times New Roman" w:hAnsi="Arial" w:cs="Arial"/>
                <w:color w:val="000000"/>
                <w:sz w:val="16"/>
                <w:szCs w:val="16"/>
                <w:lang w:eastAsia="es-CO"/>
              </w:rPr>
              <w:t xml:space="preserve">mite del tiempo de </w:t>
            </w:r>
            <w:r w:rsidR="00396354" w:rsidRPr="00977383">
              <w:rPr>
                <w:rFonts w:ascii="Arial" w:eastAsia="Times New Roman" w:hAnsi="Arial" w:cs="Arial"/>
                <w:sz w:val="16"/>
                <w:szCs w:val="16"/>
                <w:lang w:eastAsia="es-CO"/>
              </w:rPr>
              <w:t>vencimiento, de conformidad con el Manual de C</w:t>
            </w:r>
            <w:r w:rsidR="00595B14" w:rsidRPr="00977383">
              <w:rPr>
                <w:rFonts w:ascii="Arial" w:eastAsia="Times New Roman" w:hAnsi="Arial" w:cs="Arial"/>
                <w:sz w:val="16"/>
                <w:szCs w:val="16"/>
                <w:lang w:eastAsia="es-CO"/>
              </w:rPr>
              <w:t>ontratación numeral 3.2.3.1.</w:t>
            </w:r>
            <w:r w:rsidRPr="00977383">
              <w:rPr>
                <w:rFonts w:ascii="Arial" w:eastAsia="Times New Roman" w:hAnsi="Arial" w:cs="Arial"/>
                <w:sz w:val="16"/>
                <w:szCs w:val="16"/>
                <w:lang w:eastAsia="es-CO"/>
              </w:rPr>
              <w:t>,</w:t>
            </w:r>
            <w:r w:rsidR="00B9689E" w:rsidRPr="00977383">
              <w:rPr>
                <w:rFonts w:ascii="Arial" w:eastAsia="Times New Roman" w:hAnsi="Arial" w:cs="Arial"/>
                <w:sz w:val="16"/>
                <w:szCs w:val="16"/>
                <w:lang w:eastAsia="es-CO"/>
              </w:rPr>
              <w:t xml:space="preserve"> </w:t>
            </w:r>
            <w:r w:rsidR="00396354" w:rsidRPr="00977383">
              <w:rPr>
                <w:rFonts w:ascii="Arial" w:eastAsia="Times New Roman" w:hAnsi="Arial" w:cs="Arial"/>
                <w:sz w:val="16"/>
                <w:szCs w:val="16"/>
                <w:lang w:eastAsia="es-CO"/>
              </w:rPr>
              <w:t>señala</w:t>
            </w:r>
            <w:r w:rsidR="00B9689E" w:rsidRPr="00977383">
              <w:rPr>
                <w:rFonts w:ascii="Arial" w:eastAsia="Times New Roman" w:hAnsi="Arial" w:cs="Arial"/>
                <w:sz w:val="16"/>
                <w:szCs w:val="16"/>
                <w:lang w:eastAsia="es-CO"/>
              </w:rPr>
              <w:t xml:space="preserve"> que </w:t>
            </w:r>
            <w:r w:rsidR="00CB70A6" w:rsidRPr="00977383">
              <w:rPr>
                <w:rFonts w:ascii="Arial" w:eastAsia="Times New Roman" w:hAnsi="Arial" w:cs="Arial"/>
                <w:sz w:val="16"/>
                <w:szCs w:val="16"/>
                <w:lang w:eastAsia="es-CO"/>
              </w:rPr>
              <w:t xml:space="preserve">este tipo de solicitud se debe gestionar </w:t>
            </w:r>
            <w:r w:rsidRPr="00977383">
              <w:rPr>
                <w:rFonts w:ascii="Arial" w:eastAsia="Times New Roman" w:hAnsi="Arial" w:cs="Arial"/>
                <w:sz w:val="16"/>
                <w:szCs w:val="16"/>
                <w:lang w:eastAsia="es-CO"/>
              </w:rPr>
              <w:t>c</w:t>
            </w:r>
            <w:r w:rsidR="00B9689E" w:rsidRPr="00977383">
              <w:rPr>
                <w:rFonts w:ascii="Arial" w:eastAsia="Times New Roman" w:hAnsi="Arial" w:cs="Arial"/>
                <w:sz w:val="16"/>
                <w:szCs w:val="16"/>
                <w:lang w:eastAsia="es-CO"/>
              </w:rPr>
              <w:t>on</w:t>
            </w:r>
            <w:r w:rsidR="007F4181" w:rsidRPr="00977383">
              <w:rPr>
                <w:rFonts w:ascii="Arial" w:eastAsia="Times New Roman" w:hAnsi="Arial" w:cs="Arial"/>
                <w:sz w:val="16"/>
                <w:szCs w:val="16"/>
                <w:lang w:eastAsia="es-CO"/>
              </w:rPr>
              <w:t xml:space="preserve"> mínimo 8 días de antelación.</w:t>
            </w:r>
            <w:r w:rsidR="007F4181" w:rsidRPr="00211689">
              <w:rPr>
                <w:rFonts w:ascii="Arial" w:eastAsia="Times New Roman" w:hAnsi="Arial" w:cs="Arial"/>
                <w:color w:val="000000"/>
                <w:sz w:val="16"/>
                <w:szCs w:val="16"/>
                <w:lang w:eastAsia="es-CO"/>
              </w:rPr>
              <w:t xml:space="preserve">  </w:t>
            </w:r>
            <w:r w:rsidR="00B9689E" w:rsidRPr="00211689">
              <w:rPr>
                <w:rFonts w:ascii="Arial" w:eastAsia="Times New Roman" w:hAnsi="Arial" w:cs="Arial"/>
                <w:color w:val="000000"/>
                <w:sz w:val="16"/>
                <w:szCs w:val="16"/>
                <w:lang w:eastAsia="es-CO"/>
              </w:rPr>
              <w:t xml:space="preserve">                                         </w:t>
            </w:r>
          </w:p>
          <w:p w:rsidR="00B9689E" w:rsidRPr="001F4CC2" w:rsidRDefault="00B9689E" w:rsidP="00211689">
            <w:pPr>
              <w:spacing w:after="0" w:line="240" w:lineRule="auto"/>
              <w:ind w:left="209" w:hanging="209"/>
              <w:jc w:val="both"/>
              <w:rPr>
                <w:rFonts w:ascii="Arial" w:eastAsia="Times New Roman" w:hAnsi="Arial" w:cs="Arial"/>
                <w:color w:val="000000"/>
                <w:sz w:val="16"/>
                <w:szCs w:val="16"/>
                <w:lang w:eastAsia="es-CO"/>
              </w:rPr>
            </w:pPr>
          </w:p>
        </w:tc>
      </w:tr>
      <w:tr w:rsidR="00B9689E" w:rsidRPr="001F4CC2" w:rsidTr="00020E9A">
        <w:trPr>
          <w:trHeight w:val="1149"/>
          <w:jc w:val="right"/>
        </w:trPr>
        <w:tc>
          <w:tcPr>
            <w:tcW w:w="1276" w:type="dxa"/>
            <w:shd w:val="clear" w:color="auto" w:fill="FDE9D9" w:themeFill="accent6" w:themeFillTint="33"/>
            <w:vAlign w:val="center"/>
          </w:tcPr>
          <w:p w:rsidR="00B9689E" w:rsidRPr="001F4CC2" w:rsidRDefault="00B9689E" w:rsidP="00B9689E">
            <w:pPr>
              <w:spacing w:after="0" w:line="240" w:lineRule="auto"/>
              <w:jc w:val="center"/>
              <w:rPr>
                <w:rFonts w:ascii="Arial" w:eastAsia="Times New Roman" w:hAnsi="Arial" w:cs="Arial"/>
                <w:b/>
                <w:bCs/>
                <w:sz w:val="16"/>
                <w:szCs w:val="16"/>
                <w:lang w:eastAsia="es-CO"/>
              </w:rPr>
            </w:pPr>
            <w:r>
              <w:rPr>
                <w:rFonts w:ascii="Arial" w:eastAsia="Times New Roman" w:hAnsi="Arial" w:cs="Arial"/>
                <w:b/>
                <w:bCs/>
                <w:sz w:val="16"/>
                <w:szCs w:val="16"/>
                <w:lang w:eastAsia="es-CO"/>
              </w:rPr>
              <w:t>245-2017</w:t>
            </w:r>
          </w:p>
        </w:tc>
        <w:tc>
          <w:tcPr>
            <w:tcW w:w="6848" w:type="dxa"/>
            <w:shd w:val="clear" w:color="auto" w:fill="FDE9D9" w:themeFill="accent6" w:themeFillTint="33"/>
            <w:vAlign w:val="center"/>
          </w:tcPr>
          <w:p w:rsidR="00445CD5" w:rsidRPr="00A66F72" w:rsidRDefault="00B9689E" w:rsidP="00211689">
            <w:pPr>
              <w:pStyle w:val="Textocomentario"/>
              <w:numPr>
                <w:ilvl w:val="0"/>
                <w:numId w:val="42"/>
              </w:numPr>
              <w:ind w:left="209" w:hanging="209"/>
              <w:jc w:val="both"/>
              <w:rPr>
                <w:rFonts w:ascii="Arial" w:eastAsia="Times New Roman" w:hAnsi="Arial" w:cs="Arial"/>
                <w:color w:val="000000"/>
                <w:sz w:val="16"/>
                <w:szCs w:val="16"/>
                <w:lang w:eastAsia="es-CO"/>
              </w:rPr>
            </w:pPr>
            <w:r w:rsidRPr="00A66F72">
              <w:rPr>
                <w:rFonts w:ascii="Arial" w:eastAsia="Times New Roman" w:hAnsi="Arial" w:cs="Arial"/>
                <w:color w:val="000000"/>
                <w:sz w:val="16"/>
                <w:szCs w:val="16"/>
                <w:lang w:eastAsia="es-CO"/>
              </w:rPr>
              <w:t>Se modificó la forma de pago</w:t>
            </w:r>
            <w:r w:rsidR="00CB70A6" w:rsidRPr="00A66F72">
              <w:rPr>
                <w:rFonts w:ascii="Arial" w:eastAsia="Times New Roman" w:hAnsi="Arial" w:cs="Arial"/>
                <w:color w:val="000000"/>
                <w:sz w:val="16"/>
                <w:szCs w:val="16"/>
                <w:lang w:eastAsia="es-CO"/>
              </w:rPr>
              <w:t xml:space="preserve"> en la pró</w:t>
            </w:r>
            <w:r w:rsidRPr="00A66F72">
              <w:rPr>
                <w:rFonts w:ascii="Arial" w:eastAsia="Times New Roman" w:hAnsi="Arial" w:cs="Arial"/>
                <w:color w:val="000000"/>
                <w:sz w:val="16"/>
                <w:szCs w:val="16"/>
                <w:lang w:eastAsia="es-CO"/>
              </w:rPr>
              <w:t xml:space="preserve">rroga </w:t>
            </w:r>
            <w:r w:rsidR="00373465" w:rsidRPr="00A66F72">
              <w:rPr>
                <w:rFonts w:ascii="Arial" w:eastAsia="Times New Roman" w:hAnsi="Arial" w:cs="Arial"/>
                <w:color w:val="000000"/>
                <w:sz w:val="16"/>
                <w:szCs w:val="16"/>
                <w:lang w:eastAsia="es-CO"/>
              </w:rPr>
              <w:t xml:space="preserve">y </w:t>
            </w:r>
            <w:r w:rsidR="00445CD5" w:rsidRPr="00A66F72">
              <w:rPr>
                <w:rFonts w:ascii="Arial" w:eastAsia="Times New Roman" w:hAnsi="Arial" w:cs="Arial"/>
                <w:color w:val="000000"/>
                <w:sz w:val="16"/>
                <w:szCs w:val="16"/>
                <w:lang w:eastAsia="es-CO"/>
              </w:rPr>
              <w:t>se indica</w:t>
            </w:r>
            <w:r w:rsidRPr="00A66F72">
              <w:rPr>
                <w:rFonts w:ascii="Arial" w:eastAsia="Times New Roman" w:hAnsi="Arial" w:cs="Arial"/>
                <w:color w:val="000000"/>
                <w:sz w:val="16"/>
                <w:szCs w:val="16"/>
                <w:lang w:eastAsia="es-CO"/>
              </w:rPr>
              <w:t xml:space="preserve"> que el saldo se pagará en un único pago</w:t>
            </w:r>
            <w:r w:rsidR="00A66F72" w:rsidRPr="00A66F72">
              <w:rPr>
                <w:rFonts w:ascii="Arial" w:eastAsia="Times New Roman" w:hAnsi="Arial" w:cs="Arial"/>
                <w:color w:val="000000"/>
                <w:sz w:val="16"/>
                <w:szCs w:val="16"/>
                <w:lang w:eastAsia="es-CO"/>
              </w:rPr>
              <w:t xml:space="preserve">, </w:t>
            </w:r>
            <w:r w:rsidRPr="00A66F72">
              <w:rPr>
                <w:rFonts w:ascii="Arial" w:eastAsia="Times New Roman" w:hAnsi="Arial" w:cs="Arial"/>
                <w:color w:val="000000"/>
                <w:sz w:val="16"/>
                <w:szCs w:val="16"/>
                <w:lang w:eastAsia="es-CO"/>
              </w:rPr>
              <w:t xml:space="preserve">no se observa </w:t>
            </w:r>
            <w:r w:rsidR="00CB70A6" w:rsidRPr="00A66F72">
              <w:rPr>
                <w:rFonts w:ascii="Arial" w:eastAsia="Times New Roman" w:hAnsi="Arial" w:cs="Arial"/>
                <w:color w:val="000000"/>
                <w:sz w:val="16"/>
                <w:szCs w:val="16"/>
                <w:lang w:eastAsia="es-CO"/>
              </w:rPr>
              <w:t xml:space="preserve">reflejado </w:t>
            </w:r>
            <w:r w:rsidR="00A66F72" w:rsidRPr="00A66F72">
              <w:rPr>
                <w:rFonts w:ascii="Arial" w:eastAsia="Times New Roman" w:hAnsi="Arial" w:cs="Arial"/>
                <w:color w:val="000000"/>
                <w:sz w:val="16"/>
                <w:szCs w:val="16"/>
                <w:lang w:eastAsia="es-CO"/>
              </w:rPr>
              <w:t>éste</w:t>
            </w:r>
            <w:r w:rsidR="00B44D7F" w:rsidRPr="00A66F72">
              <w:rPr>
                <w:rFonts w:ascii="Arial" w:eastAsia="Times New Roman" w:hAnsi="Arial" w:cs="Arial"/>
                <w:color w:val="000000"/>
                <w:sz w:val="16"/>
                <w:szCs w:val="16"/>
                <w:lang w:eastAsia="es-CO"/>
              </w:rPr>
              <w:t>.  Al hablar con el Supervisor,</w:t>
            </w:r>
            <w:r w:rsidR="00CB70A6" w:rsidRPr="00A66F72">
              <w:rPr>
                <w:rFonts w:ascii="Arial" w:eastAsia="Times New Roman" w:hAnsi="Arial" w:cs="Arial"/>
                <w:color w:val="000000"/>
                <w:sz w:val="16"/>
                <w:szCs w:val="16"/>
                <w:lang w:eastAsia="es-CO"/>
              </w:rPr>
              <w:t xml:space="preserve"> </w:t>
            </w:r>
            <w:r w:rsidR="00B44D7F" w:rsidRPr="00A66F72">
              <w:rPr>
                <w:rFonts w:ascii="Arial" w:eastAsia="Times New Roman" w:hAnsi="Arial" w:cs="Arial"/>
                <w:color w:val="000000"/>
                <w:sz w:val="16"/>
                <w:szCs w:val="16"/>
                <w:lang w:eastAsia="es-CO"/>
              </w:rPr>
              <w:t xml:space="preserve">este </w:t>
            </w:r>
            <w:r w:rsidR="00CB70A6" w:rsidRPr="00A66F72">
              <w:rPr>
                <w:rFonts w:ascii="Arial" w:eastAsia="Times New Roman" w:hAnsi="Arial" w:cs="Arial"/>
                <w:color w:val="000000"/>
                <w:sz w:val="16"/>
                <w:szCs w:val="16"/>
                <w:lang w:eastAsia="es-CO"/>
              </w:rPr>
              <w:t>indic</w:t>
            </w:r>
            <w:r w:rsidR="00B44D7F" w:rsidRPr="00A66F72">
              <w:rPr>
                <w:rFonts w:ascii="Arial" w:eastAsia="Times New Roman" w:hAnsi="Arial" w:cs="Arial"/>
                <w:color w:val="000000"/>
                <w:sz w:val="16"/>
                <w:szCs w:val="16"/>
                <w:lang w:eastAsia="es-CO"/>
              </w:rPr>
              <w:t>a</w:t>
            </w:r>
            <w:r w:rsidR="00CB70A6" w:rsidRPr="00A66F72">
              <w:rPr>
                <w:rFonts w:ascii="Arial" w:eastAsia="Times New Roman" w:hAnsi="Arial" w:cs="Arial"/>
                <w:color w:val="000000"/>
                <w:sz w:val="16"/>
                <w:szCs w:val="16"/>
                <w:lang w:eastAsia="es-CO"/>
              </w:rPr>
              <w:t xml:space="preserve"> que </w:t>
            </w:r>
            <w:r w:rsidR="00211689" w:rsidRPr="00A66F72">
              <w:rPr>
                <w:rFonts w:ascii="Arial" w:eastAsia="Times New Roman" w:hAnsi="Arial" w:cs="Arial"/>
                <w:color w:val="000000"/>
                <w:sz w:val="16"/>
                <w:szCs w:val="16"/>
                <w:lang w:eastAsia="es-CO"/>
              </w:rPr>
              <w:t>faltaba</w:t>
            </w:r>
            <w:r w:rsidR="00CB70A6" w:rsidRPr="00A66F72">
              <w:rPr>
                <w:rFonts w:ascii="Arial" w:eastAsia="Times New Roman" w:hAnsi="Arial" w:cs="Arial"/>
                <w:color w:val="000000"/>
                <w:sz w:val="16"/>
                <w:szCs w:val="16"/>
                <w:lang w:eastAsia="es-CO"/>
              </w:rPr>
              <w:t xml:space="preserve"> adjuntarse a la carpeta contractual los soportes del pago.</w:t>
            </w:r>
          </w:p>
          <w:p w:rsidR="00CB70A6" w:rsidRDefault="00B9689E" w:rsidP="00A5316C">
            <w:pPr>
              <w:pStyle w:val="Prrafodelista"/>
              <w:numPr>
                <w:ilvl w:val="0"/>
                <w:numId w:val="42"/>
              </w:numPr>
              <w:spacing w:after="0" w:line="240" w:lineRule="auto"/>
              <w:ind w:left="209" w:hanging="209"/>
              <w:jc w:val="both"/>
              <w:rPr>
                <w:rFonts w:ascii="Arial" w:eastAsia="Times New Roman" w:hAnsi="Arial" w:cs="Arial"/>
                <w:color w:val="000000"/>
                <w:sz w:val="16"/>
                <w:szCs w:val="16"/>
                <w:lang w:eastAsia="es-CO"/>
              </w:rPr>
            </w:pPr>
            <w:r w:rsidRPr="00211689">
              <w:rPr>
                <w:rFonts w:ascii="Arial" w:eastAsia="Times New Roman" w:hAnsi="Arial" w:cs="Arial"/>
                <w:color w:val="000000"/>
                <w:sz w:val="16"/>
                <w:szCs w:val="16"/>
                <w:lang w:eastAsia="es-CO"/>
              </w:rPr>
              <w:t xml:space="preserve">Se </w:t>
            </w:r>
            <w:r w:rsidR="00CB70A6" w:rsidRPr="00211689">
              <w:rPr>
                <w:rFonts w:ascii="Arial" w:eastAsia="Times New Roman" w:hAnsi="Arial" w:cs="Arial"/>
                <w:color w:val="000000"/>
                <w:sz w:val="16"/>
                <w:szCs w:val="16"/>
                <w:lang w:eastAsia="es-CO"/>
              </w:rPr>
              <w:t>gestionó adición y prórroga (F</w:t>
            </w:r>
            <w:r w:rsidR="00562A23" w:rsidRPr="00211689">
              <w:rPr>
                <w:rFonts w:ascii="Arial" w:eastAsia="Times New Roman" w:hAnsi="Arial" w:cs="Arial"/>
                <w:color w:val="000000"/>
                <w:sz w:val="16"/>
                <w:szCs w:val="16"/>
                <w:lang w:eastAsia="es-CO"/>
              </w:rPr>
              <w:t>o</w:t>
            </w:r>
            <w:r w:rsidRPr="00211689">
              <w:rPr>
                <w:rFonts w:ascii="Arial" w:eastAsia="Times New Roman" w:hAnsi="Arial" w:cs="Arial"/>
                <w:color w:val="000000"/>
                <w:sz w:val="16"/>
                <w:szCs w:val="16"/>
                <w:lang w:eastAsia="es-CO"/>
              </w:rPr>
              <w:t>l</w:t>
            </w:r>
            <w:r w:rsidR="00562A23" w:rsidRPr="00211689">
              <w:rPr>
                <w:rFonts w:ascii="Arial" w:eastAsia="Times New Roman" w:hAnsi="Arial" w:cs="Arial"/>
                <w:color w:val="000000"/>
                <w:sz w:val="16"/>
                <w:szCs w:val="16"/>
                <w:lang w:eastAsia="es-CO"/>
              </w:rPr>
              <w:t>ios</w:t>
            </w:r>
            <w:r w:rsidRPr="00211689">
              <w:rPr>
                <w:rFonts w:ascii="Arial" w:eastAsia="Times New Roman" w:hAnsi="Arial" w:cs="Arial"/>
                <w:color w:val="000000"/>
                <w:sz w:val="16"/>
                <w:szCs w:val="16"/>
                <w:lang w:eastAsia="es-CO"/>
              </w:rPr>
              <w:t xml:space="preserve"> 223, 224</w:t>
            </w:r>
            <w:r w:rsidR="00445CD5" w:rsidRPr="00211689">
              <w:rPr>
                <w:rFonts w:ascii="Arial" w:eastAsia="Times New Roman" w:hAnsi="Arial" w:cs="Arial"/>
                <w:color w:val="000000"/>
                <w:sz w:val="16"/>
                <w:szCs w:val="16"/>
                <w:lang w:eastAsia="es-CO"/>
              </w:rPr>
              <w:t>)</w:t>
            </w:r>
            <w:r w:rsidRPr="00211689">
              <w:rPr>
                <w:rFonts w:ascii="Arial" w:eastAsia="Times New Roman" w:hAnsi="Arial" w:cs="Arial"/>
                <w:color w:val="000000"/>
                <w:sz w:val="16"/>
                <w:szCs w:val="16"/>
                <w:lang w:eastAsia="es-CO"/>
              </w:rPr>
              <w:t xml:space="preserve"> a través de correo electrónico,</w:t>
            </w:r>
            <w:r w:rsidR="00445CD5" w:rsidRPr="00211689">
              <w:rPr>
                <w:rFonts w:ascii="Arial" w:eastAsia="Times New Roman" w:hAnsi="Arial" w:cs="Arial"/>
                <w:color w:val="000000"/>
                <w:sz w:val="16"/>
                <w:szCs w:val="16"/>
                <w:lang w:eastAsia="es-CO"/>
              </w:rPr>
              <w:t xml:space="preserve"> pero</w:t>
            </w:r>
            <w:r w:rsidRPr="00211689">
              <w:rPr>
                <w:rFonts w:ascii="Arial" w:eastAsia="Times New Roman" w:hAnsi="Arial" w:cs="Arial"/>
                <w:color w:val="000000"/>
                <w:sz w:val="16"/>
                <w:szCs w:val="16"/>
                <w:lang w:eastAsia="es-CO"/>
              </w:rPr>
              <w:t xml:space="preserve"> no se evidencia </w:t>
            </w:r>
            <w:r w:rsidR="00445CD5" w:rsidRPr="00211689">
              <w:rPr>
                <w:rFonts w:ascii="Arial" w:eastAsia="Times New Roman" w:hAnsi="Arial" w:cs="Arial"/>
                <w:color w:val="000000"/>
                <w:sz w:val="16"/>
                <w:szCs w:val="16"/>
                <w:lang w:eastAsia="es-CO"/>
              </w:rPr>
              <w:t xml:space="preserve">el </w:t>
            </w:r>
            <w:r w:rsidRPr="00211689">
              <w:rPr>
                <w:rFonts w:ascii="Arial" w:eastAsia="Times New Roman" w:hAnsi="Arial" w:cs="Arial"/>
                <w:color w:val="000000"/>
                <w:sz w:val="16"/>
                <w:szCs w:val="16"/>
                <w:lang w:eastAsia="es-CO"/>
              </w:rPr>
              <w:t>formato de solicitud de adición y prorroga</w:t>
            </w:r>
            <w:r w:rsidR="00595B14">
              <w:rPr>
                <w:rFonts w:ascii="Arial" w:eastAsia="Times New Roman" w:hAnsi="Arial" w:cs="Arial"/>
                <w:color w:val="000000"/>
                <w:sz w:val="16"/>
                <w:szCs w:val="16"/>
                <w:lang w:eastAsia="es-CO"/>
              </w:rPr>
              <w:t xml:space="preserve">, como se indica en </w:t>
            </w:r>
            <w:r w:rsidR="00595B14" w:rsidRPr="0027179A">
              <w:rPr>
                <w:rFonts w:ascii="Arial" w:eastAsia="Times New Roman" w:hAnsi="Arial" w:cs="Arial"/>
                <w:color w:val="000000"/>
                <w:sz w:val="16"/>
                <w:szCs w:val="16"/>
                <w:lang w:eastAsia="es-CO"/>
              </w:rPr>
              <w:t>el numeral 3.2.3.2 Adiciones y Prórrogas del Manual de Contratación</w:t>
            </w:r>
            <w:r w:rsidR="00373465" w:rsidRPr="00211689">
              <w:rPr>
                <w:rFonts w:ascii="Arial" w:eastAsia="Times New Roman" w:hAnsi="Arial" w:cs="Arial"/>
                <w:color w:val="000000"/>
                <w:sz w:val="16"/>
                <w:szCs w:val="16"/>
                <w:lang w:eastAsia="es-CO"/>
              </w:rPr>
              <w:t xml:space="preserve">; </w:t>
            </w:r>
            <w:r w:rsidR="00445CD5" w:rsidRPr="00211689">
              <w:rPr>
                <w:rFonts w:ascii="Arial" w:eastAsia="Times New Roman" w:hAnsi="Arial" w:cs="Arial"/>
                <w:color w:val="000000"/>
                <w:sz w:val="16"/>
                <w:szCs w:val="16"/>
                <w:lang w:eastAsia="es-CO"/>
              </w:rPr>
              <w:t>igualmente</w:t>
            </w:r>
            <w:r w:rsidR="00A5316C">
              <w:rPr>
                <w:rFonts w:ascii="Arial" w:eastAsia="Times New Roman" w:hAnsi="Arial" w:cs="Arial"/>
                <w:color w:val="000000"/>
                <w:sz w:val="16"/>
                <w:szCs w:val="16"/>
                <w:lang w:eastAsia="es-CO"/>
              </w:rPr>
              <w:t xml:space="preserve"> </w:t>
            </w:r>
            <w:r w:rsidR="00CB70A6" w:rsidRPr="00211689">
              <w:rPr>
                <w:rFonts w:ascii="Arial" w:eastAsia="Times New Roman" w:hAnsi="Arial" w:cs="Arial"/>
                <w:color w:val="000000"/>
                <w:sz w:val="16"/>
                <w:szCs w:val="16"/>
                <w:lang w:eastAsia="es-CO"/>
              </w:rPr>
              <w:t>no se o</w:t>
            </w:r>
            <w:r w:rsidRPr="00211689">
              <w:rPr>
                <w:rFonts w:ascii="Arial" w:eastAsia="Times New Roman" w:hAnsi="Arial" w:cs="Arial"/>
                <w:color w:val="000000"/>
                <w:sz w:val="16"/>
                <w:szCs w:val="16"/>
                <w:lang w:eastAsia="es-CO"/>
              </w:rPr>
              <w:t>bserva la propuesta del contratista para la adición</w:t>
            </w:r>
            <w:r w:rsidR="00A5316C">
              <w:rPr>
                <w:rFonts w:ascii="Arial" w:eastAsia="Times New Roman" w:hAnsi="Arial" w:cs="Arial"/>
                <w:color w:val="000000"/>
                <w:sz w:val="16"/>
                <w:szCs w:val="16"/>
                <w:lang w:eastAsia="es-CO"/>
              </w:rPr>
              <w:t xml:space="preserve">, </w:t>
            </w:r>
            <w:r w:rsidR="00A5316C" w:rsidRPr="0027179A">
              <w:rPr>
                <w:rFonts w:ascii="Arial" w:eastAsia="Times New Roman" w:hAnsi="Arial" w:cs="Arial"/>
                <w:color w:val="000000"/>
                <w:sz w:val="16"/>
                <w:szCs w:val="16"/>
                <w:lang w:eastAsia="es-CO"/>
              </w:rPr>
              <w:t>documento que sirve de soporte y justificación para el trámite mencionado</w:t>
            </w:r>
            <w:r w:rsidR="00A5316C">
              <w:rPr>
                <w:rFonts w:ascii="Arial" w:eastAsia="Times New Roman" w:hAnsi="Arial" w:cs="Arial"/>
                <w:color w:val="000000"/>
                <w:sz w:val="16"/>
                <w:szCs w:val="16"/>
                <w:lang w:eastAsia="es-CO"/>
              </w:rPr>
              <w:t>.</w:t>
            </w:r>
          </w:p>
          <w:p w:rsidR="00A5316C" w:rsidRPr="00A66F72" w:rsidRDefault="00A5316C" w:rsidP="00A5316C">
            <w:pPr>
              <w:pStyle w:val="Prrafodelista"/>
              <w:spacing w:after="0" w:line="240" w:lineRule="auto"/>
              <w:ind w:left="209"/>
              <w:jc w:val="both"/>
              <w:rPr>
                <w:rFonts w:ascii="Arial" w:eastAsia="Times New Roman" w:hAnsi="Arial" w:cs="Arial"/>
                <w:color w:val="000000"/>
                <w:sz w:val="16"/>
                <w:szCs w:val="16"/>
                <w:lang w:eastAsia="es-CO"/>
              </w:rPr>
            </w:pPr>
          </w:p>
        </w:tc>
      </w:tr>
    </w:tbl>
    <w:p w:rsidR="00D67189" w:rsidRDefault="00D67189" w:rsidP="00D67189">
      <w:pPr>
        <w:pStyle w:val="Prrafodelista"/>
        <w:ind w:left="284" w:firstLine="424"/>
        <w:jc w:val="both"/>
        <w:rPr>
          <w:rFonts w:ascii="Arial" w:hAnsi="Arial" w:cs="Arial"/>
          <w:b/>
          <w:sz w:val="14"/>
          <w:szCs w:val="14"/>
        </w:rPr>
      </w:pPr>
      <w:r w:rsidRPr="000633ED">
        <w:rPr>
          <w:rFonts w:ascii="Arial" w:hAnsi="Arial" w:cs="Arial"/>
          <w:b/>
          <w:sz w:val="14"/>
          <w:szCs w:val="14"/>
        </w:rPr>
        <w:t xml:space="preserve">Papeles de trabajo OCI – </w:t>
      </w:r>
      <w:r>
        <w:rPr>
          <w:rFonts w:ascii="Arial" w:hAnsi="Arial" w:cs="Arial"/>
          <w:b/>
          <w:sz w:val="14"/>
          <w:szCs w:val="14"/>
        </w:rPr>
        <w:t xml:space="preserve">agosto </w:t>
      </w:r>
      <w:r w:rsidRPr="000633ED">
        <w:rPr>
          <w:rFonts w:ascii="Arial" w:hAnsi="Arial" w:cs="Arial"/>
          <w:b/>
          <w:sz w:val="14"/>
          <w:szCs w:val="14"/>
        </w:rPr>
        <w:t>2018</w:t>
      </w:r>
    </w:p>
    <w:p w:rsidR="00666CF1" w:rsidRDefault="00666CF1" w:rsidP="003E366D">
      <w:pPr>
        <w:pStyle w:val="Prrafodelista"/>
        <w:jc w:val="both"/>
        <w:rPr>
          <w:rFonts w:ascii="Arial" w:hAnsi="Arial" w:cs="Arial"/>
          <w:b/>
        </w:rPr>
      </w:pPr>
    </w:p>
    <w:p w:rsidR="00AE6DDA" w:rsidRPr="00AE6DDA" w:rsidRDefault="00AE6DDA" w:rsidP="00AE6DDA">
      <w:pPr>
        <w:pStyle w:val="Prrafodelista"/>
        <w:ind w:left="284" w:hanging="284"/>
        <w:jc w:val="both"/>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AE6DDA">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Estudiar las solicitudes, peticiones y reclamaciones presentados por el contratista en relación con la ejecución del contrato, emitir su respuesta y/o remitirla al funcionario competente</w:t>
      </w:r>
    </w:p>
    <w:p w:rsidR="00AE6DDA" w:rsidRDefault="004D30D3" w:rsidP="003F4B6E">
      <w:pPr>
        <w:ind w:left="284"/>
        <w:jc w:val="both"/>
        <w:rPr>
          <w:rFonts w:ascii="Arial" w:hAnsi="Arial" w:cs="Arial"/>
        </w:rPr>
      </w:pPr>
      <w:r>
        <w:rPr>
          <w:rFonts w:ascii="Arial" w:hAnsi="Arial" w:cs="Arial"/>
        </w:rPr>
        <w:t>La</w:t>
      </w:r>
      <w:r w:rsidR="001A02DE" w:rsidRPr="001A02DE">
        <w:rPr>
          <w:rFonts w:ascii="Arial" w:hAnsi="Arial" w:cs="Arial"/>
        </w:rPr>
        <w:t xml:space="preserve"> Oficina de Control Interno </w:t>
      </w:r>
      <w:r w:rsidR="00252BE7">
        <w:rPr>
          <w:rFonts w:ascii="Arial" w:hAnsi="Arial" w:cs="Arial"/>
        </w:rPr>
        <w:t xml:space="preserve">evidenció que solo para </w:t>
      </w:r>
      <w:r w:rsidR="006441FA">
        <w:rPr>
          <w:rFonts w:ascii="Arial" w:hAnsi="Arial" w:cs="Arial"/>
        </w:rPr>
        <w:t>el</w:t>
      </w:r>
      <w:r w:rsidR="003E366D">
        <w:rPr>
          <w:rFonts w:ascii="Arial" w:hAnsi="Arial" w:cs="Arial"/>
        </w:rPr>
        <w:t xml:space="preserve"> contrato No. </w:t>
      </w:r>
      <w:r w:rsidR="00A2426D">
        <w:rPr>
          <w:rFonts w:ascii="Arial" w:hAnsi="Arial" w:cs="Arial"/>
        </w:rPr>
        <w:t>297 de 20</w:t>
      </w:r>
      <w:r w:rsidR="0023030E">
        <w:rPr>
          <w:rFonts w:ascii="Arial" w:hAnsi="Arial" w:cs="Arial"/>
        </w:rPr>
        <w:t>17</w:t>
      </w:r>
      <w:r w:rsidR="00252BE7">
        <w:rPr>
          <w:rFonts w:ascii="Arial" w:hAnsi="Arial" w:cs="Arial"/>
        </w:rPr>
        <w:t>,</w:t>
      </w:r>
      <w:r w:rsidR="006441FA">
        <w:rPr>
          <w:rFonts w:ascii="Arial" w:hAnsi="Arial" w:cs="Arial"/>
        </w:rPr>
        <w:t xml:space="preserve"> se tramitó </w:t>
      </w:r>
      <w:r w:rsidR="0023030E">
        <w:rPr>
          <w:rFonts w:ascii="Arial" w:hAnsi="Arial" w:cs="Arial"/>
        </w:rPr>
        <w:t>solicitud del contratista para modificar</w:t>
      </w:r>
      <w:r w:rsidR="006441FA">
        <w:rPr>
          <w:rFonts w:ascii="Arial" w:hAnsi="Arial" w:cs="Arial"/>
        </w:rPr>
        <w:t xml:space="preserve"> las p</w:t>
      </w:r>
      <w:r w:rsidR="0023030E">
        <w:rPr>
          <w:rFonts w:ascii="Arial" w:hAnsi="Arial" w:cs="Arial"/>
        </w:rPr>
        <w:t>ólizas exigidas</w:t>
      </w:r>
      <w:r w:rsidR="006441FA">
        <w:rPr>
          <w:rFonts w:ascii="Arial" w:hAnsi="Arial" w:cs="Arial"/>
        </w:rPr>
        <w:t xml:space="preserve">, </w:t>
      </w:r>
      <w:r w:rsidR="0023030E">
        <w:rPr>
          <w:rFonts w:ascii="Arial" w:hAnsi="Arial" w:cs="Arial"/>
        </w:rPr>
        <w:t>s</w:t>
      </w:r>
      <w:r w:rsidR="00252BE7">
        <w:rPr>
          <w:rFonts w:ascii="Arial" w:hAnsi="Arial" w:cs="Arial"/>
        </w:rPr>
        <w:t xml:space="preserve">ituación que </w:t>
      </w:r>
      <w:r w:rsidR="006441FA">
        <w:rPr>
          <w:rFonts w:ascii="Arial" w:hAnsi="Arial" w:cs="Arial"/>
        </w:rPr>
        <w:t>fue atendida</w:t>
      </w:r>
      <w:r w:rsidR="00445CD5">
        <w:rPr>
          <w:rFonts w:ascii="Arial" w:hAnsi="Arial" w:cs="Arial"/>
        </w:rPr>
        <w:t xml:space="preserve"> y</w:t>
      </w:r>
      <w:r w:rsidR="006441FA">
        <w:rPr>
          <w:rFonts w:ascii="Arial" w:hAnsi="Arial" w:cs="Arial"/>
        </w:rPr>
        <w:t xml:space="preserve"> </w:t>
      </w:r>
      <w:r w:rsidR="0023030E">
        <w:rPr>
          <w:rFonts w:ascii="Arial" w:hAnsi="Arial" w:cs="Arial"/>
        </w:rPr>
        <w:t>gestionada</w:t>
      </w:r>
      <w:r w:rsidR="00373465">
        <w:rPr>
          <w:rFonts w:ascii="Arial" w:hAnsi="Arial" w:cs="Arial"/>
        </w:rPr>
        <w:t xml:space="preserve"> por el S</w:t>
      </w:r>
      <w:r w:rsidR="006441FA">
        <w:rPr>
          <w:rFonts w:ascii="Arial" w:hAnsi="Arial" w:cs="Arial"/>
        </w:rPr>
        <w:t>upervisor</w:t>
      </w:r>
      <w:r w:rsidR="00252BE7">
        <w:rPr>
          <w:rFonts w:ascii="Arial" w:hAnsi="Arial" w:cs="Arial"/>
        </w:rPr>
        <w:t>.</w:t>
      </w:r>
      <w:r w:rsidR="00A66F72">
        <w:rPr>
          <w:rFonts w:ascii="Arial" w:hAnsi="Arial" w:cs="Arial"/>
        </w:rPr>
        <w:t xml:space="preserve"> En los demás contratos no se observó </w:t>
      </w:r>
      <w:r w:rsidR="00D266F8">
        <w:rPr>
          <w:rFonts w:ascii="Arial" w:hAnsi="Arial" w:cs="Arial"/>
        </w:rPr>
        <w:t>solicitudes o reclamaciones por parte de los contratistas.</w:t>
      </w:r>
    </w:p>
    <w:p w:rsidR="00AE6DDA" w:rsidRPr="00AE6DDA" w:rsidRDefault="00AE6DDA" w:rsidP="00AE6DDA">
      <w:pPr>
        <w:pStyle w:val="Prrafodelista"/>
        <w:ind w:left="284" w:hanging="284"/>
        <w:jc w:val="both"/>
        <w:rPr>
          <w:rFonts w:ascii="Arial" w:hAnsi="Arial" w:cs="Arial"/>
          <w:b/>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54F16">
        <w:rPr>
          <w:rFonts w:ascii="Arial" w:hAnsi="Arial" w:cs="Arial"/>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Pr="00AE6DDA">
        <w:rPr>
          <w:rFonts w:ascii="Arial" w:hAnsi="Arial" w:cs="Arial"/>
          <w:b/>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E6DDA">
        <w:rPr>
          <w:rFonts w:ascii="Arial" w:hAnsi="Arial" w:cs="Arial"/>
          <w:b/>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Expedir certificaciones de conformidad con lo estipulado en el contrato, con destino al Grupo de Gestión Financiera y a las demás instancias que lo ameriten o requieran</w:t>
      </w:r>
    </w:p>
    <w:p w:rsidR="00020E9A" w:rsidRDefault="00E30BEA" w:rsidP="00F74436">
      <w:pPr>
        <w:pStyle w:val="Prrafodelista"/>
        <w:jc w:val="both"/>
        <w:rPr>
          <w:rFonts w:ascii="Arial" w:hAnsi="Arial" w:cs="Arial"/>
        </w:rPr>
      </w:pPr>
      <w:r w:rsidRPr="00AE6DDA">
        <w:rPr>
          <w:rFonts w:ascii="Arial" w:hAnsi="Arial" w:cs="Arial"/>
          <w:b/>
          <w:noProof/>
          <w:sz w:val="24"/>
          <w:lang w:eastAsia="es-CO"/>
        </w:rPr>
        <w:t xml:space="preserve">    </w:t>
      </w:r>
    </w:p>
    <w:p w:rsidR="00B71833" w:rsidRPr="00F74436" w:rsidRDefault="00F74436" w:rsidP="003F4B6E">
      <w:pPr>
        <w:pStyle w:val="Prrafodelista"/>
        <w:ind w:left="284"/>
        <w:jc w:val="both"/>
        <w:rPr>
          <w:rFonts w:ascii="Arial" w:hAnsi="Arial" w:cs="Arial"/>
          <w:b/>
        </w:rPr>
      </w:pPr>
      <w:r w:rsidRPr="004C01DB">
        <w:rPr>
          <w:rFonts w:ascii="Arial" w:hAnsi="Arial" w:cs="Arial"/>
        </w:rPr>
        <w:t xml:space="preserve">En la revisión se </w:t>
      </w:r>
      <w:r w:rsidR="004D30D3">
        <w:rPr>
          <w:rFonts w:ascii="Arial" w:hAnsi="Arial" w:cs="Arial"/>
        </w:rPr>
        <w:t xml:space="preserve">evidencia </w:t>
      </w:r>
      <w:r w:rsidRPr="004C01DB">
        <w:rPr>
          <w:rFonts w:ascii="Arial" w:hAnsi="Arial" w:cs="Arial"/>
        </w:rPr>
        <w:t>que e</w:t>
      </w:r>
      <w:r w:rsidR="00DB027A" w:rsidRPr="004C01DB">
        <w:rPr>
          <w:rFonts w:ascii="Arial" w:hAnsi="Arial" w:cs="Arial"/>
        </w:rPr>
        <w:t xml:space="preserve">l </w:t>
      </w:r>
      <w:r w:rsidR="00B71833" w:rsidRPr="004C01DB">
        <w:rPr>
          <w:rFonts w:ascii="Arial" w:hAnsi="Arial" w:cs="Arial"/>
        </w:rPr>
        <w:t>Certificado</w:t>
      </w:r>
      <w:r w:rsidRPr="004C01DB">
        <w:rPr>
          <w:rFonts w:ascii="Arial" w:hAnsi="Arial" w:cs="Arial"/>
        </w:rPr>
        <w:t xml:space="preserve"> que expide el </w:t>
      </w:r>
      <w:r w:rsidR="004D30D3">
        <w:rPr>
          <w:rFonts w:ascii="Arial" w:hAnsi="Arial" w:cs="Arial"/>
        </w:rPr>
        <w:t>S</w:t>
      </w:r>
      <w:r w:rsidRPr="004C01DB">
        <w:rPr>
          <w:rFonts w:ascii="Arial" w:hAnsi="Arial" w:cs="Arial"/>
        </w:rPr>
        <w:t xml:space="preserve">upervisor </w:t>
      </w:r>
      <w:r w:rsidR="009E58F7" w:rsidRPr="004C01DB">
        <w:rPr>
          <w:rFonts w:ascii="Arial" w:hAnsi="Arial" w:cs="Arial"/>
        </w:rPr>
        <w:t xml:space="preserve">corresponde </w:t>
      </w:r>
      <w:r w:rsidR="00F61EE3" w:rsidRPr="004C01DB">
        <w:rPr>
          <w:rFonts w:ascii="Arial" w:hAnsi="Arial" w:cs="Arial"/>
        </w:rPr>
        <w:t>al “</w:t>
      </w:r>
      <w:r w:rsidRPr="004C01DB">
        <w:rPr>
          <w:rFonts w:ascii="Arial" w:hAnsi="Arial" w:cs="Arial"/>
          <w:i/>
        </w:rPr>
        <w:t>Recibido a satisfacción y evaluación al contratista (Compraventa, Prestación de Servicios, Obra Pública)</w:t>
      </w:r>
      <w:r w:rsidR="00E0399E" w:rsidRPr="004C01DB">
        <w:rPr>
          <w:rFonts w:ascii="Arial" w:hAnsi="Arial" w:cs="Arial"/>
        </w:rPr>
        <w:t>,</w:t>
      </w:r>
      <w:r w:rsidR="009E58F7" w:rsidRPr="004C01DB">
        <w:rPr>
          <w:rFonts w:ascii="Arial" w:hAnsi="Arial" w:cs="Arial"/>
        </w:rPr>
        <w:t>”</w:t>
      </w:r>
      <w:r w:rsidR="00E0399E" w:rsidRPr="004C01DB">
        <w:rPr>
          <w:rFonts w:ascii="Arial" w:hAnsi="Arial" w:cs="Arial"/>
        </w:rPr>
        <w:t xml:space="preserve"> </w:t>
      </w:r>
      <w:r w:rsidR="00093761" w:rsidRPr="004C01DB">
        <w:rPr>
          <w:rFonts w:ascii="Arial" w:hAnsi="Arial" w:cs="Arial"/>
        </w:rPr>
        <w:t xml:space="preserve">en </w:t>
      </w:r>
      <w:r w:rsidRPr="004C01DB">
        <w:rPr>
          <w:rFonts w:ascii="Arial" w:hAnsi="Arial" w:cs="Arial"/>
        </w:rPr>
        <w:t xml:space="preserve">el cual </w:t>
      </w:r>
      <w:r w:rsidR="00093761" w:rsidRPr="004C01DB">
        <w:rPr>
          <w:rFonts w:ascii="Arial" w:hAnsi="Arial" w:cs="Arial"/>
        </w:rPr>
        <w:t>se d</w:t>
      </w:r>
      <w:r w:rsidR="00B71833" w:rsidRPr="004C01DB">
        <w:rPr>
          <w:rFonts w:ascii="Arial" w:hAnsi="Arial" w:cs="Arial"/>
        </w:rPr>
        <w:t>eja constancia de</w:t>
      </w:r>
      <w:r w:rsidR="00E0399E" w:rsidRPr="004C01DB">
        <w:rPr>
          <w:rFonts w:ascii="Arial" w:hAnsi="Arial" w:cs="Arial"/>
        </w:rPr>
        <w:t xml:space="preserve"> los d</w:t>
      </w:r>
      <w:r w:rsidRPr="004C01DB">
        <w:rPr>
          <w:rFonts w:ascii="Arial" w:hAnsi="Arial" w:cs="Arial"/>
        </w:rPr>
        <w:t>atos básicos del contrato,</w:t>
      </w:r>
      <w:r w:rsidR="00B71833" w:rsidRPr="00EE0DA1">
        <w:rPr>
          <w:rFonts w:ascii="Arial" w:hAnsi="Arial" w:cs="Arial"/>
        </w:rPr>
        <w:t xml:space="preserve"> </w:t>
      </w:r>
      <w:r w:rsidR="00E0399E" w:rsidRPr="00EE0DA1">
        <w:rPr>
          <w:rFonts w:ascii="Arial" w:hAnsi="Arial" w:cs="Arial"/>
        </w:rPr>
        <w:t xml:space="preserve">el </w:t>
      </w:r>
      <w:r w:rsidR="00B71833" w:rsidRPr="00EE0DA1">
        <w:rPr>
          <w:rFonts w:ascii="Arial" w:hAnsi="Arial" w:cs="Arial"/>
        </w:rPr>
        <w:t xml:space="preserve">seguimiento financiero, </w:t>
      </w:r>
      <w:r w:rsidR="00E0399E" w:rsidRPr="00EE0DA1">
        <w:rPr>
          <w:rFonts w:ascii="Arial" w:hAnsi="Arial" w:cs="Arial"/>
        </w:rPr>
        <w:t xml:space="preserve">la </w:t>
      </w:r>
      <w:r w:rsidR="00B71833" w:rsidRPr="00EE0DA1">
        <w:rPr>
          <w:rFonts w:ascii="Arial" w:hAnsi="Arial" w:cs="Arial"/>
        </w:rPr>
        <w:t>evaluación del contratista</w:t>
      </w:r>
      <w:r w:rsidR="00093761" w:rsidRPr="008B5580">
        <w:rPr>
          <w:rFonts w:ascii="Arial" w:hAnsi="Arial" w:cs="Arial"/>
        </w:rPr>
        <w:t xml:space="preserve"> </w:t>
      </w:r>
      <w:r w:rsidR="00F61EE3">
        <w:rPr>
          <w:rFonts w:ascii="Arial" w:hAnsi="Arial" w:cs="Arial"/>
        </w:rPr>
        <w:t xml:space="preserve">y se </w:t>
      </w:r>
      <w:r w:rsidR="00B71833" w:rsidRPr="008B5580">
        <w:rPr>
          <w:rFonts w:ascii="Arial" w:hAnsi="Arial" w:cs="Arial"/>
        </w:rPr>
        <w:t xml:space="preserve">indica los anexos verificados por el </w:t>
      </w:r>
      <w:r w:rsidR="00093761" w:rsidRPr="004D30D3">
        <w:rPr>
          <w:rFonts w:ascii="Arial" w:hAnsi="Arial" w:cs="Arial"/>
        </w:rPr>
        <w:t>S</w:t>
      </w:r>
      <w:r w:rsidR="00B71833" w:rsidRPr="004D30D3">
        <w:rPr>
          <w:rFonts w:ascii="Arial" w:hAnsi="Arial" w:cs="Arial"/>
        </w:rPr>
        <w:t xml:space="preserve">upervisor (factura, </w:t>
      </w:r>
      <w:r w:rsidR="004D30D3">
        <w:rPr>
          <w:rFonts w:ascii="Arial" w:hAnsi="Arial" w:cs="Arial"/>
        </w:rPr>
        <w:t>c</w:t>
      </w:r>
      <w:r w:rsidR="00B71833" w:rsidRPr="004D30D3">
        <w:rPr>
          <w:rFonts w:ascii="Arial" w:hAnsi="Arial" w:cs="Arial"/>
        </w:rPr>
        <w:t xml:space="preserve">ertificación de aportes pagos de salud, pensión y caja de compensación, informes de gestión/productos encomendados). </w:t>
      </w:r>
      <w:r w:rsidRPr="004C01DB">
        <w:rPr>
          <w:rFonts w:ascii="Arial" w:hAnsi="Arial" w:cs="Arial"/>
        </w:rPr>
        <w:t xml:space="preserve">Documento indispensable para </w:t>
      </w:r>
      <w:r w:rsidR="00B71833" w:rsidRPr="004C01DB">
        <w:rPr>
          <w:rFonts w:ascii="Arial" w:hAnsi="Arial" w:cs="Arial"/>
        </w:rPr>
        <w:t>tramita</w:t>
      </w:r>
      <w:r w:rsidRPr="004C01DB">
        <w:rPr>
          <w:rFonts w:ascii="Arial" w:hAnsi="Arial" w:cs="Arial"/>
        </w:rPr>
        <w:t>r</w:t>
      </w:r>
      <w:r w:rsidR="00B71833" w:rsidRPr="004C01DB">
        <w:rPr>
          <w:rFonts w:ascii="Arial" w:hAnsi="Arial" w:cs="Arial"/>
        </w:rPr>
        <w:t xml:space="preserve"> el pago al contratista.</w:t>
      </w:r>
    </w:p>
    <w:p w:rsidR="00C83C95" w:rsidRPr="00CF0408" w:rsidRDefault="00775460" w:rsidP="003F4B6E">
      <w:pPr>
        <w:ind w:left="284"/>
        <w:jc w:val="both"/>
        <w:rPr>
          <w:rFonts w:ascii="Arial" w:hAnsi="Arial" w:cs="Arial"/>
        </w:rPr>
      </w:pPr>
      <w:r w:rsidRPr="00CF0408">
        <w:rPr>
          <w:rFonts w:ascii="Arial" w:hAnsi="Arial" w:cs="Arial"/>
        </w:rPr>
        <w:lastRenderedPageBreak/>
        <w:t>De otra parte, s</w:t>
      </w:r>
      <w:r w:rsidR="003C73E9" w:rsidRPr="00CF0408">
        <w:rPr>
          <w:rFonts w:ascii="Arial" w:hAnsi="Arial" w:cs="Arial"/>
        </w:rPr>
        <w:t>e observó</w:t>
      </w:r>
      <w:r w:rsidRPr="00CF0408">
        <w:rPr>
          <w:rFonts w:ascii="Arial" w:hAnsi="Arial" w:cs="Arial"/>
        </w:rPr>
        <w:t xml:space="preserve"> que en algunos de los certificados de </w:t>
      </w:r>
      <w:r w:rsidR="003C73E9" w:rsidRPr="00CF0408">
        <w:rPr>
          <w:rFonts w:ascii="Arial" w:hAnsi="Arial" w:cs="Arial"/>
        </w:rPr>
        <w:t xml:space="preserve">los </w:t>
      </w:r>
      <w:r w:rsidR="00096B98" w:rsidRPr="00CF0408">
        <w:rPr>
          <w:rFonts w:ascii="Arial" w:hAnsi="Arial" w:cs="Arial"/>
        </w:rPr>
        <w:t>contratos No</w:t>
      </w:r>
      <w:r w:rsidR="00B75A28">
        <w:rPr>
          <w:rFonts w:ascii="Arial" w:hAnsi="Arial" w:cs="Arial"/>
        </w:rPr>
        <w:t>s</w:t>
      </w:r>
      <w:r w:rsidR="00096B98" w:rsidRPr="00CF0408">
        <w:rPr>
          <w:rFonts w:ascii="Arial" w:hAnsi="Arial" w:cs="Arial"/>
        </w:rPr>
        <w:t>.</w:t>
      </w:r>
      <w:r w:rsidR="001F2485">
        <w:rPr>
          <w:rFonts w:ascii="Arial" w:hAnsi="Arial" w:cs="Arial"/>
        </w:rPr>
        <w:t xml:space="preserve"> </w:t>
      </w:r>
      <w:r w:rsidR="00562A23" w:rsidRPr="00CF0408">
        <w:rPr>
          <w:rFonts w:ascii="Arial" w:hAnsi="Arial" w:cs="Arial"/>
        </w:rPr>
        <w:t>245</w:t>
      </w:r>
      <w:r w:rsidR="00562A23">
        <w:rPr>
          <w:rFonts w:ascii="Arial" w:hAnsi="Arial" w:cs="Arial"/>
        </w:rPr>
        <w:t>, 373</w:t>
      </w:r>
      <w:r w:rsidR="003C73E9" w:rsidRPr="00CF0408">
        <w:rPr>
          <w:rFonts w:ascii="Arial" w:hAnsi="Arial" w:cs="Arial"/>
        </w:rPr>
        <w:t xml:space="preserve"> de 2017</w:t>
      </w:r>
      <w:r w:rsidR="00B75A28">
        <w:rPr>
          <w:rFonts w:ascii="Arial" w:hAnsi="Arial" w:cs="Arial"/>
        </w:rPr>
        <w:t xml:space="preserve"> </w:t>
      </w:r>
      <w:r w:rsidR="00562A23">
        <w:rPr>
          <w:rFonts w:ascii="Arial" w:hAnsi="Arial" w:cs="Arial"/>
        </w:rPr>
        <w:t>y 151</w:t>
      </w:r>
      <w:r w:rsidR="003C73E9" w:rsidRPr="00CF0408">
        <w:rPr>
          <w:rFonts w:ascii="Arial" w:hAnsi="Arial" w:cs="Arial"/>
        </w:rPr>
        <w:t xml:space="preserve"> de 2018, </w:t>
      </w:r>
      <w:r w:rsidRPr="00CF0408">
        <w:rPr>
          <w:rFonts w:ascii="Arial" w:hAnsi="Arial" w:cs="Arial"/>
        </w:rPr>
        <w:t>no se encuentran las firmas</w:t>
      </w:r>
      <w:r w:rsidR="003C73E9" w:rsidRPr="00CF0408">
        <w:rPr>
          <w:rFonts w:ascii="Arial" w:hAnsi="Arial" w:cs="Arial"/>
        </w:rPr>
        <w:t xml:space="preserve"> de recibido por parte </w:t>
      </w:r>
      <w:r w:rsidR="00252BE7">
        <w:rPr>
          <w:rFonts w:ascii="Arial" w:hAnsi="Arial" w:cs="Arial"/>
        </w:rPr>
        <w:t>del Grupo de Gestión Financiera.</w:t>
      </w:r>
      <w:r w:rsidR="003C73E9" w:rsidRPr="00CF0408">
        <w:rPr>
          <w:rFonts w:ascii="Arial" w:hAnsi="Arial" w:cs="Arial"/>
        </w:rPr>
        <w:t xml:space="preserve"> </w:t>
      </w:r>
    </w:p>
    <w:p w:rsidR="00D827A6" w:rsidRPr="00562A23" w:rsidRDefault="00775460" w:rsidP="003F4B6E">
      <w:pPr>
        <w:ind w:left="284"/>
        <w:jc w:val="both"/>
        <w:rPr>
          <w:rFonts w:ascii="Arial" w:hAnsi="Arial" w:cs="Arial"/>
          <w:i/>
        </w:rPr>
      </w:pPr>
      <w:r w:rsidRPr="00562A23">
        <w:rPr>
          <w:rFonts w:ascii="Arial" w:hAnsi="Arial" w:cs="Arial"/>
          <w:i/>
        </w:rPr>
        <w:t xml:space="preserve">Frente al </w:t>
      </w:r>
      <w:r w:rsidR="00D827A6" w:rsidRPr="00562A23">
        <w:rPr>
          <w:rFonts w:ascii="Arial" w:hAnsi="Arial" w:cs="Arial"/>
          <w:i/>
        </w:rPr>
        <w:t>Soportes de pago al Sistema Integral de Seguridad Social en Salud, Pensión y Riesgos Laborales</w:t>
      </w:r>
      <w:r w:rsidRPr="00562A23">
        <w:rPr>
          <w:rFonts w:ascii="Arial" w:hAnsi="Arial" w:cs="Arial"/>
          <w:i/>
        </w:rPr>
        <w:t>, se observó lo siguiente:</w:t>
      </w:r>
    </w:p>
    <w:p w:rsidR="00D827A6" w:rsidRDefault="00D827A6" w:rsidP="003F4B6E">
      <w:pPr>
        <w:ind w:left="284"/>
        <w:jc w:val="both"/>
        <w:rPr>
          <w:rFonts w:ascii="Arial" w:hAnsi="Arial" w:cs="Arial"/>
        </w:rPr>
      </w:pPr>
      <w:r w:rsidRPr="00D827A6">
        <w:rPr>
          <w:rFonts w:ascii="Arial" w:hAnsi="Arial" w:cs="Arial"/>
        </w:rPr>
        <w:t>El supervisor es responsable de verificar que el contratista cancele oportunamente los aportes a los que</w:t>
      </w:r>
      <w:r w:rsidR="009C490C">
        <w:rPr>
          <w:rFonts w:ascii="Arial" w:hAnsi="Arial" w:cs="Arial"/>
        </w:rPr>
        <w:t xml:space="preserve"> está obligado por concepto de Seguridad Social Integral en S</w:t>
      </w:r>
      <w:r w:rsidRPr="00D827A6">
        <w:rPr>
          <w:rFonts w:ascii="Arial" w:hAnsi="Arial" w:cs="Arial"/>
        </w:rPr>
        <w:t xml:space="preserve">alud, Pensión y Riesgos </w:t>
      </w:r>
      <w:r w:rsidRPr="00252BE7">
        <w:rPr>
          <w:rFonts w:ascii="Arial" w:hAnsi="Arial" w:cs="Arial"/>
        </w:rPr>
        <w:t>Laborales (Ley 1753 de 2015, artículo 135, inciso tercero)</w:t>
      </w:r>
      <w:r w:rsidR="008B4165" w:rsidRPr="00252BE7">
        <w:rPr>
          <w:rFonts w:ascii="Arial" w:hAnsi="Arial" w:cs="Arial"/>
        </w:rPr>
        <w:t xml:space="preserve">. </w:t>
      </w:r>
      <w:r w:rsidR="00775460" w:rsidRPr="00252BE7">
        <w:rPr>
          <w:rFonts w:ascii="Arial" w:hAnsi="Arial" w:cs="Arial"/>
        </w:rPr>
        <w:t>Por lo anterior, s</w:t>
      </w:r>
      <w:r w:rsidR="008B4165" w:rsidRPr="00252BE7">
        <w:rPr>
          <w:rFonts w:ascii="Arial" w:hAnsi="Arial" w:cs="Arial"/>
        </w:rPr>
        <w:t>e verifico que</w:t>
      </w:r>
      <w:r w:rsidR="00775460" w:rsidRPr="00252BE7">
        <w:rPr>
          <w:rFonts w:ascii="Arial" w:hAnsi="Arial" w:cs="Arial"/>
        </w:rPr>
        <w:t xml:space="preserve"> en los contratos analizados (</w:t>
      </w:r>
      <w:r w:rsidR="008B4165" w:rsidRPr="00252BE7">
        <w:rPr>
          <w:rFonts w:ascii="Arial" w:hAnsi="Arial" w:cs="Arial"/>
        </w:rPr>
        <w:t>suscritos</w:t>
      </w:r>
      <w:r w:rsidR="008B4165">
        <w:rPr>
          <w:rFonts w:ascii="Arial" w:hAnsi="Arial" w:cs="Arial"/>
        </w:rPr>
        <w:t xml:space="preserve"> con personas jurídicas</w:t>
      </w:r>
      <w:r w:rsidR="00775460">
        <w:rPr>
          <w:rFonts w:ascii="Arial" w:hAnsi="Arial" w:cs="Arial"/>
        </w:rPr>
        <w:t>)</w:t>
      </w:r>
      <w:r w:rsidR="008B4165">
        <w:rPr>
          <w:rFonts w:ascii="Arial" w:hAnsi="Arial" w:cs="Arial"/>
        </w:rPr>
        <w:t xml:space="preserve">, se </w:t>
      </w:r>
      <w:r w:rsidR="00775460">
        <w:rPr>
          <w:rFonts w:ascii="Arial" w:hAnsi="Arial" w:cs="Arial"/>
        </w:rPr>
        <w:t>encontrara</w:t>
      </w:r>
      <w:r w:rsidR="008B4165">
        <w:rPr>
          <w:rFonts w:ascii="Arial" w:hAnsi="Arial" w:cs="Arial"/>
        </w:rPr>
        <w:t xml:space="preserve"> la certificación remitida por el revisor fiscal señalando que la empresa se encontraba al d</w:t>
      </w:r>
      <w:r w:rsidR="00E73566">
        <w:rPr>
          <w:rFonts w:ascii="Arial" w:hAnsi="Arial" w:cs="Arial"/>
        </w:rPr>
        <w:t>ía en con los aportes.</w:t>
      </w:r>
    </w:p>
    <w:p w:rsidR="00E73566" w:rsidRDefault="00657144" w:rsidP="00D266F8">
      <w:pPr>
        <w:pStyle w:val="Textocomentario"/>
        <w:ind w:left="284"/>
        <w:jc w:val="both"/>
        <w:rPr>
          <w:rFonts w:ascii="Arial" w:hAnsi="Arial" w:cs="Arial"/>
        </w:rPr>
      </w:pPr>
      <w:r w:rsidRPr="00CF0408">
        <w:rPr>
          <w:rFonts w:ascii="Arial" w:hAnsi="Arial" w:cs="Arial"/>
        </w:rPr>
        <w:t xml:space="preserve">El contrato </w:t>
      </w:r>
      <w:r w:rsidR="009C490C" w:rsidRPr="00CF0408">
        <w:rPr>
          <w:rFonts w:ascii="Arial" w:hAnsi="Arial" w:cs="Arial"/>
        </w:rPr>
        <w:t>No. 153 de 2018</w:t>
      </w:r>
      <w:r w:rsidR="009C490C">
        <w:rPr>
          <w:rFonts w:ascii="Arial" w:hAnsi="Arial" w:cs="Arial"/>
        </w:rPr>
        <w:t xml:space="preserve"> </w:t>
      </w:r>
      <w:r w:rsidR="009C490C" w:rsidRPr="00CF0408">
        <w:rPr>
          <w:rFonts w:ascii="Arial" w:hAnsi="Arial" w:cs="Arial"/>
        </w:rPr>
        <w:t xml:space="preserve">celebrado con la unión temporal UT SOFT-IG, </w:t>
      </w:r>
      <w:r w:rsidR="009C490C">
        <w:rPr>
          <w:rFonts w:ascii="Arial" w:hAnsi="Arial" w:cs="Arial"/>
        </w:rPr>
        <w:t xml:space="preserve">fue el único </w:t>
      </w:r>
      <w:r w:rsidRPr="00CF0408">
        <w:rPr>
          <w:rFonts w:ascii="Arial" w:hAnsi="Arial" w:cs="Arial"/>
        </w:rPr>
        <w:t>que presentó inconsistencia</w:t>
      </w:r>
      <w:r w:rsidR="009C490C">
        <w:rPr>
          <w:rFonts w:ascii="Arial" w:hAnsi="Arial" w:cs="Arial"/>
        </w:rPr>
        <w:t xml:space="preserve"> </w:t>
      </w:r>
      <w:r w:rsidR="00252BE7">
        <w:rPr>
          <w:rFonts w:ascii="Arial" w:hAnsi="Arial" w:cs="Arial"/>
        </w:rPr>
        <w:t>al presentarse</w:t>
      </w:r>
      <w:r w:rsidR="00CF0408">
        <w:rPr>
          <w:rFonts w:ascii="Arial" w:hAnsi="Arial" w:cs="Arial"/>
        </w:rPr>
        <w:t xml:space="preserve"> </w:t>
      </w:r>
      <w:r w:rsidR="00252BE7">
        <w:rPr>
          <w:rFonts w:ascii="Arial" w:hAnsi="Arial" w:cs="Arial"/>
        </w:rPr>
        <w:t>para el segundo pago</w:t>
      </w:r>
      <w:r w:rsidR="00D266F8">
        <w:rPr>
          <w:rFonts w:ascii="Arial" w:hAnsi="Arial" w:cs="Arial"/>
        </w:rPr>
        <w:t>,</w:t>
      </w:r>
      <w:r w:rsidR="00252BE7">
        <w:rPr>
          <w:rFonts w:ascii="Arial" w:hAnsi="Arial" w:cs="Arial"/>
        </w:rPr>
        <w:t xml:space="preserve"> </w:t>
      </w:r>
      <w:r w:rsidR="00CF0408">
        <w:rPr>
          <w:rFonts w:ascii="Arial" w:hAnsi="Arial" w:cs="Arial"/>
        </w:rPr>
        <w:t>certificación de aportes de Seguridad Social y Parafiscales</w:t>
      </w:r>
      <w:r w:rsidR="00D266F8">
        <w:rPr>
          <w:rFonts w:ascii="Arial" w:hAnsi="Arial" w:cs="Arial"/>
        </w:rPr>
        <w:t xml:space="preserve"> de </w:t>
      </w:r>
      <w:r w:rsidR="009C490C">
        <w:rPr>
          <w:rFonts w:ascii="Arial" w:hAnsi="Arial" w:cs="Arial"/>
        </w:rPr>
        <w:t>solo un</w:t>
      </w:r>
      <w:r w:rsidR="00CF0408">
        <w:rPr>
          <w:rFonts w:ascii="Arial" w:hAnsi="Arial" w:cs="Arial"/>
        </w:rPr>
        <w:t xml:space="preserve"> miembro de la uni</w:t>
      </w:r>
      <w:r w:rsidR="009C490C">
        <w:rPr>
          <w:rFonts w:ascii="Arial" w:hAnsi="Arial" w:cs="Arial"/>
        </w:rPr>
        <w:t xml:space="preserve">ón </w:t>
      </w:r>
      <w:r w:rsidR="009C490C" w:rsidRPr="009C490C">
        <w:rPr>
          <w:rFonts w:ascii="Arial" w:hAnsi="Arial" w:cs="Arial"/>
        </w:rPr>
        <w:t>temporal</w:t>
      </w:r>
      <w:r w:rsidR="009C490C">
        <w:rPr>
          <w:rFonts w:ascii="Arial" w:hAnsi="Arial" w:cs="Arial"/>
        </w:rPr>
        <w:t>, siendo</w:t>
      </w:r>
      <w:r w:rsidRPr="009C490C">
        <w:rPr>
          <w:rFonts w:ascii="Arial" w:hAnsi="Arial" w:cs="Arial"/>
        </w:rPr>
        <w:t xml:space="preserve"> </w:t>
      </w:r>
      <w:r w:rsidR="00020E9A" w:rsidRPr="009C490C">
        <w:rPr>
          <w:rFonts w:ascii="Arial" w:hAnsi="Arial" w:cs="Arial"/>
        </w:rPr>
        <w:t xml:space="preserve">pertinente </w:t>
      </w:r>
      <w:r w:rsidRPr="009C490C">
        <w:rPr>
          <w:rFonts w:ascii="Arial" w:hAnsi="Arial" w:cs="Arial"/>
        </w:rPr>
        <w:t>adjunta</w:t>
      </w:r>
      <w:r w:rsidR="009C490C">
        <w:rPr>
          <w:rFonts w:ascii="Arial" w:hAnsi="Arial" w:cs="Arial"/>
        </w:rPr>
        <w:t>r certificación</w:t>
      </w:r>
      <w:r w:rsidR="00252BE7">
        <w:rPr>
          <w:rFonts w:ascii="Arial" w:hAnsi="Arial" w:cs="Arial"/>
        </w:rPr>
        <w:t xml:space="preserve"> de los dos (2) </w:t>
      </w:r>
      <w:r w:rsidR="00A5316C">
        <w:rPr>
          <w:rFonts w:ascii="Arial" w:hAnsi="Arial" w:cs="Arial"/>
        </w:rPr>
        <w:t>que la integran</w:t>
      </w:r>
      <w:r w:rsidR="00E62046">
        <w:rPr>
          <w:rFonts w:ascii="Arial" w:hAnsi="Arial" w:cs="Arial"/>
        </w:rPr>
        <w:t xml:space="preserve"> .Lo anterior</w:t>
      </w:r>
      <w:r w:rsidR="00A5316C">
        <w:rPr>
          <w:rFonts w:ascii="Arial" w:hAnsi="Arial" w:cs="Arial"/>
        </w:rPr>
        <w:t xml:space="preserve">, </w:t>
      </w:r>
      <w:r w:rsidR="00A5316C" w:rsidRPr="00E62046">
        <w:rPr>
          <w:rFonts w:ascii="Arial" w:hAnsi="Arial" w:cs="Arial"/>
        </w:rPr>
        <w:t xml:space="preserve">en el </w:t>
      </w:r>
      <w:r w:rsidR="00396354" w:rsidRPr="00E62046">
        <w:rPr>
          <w:rFonts w:ascii="Arial" w:hAnsi="Arial" w:cs="Arial"/>
        </w:rPr>
        <w:t>entendido que las Uniones Temporales no tienen personería jurídica, por lo que las responsabilidades que en la ejecución se susciten, son a cargo de las personas que las integran y su capacidad para celebrar contratos con el Estado se desprende de los artículos 6º y 7º de la Ley 80 de 1993 (Estatuto General de la Contratación Pública).</w:t>
      </w:r>
    </w:p>
    <w:p w:rsidR="00AE6DDA" w:rsidRPr="00AE6DDA" w:rsidRDefault="00AE6DDA" w:rsidP="00AE6DDA">
      <w:pPr>
        <w:pStyle w:val="Prrafodelista"/>
        <w:ind w:left="426" w:hanging="426"/>
        <w:jc w:val="both"/>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6DDA">
        <w:rPr>
          <w:rFonts w:ascii="Arial" w:hAnsi="Arial" w:cs="Arial"/>
          <w:b/>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Pr="00AE6DDA">
        <w:rPr>
          <w:rFonts w:ascii="Arial" w:hAnsi="Arial" w:cs="Arial"/>
          <w:b/>
          <w:szCs w:val="20"/>
        </w:rPr>
        <w:t xml:space="preserve"> </w:t>
      </w:r>
      <w:r w:rsidR="00D50573">
        <w:rPr>
          <w:rFonts w:ascii="Arial" w:hAnsi="Arial" w:cs="Arial"/>
          <w:b/>
          <w:szCs w:val="20"/>
        </w:rPr>
        <w:t xml:space="preserve"> </w:t>
      </w:r>
      <w:r w:rsidRPr="00AE6DDA">
        <w:rPr>
          <w:rFonts w:ascii="Arial" w:hAnsi="Arial" w:cs="Arial"/>
          <w:b/>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Mantener</w:t>
      </w:r>
      <w:r w:rsidRPr="00AE6DDA">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actualizada la documentación y/o registros del contrato en todo lo que se refiere a su ejecución y remitirla al Grupo de Gestión Contractual</w:t>
      </w:r>
    </w:p>
    <w:p w:rsidR="002A64A2" w:rsidRDefault="00854F16" w:rsidP="004F6FDD">
      <w:pPr>
        <w:ind w:left="426"/>
        <w:jc w:val="both"/>
        <w:rPr>
          <w:rFonts w:ascii="Arial" w:hAnsi="Arial" w:cs="Arial"/>
        </w:rPr>
      </w:pPr>
      <w:r>
        <w:rPr>
          <w:rFonts w:ascii="Arial" w:hAnsi="Arial" w:cs="Arial"/>
        </w:rPr>
        <w:t>A</w:t>
      </w:r>
      <w:r w:rsidR="00A06D36">
        <w:rPr>
          <w:rFonts w:ascii="Arial" w:hAnsi="Arial" w:cs="Arial"/>
        </w:rPr>
        <w:t xml:space="preserve"> </w:t>
      </w:r>
      <w:r w:rsidR="00D71D64">
        <w:rPr>
          <w:rFonts w:ascii="Arial" w:hAnsi="Arial" w:cs="Arial"/>
        </w:rPr>
        <w:t>continuación,</w:t>
      </w:r>
      <w:r w:rsidR="00A06D36">
        <w:rPr>
          <w:rFonts w:ascii="Arial" w:hAnsi="Arial" w:cs="Arial"/>
        </w:rPr>
        <w:t xml:space="preserve"> se presentan </w:t>
      </w:r>
      <w:r w:rsidR="00715CB0" w:rsidRPr="00D9699C">
        <w:rPr>
          <w:rFonts w:ascii="Arial" w:hAnsi="Arial" w:cs="Arial"/>
        </w:rPr>
        <w:t xml:space="preserve">las situaciones detectadas </w:t>
      </w:r>
      <w:r w:rsidR="0039090F">
        <w:rPr>
          <w:rFonts w:ascii="Arial" w:hAnsi="Arial" w:cs="Arial"/>
        </w:rPr>
        <w:t xml:space="preserve">con los documentos soportes </w:t>
      </w:r>
      <w:r w:rsidR="007B6EFF">
        <w:rPr>
          <w:rFonts w:ascii="Arial" w:hAnsi="Arial" w:cs="Arial"/>
        </w:rPr>
        <w:t xml:space="preserve">que reposan </w:t>
      </w:r>
      <w:r w:rsidR="00895F10">
        <w:rPr>
          <w:rFonts w:ascii="Arial" w:hAnsi="Arial" w:cs="Arial"/>
        </w:rPr>
        <w:t>en las carpetas contractuales</w:t>
      </w:r>
      <w:r w:rsidR="00715CB0" w:rsidRPr="00D9699C">
        <w:rPr>
          <w:rFonts w:ascii="Arial" w:hAnsi="Arial" w:cs="Arial"/>
        </w:rPr>
        <w:t>:</w:t>
      </w:r>
    </w:p>
    <w:tbl>
      <w:tblPr>
        <w:tblW w:w="812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6"/>
        <w:gridCol w:w="6848"/>
      </w:tblGrid>
      <w:tr w:rsidR="0034652B" w:rsidRPr="001F4CC2" w:rsidTr="00020E9A">
        <w:trPr>
          <w:trHeight w:val="438"/>
          <w:jc w:val="right"/>
        </w:trPr>
        <w:tc>
          <w:tcPr>
            <w:tcW w:w="1276" w:type="dxa"/>
            <w:shd w:val="clear" w:color="auto" w:fill="FBD4B4" w:themeFill="accent6" w:themeFillTint="66"/>
            <w:vAlign w:val="center"/>
          </w:tcPr>
          <w:p w:rsidR="0034652B" w:rsidRPr="009D4CCA" w:rsidRDefault="0034652B" w:rsidP="00AF41C4">
            <w:pPr>
              <w:spacing w:after="0" w:line="240" w:lineRule="auto"/>
              <w:jc w:val="center"/>
              <w:rPr>
                <w:rFonts w:ascii="Calibri" w:eastAsia="Times New Roman" w:hAnsi="Calibri" w:cs="Times New Roman"/>
                <w:b/>
                <w:bCs/>
                <w:color w:val="000000"/>
                <w:sz w:val="20"/>
                <w:lang w:eastAsia="es-CO"/>
              </w:rPr>
            </w:pPr>
            <w:r w:rsidRPr="009D4CCA">
              <w:rPr>
                <w:rFonts w:ascii="Calibri" w:eastAsia="Times New Roman" w:hAnsi="Calibri" w:cs="Times New Roman"/>
                <w:b/>
                <w:bCs/>
                <w:color w:val="000000"/>
                <w:sz w:val="20"/>
                <w:lang w:eastAsia="es-CO"/>
              </w:rPr>
              <w:t>No. Contrato</w:t>
            </w:r>
          </w:p>
        </w:tc>
        <w:tc>
          <w:tcPr>
            <w:tcW w:w="6848" w:type="dxa"/>
            <w:shd w:val="clear" w:color="auto" w:fill="FBD4B4" w:themeFill="accent6" w:themeFillTint="66"/>
            <w:vAlign w:val="center"/>
          </w:tcPr>
          <w:p w:rsidR="0034652B" w:rsidRPr="009D4CCA" w:rsidRDefault="0034652B" w:rsidP="00AF41C4">
            <w:pPr>
              <w:spacing w:after="0" w:line="240" w:lineRule="auto"/>
              <w:jc w:val="center"/>
              <w:rPr>
                <w:rFonts w:ascii="Calibri" w:eastAsia="Times New Roman" w:hAnsi="Calibri" w:cs="Times New Roman"/>
                <w:b/>
                <w:bCs/>
                <w:color w:val="000000"/>
                <w:sz w:val="20"/>
                <w:lang w:eastAsia="es-CO"/>
              </w:rPr>
            </w:pPr>
            <w:r w:rsidRPr="009D4CCA">
              <w:rPr>
                <w:rFonts w:ascii="Calibri" w:eastAsia="Times New Roman" w:hAnsi="Calibri" w:cs="Times New Roman"/>
                <w:b/>
                <w:bCs/>
                <w:color w:val="000000"/>
                <w:sz w:val="20"/>
                <w:lang w:eastAsia="es-CO"/>
              </w:rPr>
              <w:t>OBSERVACIONES DE LA OFICINA DE CONTROL INTERNO</w:t>
            </w:r>
          </w:p>
        </w:tc>
      </w:tr>
      <w:tr w:rsidR="0034652B" w:rsidRPr="001F4CC2" w:rsidTr="00020E9A">
        <w:trPr>
          <w:trHeight w:val="274"/>
          <w:jc w:val="right"/>
        </w:trPr>
        <w:tc>
          <w:tcPr>
            <w:tcW w:w="1276" w:type="dxa"/>
            <w:shd w:val="clear" w:color="auto" w:fill="FDE9D9" w:themeFill="accent6" w:themeFillTint="33"/>
            <w:vAlign w:val="center"/>
            <w:hideMark/>
          </w:tcPr>
          <w:p w:rsidR="0034652B" w:rsidRPr="001F4CC2" w:rsidRDefault="0034652B" w:rsidP="00AF41C4">
            <w:pPr>
              <w:spacing w:after="0" w:line="240" w:lineRule="auto"/>
              <w:jc w:val="center"/>
              <w:rPr>
                <w:rFonts w:ascii="Arial" w:eastAsia="Times New Roman" w:hAnsi="Arial" w:cs="Arial"/>
                <w:b/>
                <w:bCs/>
                <w:sz w:val="16"/>
                <w:szCs w:val="16"/>
                <w:lang w:eastAsia="es-CO"/>
              </w:rPr>
            </w:pPr>
            <w:r w:rsidRPr="001F4CC2">
              <w:rPr>
                <w:rFonts w:ascii="Arial" w:eastAsia="Times New Roman" w:hAnsi="Arial" w:cs="Arial"/>
                <w:b/>
                <w:bCs/>
                <w:sz w:val="16"/>
                <w:szCs w:val="16"/>
                <w:lang w:eastAsia="es-CO"/>
              </w:rPr>
              <w:t>229-2017</w:t>
            </w:r>
          </w:p>
        </w:tc>
        <w:tc>
          <w:tcPr>
            <w:tcW w:w="6848" w:type="dxa"/>
            <w:shd w:val="clear" w:color="auto" w:fill="FDE9D9" w:themeFill="accent6" w:themeFillTint="33"/>
            <w:vAlign w:val="center"/>
            <w:hideMark/>
          </w:tcPr>
          <w:p w:rsidR="00562A23" w:rsidRPr="002A64A2" w:rsidRDefault="0034652B" w:rsidP="00E62046">
            <w:pPr>
              <w:pStyle w:val="Prrafodelista"/>
              <w:numPr>
                <w:ilvl w:val="0"/>
                <w:numId w:val="35"/>
              </w:numPr>
              <w:spacing w:after="0" w:line="240" w:lineRule="auto"/>
              <w:jc w:val="both"/>
              <w:rPr>
                <w:rFonts w:ascii="Arial" w:eastAsia="Times New Roman" w:hAnsi="Arial" w:cs="Arial"/>
                <w:color w:val="000000"/>
                <w:sz w:val="16"/>
                <w:szCs w:val="16"/>
                <w:lang w:eastAsia="es-CO"/>
              </w:rPr>
            </w:pPr>
            <w:r w:rsidRPr="00252BE7">
              <w:rPr>
                <w:rFonts w:ascii="Arial" w:eastAsia="Times New Roman" w:hAnsi="Arial" w:cs="Arial"/>
                <w:color w:val="000000"/>
                <w:sz w:val="16"/>
                <w:szCs w:val="16"/>
                <w:lang w:eastAsia="es-CO"/>
              </w:rPr>
              <w:t>Al momento de verificar la carpeta no se evidenciaron los informes del con</w:t>
            </w:r>
            <w:r w:rsidR="00E62046">
              <w:rPr>
                <w:rFonts w:ascii="Arial" w:eastAsia="Times New Roman" w:hAnsi="Arial" w:cs="Arial"/>
                <w:color w:val="000000"/>
                <w:sz w:val="16"/>
                <w:szCs w:val="16"/>
                <w:lang w:eastAsia="es-CO"/>
              </w:rPr>
              <w:t xml:space="preserve">tratista debidamente archivados; </w:t>
            </w:r>
            <w:r w:rsidR="00396354" w:rsidRPr="00E62046">
              <w:rPr>
                <w:rFonts w:ascii="Arial" w:eastAsia="Times New Roman" w:hAnsi="Arial" w:cs="Arial"/>
                <w:color w:val="000000"/>
                <w:sz w:val="16"/>
                <w:szCs w:val="16"/>
                <w:lang w:eastAsia="es-CO"/>
              </w:rPr>
              <w:t>los</w:t>
            </w:r>
            <w:r w:rsidR="00396354" w:rsidRPr="00396354">
              <w:rPr>
                <w:rFonts w:ascii="Arial" w:eastAsia="Times New Roman" w:hAnsi="Arial" w:cs="Arial"/>
                <w:color w:val="FF0000"/>
                <w:sz w:val="16"/>
                <w:szCs w:val="16"/>
                <w:lang w:eastAsia="es-CO"/>
              </w:rPr>
              <w:t xml:space="preserve"> </w:t>
            </w:r>
            <w:r w:rsidR="00396354" w:rsidRPr="00E62046">
              <w:rPr>
                <w:rFonts w:ascii="Arial" w:eastAsia="Times New Roman" w:hAnsi="Arial" w:cs="Arial"/>
                <w:color w:val="000000"/>
                <w:sz w:val="16"/>
                <w:szCs w:val="16"/>
                <w:lang w:eastAsia="es-CO"/>
              </w:rPr>
              <w:t xml:space="preserve">presento el contratista y el supervisor no </w:t>
            </w:r>
            <w:r w:rsidR="00E62046" w:rsidRPr="00E62046">
              <w:rPr>
                <w:rFonts w:ascii="Arial" w:eastAsia="Times New Roman" w:hAnsi="Arial" w:cs="Arial"/>
                <w:color w:val="000000"/>
                <w:sz w:val="16"/>
                <w:szCs w:val="16"/>
                <w:lang w:eastAsia="es-CO"/>
              </w:rPr>
              <w:t xml:space="preserve">procedió con la entrega de estos al Grupo de Gestión Contractual para su </w:t>
            </w:r>
            <w:r w:rsidR="00396354" w:rsidRPr="00E62046">
              <w:rPr>
                <w:rFonts w:ascii="Arial" w:eastAsia="Times New Roman" w:hAnsi="Arial" w:cs="Arial"/>
                <w:color w:val="000000"/>
                <w:sz w:val="16"/>
                <w:szCs w:val="16"/>
                <w:lang w:eastAsia="es-CO"/>
              </w:rPr>
              <w:t>archivo.</w:t>
            </w:r>
            <w:r w:rsidR="00396354" w:rsidRPr="00396354">
              <w:rPr>
                <w:rFonts w:ascii="Arial" w:eastAsia="Times New Roman" w:hAnsi="Arial" w:cs="Arial"/>
                <w:color w:val="FF0000"/>
                <w:sz w:val="16"/>
                <w:szCs w:val="16"/>
                <w:lang w:eastAsia="es-CO"/>
              </w:rPr>
              <w:t xml:space="preserve"> </w:t>
            </w:r>
          </w:p>
          <w:p w:rsidR="002A64A2" w:rsidRPr="001F4CC2" w:rsidRDefault="002A64A2" w:rsidP="007C7352">
            <w:pPr>
              <w:pStyle w:val="Prrafodelista"/>
              <w:spacing w:after="0" w:line="240" w:lineRule="auto"/>
              <w:jc w:val="both"/>
              <w:rPr>
                <w:rFonts w:ascii="Arial" w:eastAsia="Times New Roman" w:hAnsi="Arial" w:cs="Arial"/>
                <w:color w:val="000000"/>
                <w:sz w:val="16"/>
                <w:szCs w:val="16"/>
                <w:lang w:eastAsia="es-CO"/>
              </w:rPr>
            </w:pPr>
          </w:p>
        </w:tc>
      </w:tr>
      <w:tr w:rsidR="0034652B" w:rsidRPr="001F4CC2" w:rsidTr="00020E9A">
        <w:trPr>
          <w:trHeight w:val="861"/>
          <w:jc w:val="right"/>
        </w:trPr>
        <w:tc>
          <w:tcPr>
            <w:tcW w:w="1276" w:type="dxa"/>
            <w:shd w:val="clear" w:color="auto" w:fill="FDE9D9" w:themeFill="accent6" w:themeFillTint="33"/>
            <w:vAlign w:val="center"/>
          </w:tcPr>
          <w:p w:rsidR="0034652B" w:rsidRPr="001F4CC2" w:rsidRDefault="0034652B" w:rsidP="00AF41C4">
            <w:pPr>
              <w:spacing w:after="0" w:line="240" w:lineRule="auto"/>
              <w:jc w:val="center"/>
              <w:rPr>
                <w:rFonts w:ascii="Arial" w:eastAsia="Times New Roman" w:hAnsi="Arial" w:cs="Arial"/>
                <w:b/>
                <w:bCs/>
                <w:sz w:val="16"/>
                <w:szCs w:val="16"/>
                <w:lang w:eastAsia="es-CO"/>
              </w:rPr>
            </w:pPr>
            <w:r>
              <w:rPr>
                <w:rFonts w:ascii="Arial" w:eastAsia="Times New Roman" w:hAnsi="Arial" w:cs="Arial"/>
                <w:b/>
                <w:bCs/>
                <w:sz w:val="16"/>
                <w:szCs w:val="16"/>
                <w:lang w:eastAsia="es-CO"/>
              </w:rPr>
              <w:t>245-2017</w:t>
            </w:r>
          </w:p>
        </w:tc>
        <w:tc>
          <w:tcPr>
            <w:tcW w:w="6848" w:type="dxa"/>
            <w:shd w:val="clear" w:color="auto" w:fill="FDE9D9" w:themeFill="accent6" w:themeFillTint="33"/>
            <w:vAlign w:val="center"/>
          </w:tcPr>
          <w:p w:rsidR="00252BE7" w:rsidRPr="00252BE7" w:rsidRDefault="00562A23" w:rsidP="00252BE7">
            <w:pPr>
              <w:pStyle w:val="Prrafodelista"/>
              <w:numPr>
                <w:ilvl w:val="0"/>
                <w:numId w:val="35"/>
              </w:numPr>
              <w:spacing w:after="0" w:line="240" w:lineRule="auto"/>
              <w:jc w:val="both"/>
              <w:rPr>
                <w:rFonts w:ascii="Arial" w:eastAsia="Times New Roman" w:hAnsi="Arial" w:cs="Arial"/>
                <w:color w:val="000000"/>
                <w:sz w:val="16"/>
                <w:szCs w:val="16"/>
                <w:lang w:eastAsia="es-CO"/>
              </w:rPr>
            </w:pPr>
            <w:r w:rsidRPr="00252BE7">
              <w:rPr>
                <w:rFonts w:ascii="Arial" w:eastAsia="Times New Roman" w:hAnsi="Arial" w:cs="Arial"/>
                <w:color w:val="000000"/>
                <w:sz w:val="16"/>
                <w:szCs w:val="16"/>
                <w:lang w:eastAsia="es-CO"/>
              </w:rPr>
              <w:t xml:space="preserve">Reposan </w:t>
            </w:r>
            <w:r w:rsidR="0034652B" w:rsidRPr="00252BE7">
              <w:rPr>
                <w:rFonts w:ascii="Arial" w:eastAsia="Times New Roman" w:hAnsi="Arial" w:cs="Arial"/>
                <w:color w:val="000000"/>
                <w:sz w:val="16"/>
                <w:szCs w:val="16"/>
                <w:lang w:eastAsia="es-CO"/>
              </w:rPr>
              <w:t xml:space="preserve">en la carpeta contractual los informes del contratista, pero no se encuentran completos, falta el </w:t>
            </w:r>
            <w:r w:rsidR="00CB0E14" w:rsidRPr="00252BE7">
              <w:rPr>
                <w:rFonts w:ascii="Arial" w:eastAsia="Times New Roman" w:hAnsi="Arial" w:cs="Arial"/>
                <w:color w:val="000000"/>
                <w:sz w:val="16"/>
                <w:szCs w:val="16"/>
                <w:lang w:eastAsia="es-CO"/>
              </w:rPr>
              <w:t>No. 5</w:t>
            </w:r>
            <w:r w:rsidR="00252BE7">
              <w:rPr>
                <w:rFonts w:ascii="Arial" w:eastAsia="Times New Roman" w:hAnsi="Arial" w:cs="Arial"/>
                <w:color w:val="000000"/>
                <w:sz w:val="16"/>
                <w:szCs w:val="16"/>
                <w:lang w:eastAsia="es-CO"/>
              </w:rPr>
              <w:t xml:space="preserve"> </w:t>
            </w:r>
            <w:r w:rsidR="00CB0E14" w:rsidRPr="00252BE7">
              <w:rPr>
                <w:rFonts w:ascii="Arial" w:eastAsia="Times New Roman" w:hAnsi="Arial" w:cs="Arial"/>
                <w:color w:val="000000"/>
                <w:sz w:val="16"/>
                <w:szCs w:val="16"/>
                <w:lang w:eastAsia="es-CO"/>
              </w:rPr>
              <w:t xml:space="preserve">de los 7 generados. </w:t>
            </w:r>
          </w:p>
          <w:p w:rsidR="00252BE7" w:rsidRPr="00252BE7" w:rsidRDefault="00CB0E14" w:rsidP="00252BE7">
            <w:pPr>
              <w:pStyle w:val="Prrafodelista"/>
              <w:numPr>
                <w:ilvl w:val="0"/>
                <w:numId w:val="35"/>
              </w:numPr>
              <w:spacing w:after="0" w:line="240" w:lineRule="auto"/>
              <w:jc w:val="both"/>
              <w:rPr>
                <w:rFonts w:ascii="Arial" w:eastAsia="Times New Roman" w:hAnsi="Arial" w:cs="Arial"/>
                <w:color w:val="000000"/>
                <w:sz w:val="16"/>
                <w:szCs w:val="16"/>
                <w:lang w:eastAsia="es-CO"/>
              </w:rPr>
            </w:pPr>
            <w:r w:rsidRPr="00252BE7">
              <w:rPr>
                <w:rFonts w:ascii="Arial" w:eastAsia="Times New Roman" w:hAnsi="Arial" w:cs="Arial"/>
                <w:color w:val="000000"/>
                <w:sz w:val="16"/>
                <w:szCs w:val="16"/>
                <w:lang w:eastAsia="es-CO"/>
              </w:rPr>
              <w:t xml:space="preserve">El </w:t>
            </w:r>
            <w:r w:rsidR="0034652B" w:rsidRPr="00252BE7">
              <w:rPr>
                <w:rFonts w:ascii="Arial" w:eastAsia="Times New Roman" w:hAnsi="Arial" w:cs="Arial"/>
                <w:color w:val="000000"/>
                <w:sz w:val="16"/>
                <w:szCs w:val="16"/>
                <w:lang w:eastAsia="es-CO"/>
              </w:rPr>
              <w:t xml:space="preserve">informe </w:t>
            </w:r>
            <w:r w:rsidRPr="00252BE7">
              <w:rPr>
                <w:rFonts w:ascii="Arial" w:eastAsia="Times New Roman" w:hAnsi="Arial" w:cs="Arial"/>
                <w:color w:val="000000"/>
                <w:sz w:val="16"/>
                <w:szCs w:val="16"/>
                <w:lang w:eastAsia="es-CO"/>
              </w:rPr>
              <w:t xml:space="preserve">No. </w:t>
            </w:r>
            <w:r w:rsidR="0034652B" w:rsidRPr="00252BE7">
              <w:rPr>
                <w:rFonts w:ascii="Arial" w:eastAsia="Times New Roman" w:hAnsi="Arial" w:cs="Arial"/>
                <w:color w:val="000000"/>
                <w:sz w:val="16"/>
                <w:szCs w:val="16"/>
                <w:lang w:eastAsia="es-CO"/>
              </w:rPr>
              <w:t>2 de 2017</w:t>
            </w:r>
            <w:r w:rsidRPr="00252BE7">
              <w:rPr>
                <w:rFonts w:ascii="Arial" w:eastAsia="Times New Roman" w:hAnsi="Arial" w:cs="Arial"/>
                <w:color w:val="000000"/>
                <w:sz w:val="16"/>
                <w:szCs w:val="16"/>
                <w:lang w:eastAsia="es-CO"/>
              </w:rPr>
              <w:t xml:space="preserve"> que se encuentra archivado, corresponde al </w:t>
            </w:r>
            <w:r w:rsidR="0034652B" w:rsidRPr="00252BE7">
              <w:rPr>
                <w:rFonts w:ascii="Arial" w:eastAsia="Times New Roman" w:hAnsi="Arial" w:cs="Arial"/>
                <w:color w:val="000000"/>
                <w:sz w:val="16"/>
                <w:szCs w:val="16"/>
                <w:lang w:eastAsia="es-CO"/>
              </w:rPr>
              <w:t>contrato</w:t>
            </w:r>
            <w:r w:rsidRPr="00252BE7">
              <w:rPr>
                <w:rFonts w:ascii="Arial" w:eastAsia="Times New Roman" w:hAnsi="Arial" w:cs="Arial"/>
                <w:color w:val="000000"/>
                <w:sz w:val="16"/>
                <w:szCs w:val="16"/>
                <w:lang w:eastAsia="es-CO"/>
              </w:rPr>
              <w:t xml:space="preserve"> No. </w:t>
            </w:r>
            <w:r w:rsidR="0034652B" w:rsidRPr="00252BE7">
              <w:rPr>
                <w:rFonts w:ascii="Arial" w:eastAsia="Times New Roman" w:hAnsi="Arial" w:cs="Arial"/>
                <w:color w:val="000000"/>
                <w:sz w:val="16"/>
                <w:szCs w:val="16"/>
                <w:lang w:eastAsia="es-CO"/>
              </w:rPr>
              <w:t xml:space="preserve"> 229</w:t>
            </w:r>
            <w:r w:rsidRPr="00252BE7">
              <w:rPr>
                <w:rFonts w:ascii="Arial" w:eastAsia="Times New Roman" w:hAnsi="Arial" w:cs="Arial"/>
                <w:color w:val="000000"/>
                <w:sz w:val="16"/>
                <w:szCs w:val="16"/>
                <w:lang w:eastAsia="es-CO"/>
              </w:rPr>
              <w:t xml:space="preserve"> de </w:t>
            </w:r>
            <w:r w:rsidR="0034652B" w:rsidRPr="00252BE7">
              <w:rPr>
                <w:rFonts w:ascii="Arial" w:eastAsia="Times New Roman" w:hAnsi="Arial" w:cs="Arial"/>
                <w:color w:val="000000"/>
                <w:sz w:val="16"/>
                <w:szCs w:val="16"/>
                <w:lang w:eastAsia="es-CO"/>
              </w:rPr>
              <w:t xml:space="preserve">2017. </w:t>
            </w:r>
          </w:p>
          <w:p w:rsidR="00562A23" w:rsidRDefault="00D266F8" w:rsidP="00E62046">
            <w:pPr>
              <w:pStyle w:val="Prrafodelista"/>
              <w:numPr>
                <w:ilvl w:val="0"/>
                <w:numId w:val="35"/>
              </w:numPr>
              <w:spacing w:after="0" w:line="240" w:lineRule="auto"/>
              <w:jc w:val="both"/>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 xml:space="preserve">Se observa </w:t>
            </w:r>
            <w:r w:rsidR="00024ED7">
              <w:rPr>
                <w:rFonts w:ascii="Arial" w:eastAsia="Times New Roman" w:hAnsi="Arial" w:cs="Arial"/>
                <w:color w:val="000000"/>
                <w:sz w:val="16"/>
                <w:szCs w:val="16"/>
                <w:lang w:eastAsia="es-CO"/>
              </w:rPr>
              <w:t xml:space="preserve">a través de correo electrónico </w:t>
            </w:r>
            <w:r>
              <w:rPr>
                <w:rFonts w:ascii="Arial" w:eastAsia="Times New Roman" w:hAnsi="Arial" w:cs="Arial"/>
                <w:color w:val="000000"/>
                <w:sz w:val="16"/>
                <w:szCs w:val="16"/>
                <w:lang w:eastAsia="es-CO"/>
              </w:rPr>
              <w:t>la trazabilidad de la solicitud de adición y prórroga</w:t>
            </w:r>
            <w:r w:rsidR="00024ED7">
              <w:rPr>
                <w:rFonts w:ascii="Arial" w:eastAsia="Times New Roman" w:hAnsi="Arial" w:cs="Arial"/>
                <w:color w:val="000000"/>
                <w:sz w:val="16"/>
                <w:szCs w:val="16"/>
                <w:lang w:eastAsia="es-CO"/>
              </w:rPr>
              <w:t xml:space="preserve"> del contrato; sin embargo, no se encontraron la propuesta del contratista y el registro de la solicitud </w:t>
            </w:r>
            <w:r w:rsidR="00396354">
              <w:rPr>
                <w:rFonts w:ascii="Arial" w:eastAsia="Times New Roman" w:hAnsi="Arial" w:cs="Arial"/>
                <w:color w:val="000000"/>
                <w:sz w:val="16"/>
                <w:szCs w:val="16"/>
                <w:lang w:eastAsia="es-CO"/>
              </w:rPr>
              <w:t xml:space="preserve">en el formato establecido en el </w:t>
            </w:r>
            <w:r w:rsidR="00E62046">
              <w:rPr>
                <w:rFonts w:ascii="Arial" w:eastAsia="Times New Roman" w:hAnsi="Arial" w:cs="Arial"/>
                <w:color w:val="000000"/>
                <w:sz w:val="16"/>
                <w:szCs w:val="16"/>
                <w:lang w:eastAsia="es-CO"/>
              </w:rPr>
              <w:t>Manual de C</w:t>
            </w:r>
            <w:r w:rsidR="00396354" w:rsidRPr="00E62046">
              <w:rPr>
                <w:rFonts w:ascii="Arial" w:eastAsia="Times New Roman" w:hAnsi="Arial" w:cs="Arial"/>
                <w:color w:val="000000"/>
                <w:sz w:val="16"/>
                <w:szCs w:val="16"/>
                <w:lang w:eastAsia="es-CO"/>
              </w:rPr>
              <w:t>ontratación  numeral 3.2.3.2 Adiciones y Prórrogas.</w:t>
            </w:r>
          </w:p>
          <w:p w:rsidR="002A64A2" w:rsidRPr="00E16DC0" w:rsidRDefault="002A64A2" w:rsidP="007C7352">
            <w:pPr>
              <w:pStyle w:val="Prrafodelista"/>
              <w:spacing w:after="0" w:line="240" w:lineRule="auto"/>
              <w:jc w:val="both"/>
              <w:rPr>
                <w:rFonts w:ascii="Arial" w:eastAsia="Times New Roman" w:hAnsi="Arial" w:cs="Arial"/>
                <w:color w:val="000000"/>
                <w:sz w:val="16"/>
                <w:szCs w:val="16"/>
                <w:lang w:eastAsia="es-CO"/>
              </w:rPr>
            </w:pPr>
          </w:p>
        </w:tc>
      </w:tr>
      <w:tr w:rsidR="00D827A6" w:rsidRPr="001F4CC2" w:rsidTr="004F6FDD">
        <w:trPr>
          <w:trHeight w:val="62"/>
          <w:jc w:val="right"/>
        </w:trPr>
        <w:tc>
          <w:tcPr>
            <w:tcW w:w="1276" w:type="dxa"/>
            <w:shd w:val="clear" w:color="auto" w:fill="FDE9D9" w:themeFill="accent6" w:themeFillTint="33"/>
            <w:vAlign w:val="center"/>
          </w:tcPr>
          <w:p w:rsidR="00D827A6" w:rsidRDefault="00D827A6" w:rsidP="00AF41C4">
            <w:pPr>
              <w:spacing w:after="0" w:line="240" w:lineRule="auto"/>
              <w:jc w:val="center"/>
              <w:rPr>
                <w:rFonts w:ascii="Arial" w:eastAsia="Times New Roman" w:hAnsi="Arial" w:cs="Arial"/>
                <w:b/>
                <w:bCs/>
                <w:sz w:val="16"/>
                <w:szCs w:val="16"/>
                <w:lang w:eastAsia="es-CO"/>
              </w:rPr>
            </w:pPr>
            <w:r>
              <w:rPr>
                <w:rFonts w:ascii="Arial" w:eastAsia="Times New Roman" w:hAnsi="Arial" w:cs="Arial"/>
                <w:b/>
                <w:bCs/>
                <w:sz w:val="16"/>
                <w:szCs w:val="16"/>
                <w:lang w:eastAsia="es-CO"/>
              </w:rPr>
              <w:t>252-2017</w:t>
            </w:r>
          </w:p>
        </w:tc>
        <w:tc>
          <w:tcPr>
            <w:tcW w:w="6848" w:type="dxa"/>
            <w:shd w:val="clear" w:color="auto" w:fill="FDE9D9" w:themeFill="accent6" w:themeFillTint="33"/>
            <w:vAlign w:val="center"/>
          </w:tcPr>
          <w:p w:rsidR="002A64A2" w:rsidRPr="006A3AEF" w:rsidRDefault="0076412D" w:rsidP="00D67189">
            <w:pPr>
              <w:pStyle w:val="Prrafodelista"/>
              <w:numPr>
                <w:ilvl w:val="0"/>
                <w:numId w:val="35"/>
              </w:num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 xml:space="preserve">En el contrato de compraventa, </w:t>
            </w:r>
            <w:r w:rsidR="00884188" w:rsidRPr="00252BE7">
              <w:rPr>
                <w:rFonts w:ascii="Arial" w:eastAsia="Times New Roman" w:hAnsi="Arial" w:cs="Arial"/>
                <w:sz w:val="16"/>
                <w:szCs w:val="16"/>
                <w:lang w:eastAsia="es-CO"/>
              </w:rPr>
              <w:t>los folios</w:t>
            </w:r>
            <w:r w:rsidR="00D827A6" w:rsidRPr="00252BE7">
              <w:rPr>
                <w:rFonts w:ascii="Arial" w:eastAsia="Times New Roman" w:hAnsi="Arial" w:cs="Arial"/>
                <w:sz w:val="16"/>
                <w:szCs w:val="16"/>
                <w:lang w:eastAsia="es-CO"/>
              </w:rPr>
              <w:t xml:space="preserve"> 438 al 448; 498 a 504</w:t>
            </w:r>
            <w:r w:rsidR="00114FDA" w:rsidRPr="00252BE7">
              <w:rPr>
                <w:rFonts w:ascii="Arial" w:eastAsia="Times New Roman" w:hAnsi="Arial" w:cs="Arial"/>
                <w:sz w:val="16"/>
                <w:szCs w:val="16"/>
                <w:lang w:eastAsia="es-CO"/>
              </w:rPr>
              <w:t xml:space="preserve"> y </w:t>
            </w:r>
            <w:r>
              <w:rPr>
                <w:rFonts w:ascii="Arial" w:eastAsia="Times New Roman" w:hAnsi="Arial" w:cs="Arial"/>
                <w:sz w:val="16"/>
                <w:szCs w:val="16"/>
                <w:lang w:eastAsia="es-CO"/>
              </w:rPr>
              <w:t>515 obedecen a documen</w:t>
            </w:r>
            <w:r w:rsidRPr="00252BE7">
              <w:rPr>
                <w:rFonts w:ascii="Arial" w:eastAsia="Times New Roman" w:hAnsi="Arial" w:cs="Arial"/>
                <w:sz w:val="16"/>
                <w:szCs w:val="16"/>
                <w:lang w:eastAsia="es-CO"/>
              </w:rPr>
              <w:t>tos</w:t>
            </w:r>
            <w:r w:rsidR="00D827A6" w:rsidRPr="00252BE7">
              <w:rPr>
                <w:rFonts w:ascii="Arial" w:eastAsia="Times New Roman" w:hAnsi="Arial" w:cs="Arial"/>
                <w:sz w:val="16"/>
                <w:szCs w:val="16"/>
                <w:lang w:eastAsia="es-CO"/>
              </w:rPr>
              <w:t xml:space="preserve"> </w:t>
            </w:r>
            <w:r w:rsidR="00114FDA" w:rsidRPr="00252BE7">
              <w:rPr>
                <w:rFonts w:ascii="Arial" w:eastAsia="Times New Roman" w:hAnsi="Arial" w:cs="Arial"/>
                <w:sz w:val="16"/>
                <w:szCs w:val="16"/>
                <w:lang w:eastAsia="es-CO"/>
              </w:rPr>
              <w:t xml:space="preserve">del contrato </w:t>
            </w:r>
            <w:r w:rsidR="00114FDA" w:rsidRPr="00396354">
              <w:rPr>
                <w:rFonts w:ascii="Arial" w:eastAsia="Times New Roman" w:hAnsi="Arial" w:cs="Arial"/>
                <w:sz w:val="16"/>
                <w:szCs w:val="16"/>
                <w:lang w:eastAsia="es-CO"/>
              </w:rPr>
              <w:t>de I</w:t>
            </w:r>
            <w:r w:rsidR="00A915FC" w:rsidRPr="00396354">
              <w:rPr>
                <w:rFonts w:ascii="Arial" w:eastAsia="Times New Roman" w:hAnsi="Arial" w:cs="Arial"/>
                <w:sz w:val="16"/>
                <w:szCs w:val="16"/>
                <w:lang w:eastAsia="es-CO"/>
              </w:rPr>
              <w:t>nterventoría</w:t>
            </w:r>
            <w:r w:rsidR="00114FDA" w:rsidRPr="00396354">
              <w:rPr>
                <w:rFonts w:ascii="Arial" w:eastAsia="Times New Roman" w:hAnsi="Arial" w:cs="Arial"/>
                <w:sz w:val="16"/>
                <w:szCs w:val="16"/>
                <w:lang w:eastAsia="es-CO"/>
              </w:rPr>
              <w:t xml:space="preserve"> </w:t>
            </w:r>
            <w:r w:rsidR="00114FDA" w:rsidRPr="00E62046">
              <w:rPr>
                <w:rFonts w:ascii="Arial" w:eastAsia="Times New Roman" w:hAnsi="Arial" w:cs="Arial"/>
                <w:sz w:val="16"/>
                <w:szCs w:val="16"/>
                <w:lang w:eastAsia="es-CO"/>
              </w:rPr>
              <w:t>No.</w:t>
            </w:r>
            <w:r w:rsidR="00252BE7" w:rsidRPr="00E62046">
              <w:rPr>
                <w:rFonts w:ascii="Arial" w:eastAsia="Times New Roman" w:hAnsi="Arial" w:cs="Arial"/>
                <w:sz w:val="16"/>
                <w:szCs w:val="16"/>
                <w:lang w:eastAsia="es-CO"/>
              </w:rPr>
              <w:t xml:space="preserve"> </w:t>
            </w:r>
            <w:r w:rsidR="00396354" w:rsidRPr="00E62046">
              <w:rPr>
                <w:rFonts w:ascii="Arial" w:eastAsia="Times New Roman" w:hAnsi="Arial" w:cs="Arial"/>
                <w:sz w:val="16"/>
                <w:szCs w:val="16"/>
                <w:lang w:eastAsia="es-CO"/>
              </w:rPr>
              <w:t>322 de 2017</w:t>
            </w:r>
            <w:r w:rsidR="001925E2">
              <w:rPr>
                <w:rFonts w:ascii="Arial" w:eastAsia="Times New Roman" w:hAnsi="Arial" w:cs="Arial"/>
                <w:sz w:val="16"/>
                <w:szCs w:val="16"/>
                <w:lang w:eastAsia="es-CO"/>
              </w:rPr>
              <w:t>.  Aunque los documentos encontrados guardan relación.  Se sugiere en la carpeta conservar la información pertinente a cada contrato.</w:t>
            </w:r>
            <w:r w:rsidR="004F6FDD">
              <w:rPr>
                <w:rFonts w:ascii="Arial" w:eastAsia="Times New Roman" w:hAnsi="Arial" w:cs="Arial"/>
                <w:color w:val="0070C0"/>
                <w:sz w:val="16"/>
                <w:szCs w:val="16"/>
                <w:lang w:eastAsia="es-CO"/>
              </w:rPr>
              <w:t xml:space="preserve"> </w:t>
            </w:r>
          </w:p>
          <w:p w:rsidR="006A3AEF" w:rsidRPr="002A64A2" w:rsidRDefault="006A3AEF" w:rsidP="006A3AEF">
            <w:pPr>
              <w:pStyle w:val="Prrafodelista"/>
              <w:spacing w:after="0" w:line="240" w:lineRule="auto"/>
              <w:jc w:val="both"/>
              <w:rPr>
                <w:rFonts w:ascii="Arial" w:eastAsia="Times New Roman" w:hAnsi="Arial" w:cs="Arial"/>
                <w:sz w:val="16"/>
                <w:szCs w:val="16"/>
                <w:lang w:eastAsia="es-CO"/>
              </w:rPr>
            </w:pPr>
          </w:p>
        </w:tc>
      </w:tr>
      <w:tr w:rsidR="0034652B" w:rsidRPr="001F4CC2" w:rsidTr="00020E9A">
        <w:trPr>
          <w:trHeight w:val="795"/>
          <w:jc w:val="right"/>
        </w:trPr>
        <w:tc>
          <w:tcPr>
            <w:tcW w:w="1276" w:type="dxa"/>
            <w:shd w:val="clear" w:color="auto" w:fill="FDE9D9" w:themeFill="accent6" w:themeFillTint="33"/>
            <w:vAlign w:val="center"/>
          </w:tcPr>
          <w:p w:rsidR="0034652B" w:rsidRPr="00A76A62" w:rsidRDefault="0034652B" w:rsidP="00AF41C4">
            <w:pPr>
              <w:spacing w:after="0" w:line="240" w:lineRule="auto"/>
              <w:jc w:val="center"/>
              <w:rPr>
                <w:rFonts w:ascii="Arial" w:eastAsia="Times New Roman" w:hAnsi="Arial" w:cs="Arial"/>
                <w:b/>
                <w:bCs/>
                <w:sz w:val="16"/>
                <w:szCs w:val="16"/>
                <w:lang w:eastAsia="es-CO"/>
              </w:rPr>
            </w:pPr>
            <w:r w:rsidRPr="00A76A62">
              <w:rPr>
                <w:rFonts w:ascii="Arial" w:eastAsia="Times New Roman" w:hAnsi="Arial" w:cs="Arial"/>
                <w:b/>
                <w:bCs/>
                <w:sz w:val="16"/>
                <w:szCs w:val="16"/>
                <w:lang w:eastAsia="es-CO"/>
              </w:rPr>
              <w:t>297-2017</w:t>
            </w:r>
          </w:p>
        </w:tc>
        <w:tc>
          <w:tcPr>
            <w:tcW w:w="6848" w:type="dxa"/>
            <w:shd w:val="clear" w:color="auto" w:fill="FDE9D9" w:themeFill="accent6" w:themeFillTint="33"/>
            <w:vAlign w:val="center"/>
          </w:tcPr>
          <w:p w:rsidR="00E63B03" w:rsidRPr="00E63B03" w:rsidRDefault="00A76A62" w:rsidP="0076412D">
            <w:pPr>
              <w:pStyle w:val="Prrafodelista"/>
              <w:numPr>
                <w:ilvl w:val="0"/>
                <w:numId w:val="35"/>
              </w:numPr>
              <w:spacing w:after="0" w:line="240" w:lineRule="auto"/>
              <w:jc w:val="both"/>
              <w:rPr>
                <w:rFonts w:ascii="Arial" w:eastAsia="Times New Roman" w:hAnsi="Arial" w:cs="Arial"/>
                <w:sz w:val="16"/>
                <w:szCs w:val="16"/>
                <w:lang w:eastAsia="es-CO"/>
              </w:rPr>
            </w:pPr>
            <w:r w:rsidRPr="0076412D">
              <w:rPr>
                <w:rFonts w:ascii="Arial" w:eastAsia="Times New Roman" w:hAnsi="Arial" w:cs="Arial"/>
                <w:sz w:val="16"/>
                <w:szCs w:val="16"/>
                <w:lang w:eastAsia="es-CO"/>
              </w:rPr>
              <w:t xml:space="preserve">No se evidencia documentación soporte de los mantenimientos preventivos </w:t>
            </w:r>
            <w:r w:rsidR="00114FDA" w:rsidRPr="0076412D">
              <w:rPr>
                <w:rFonts w:ascii="Arial" w:eastAsia="Times New Roman" w:hAnsi="Arial" w:cs="Arial"/>
                <w:sz w:val="16"/>
                <w:szCs w:val="16"/>
                <w:lang w:eastAsia="es-CO"/>
              </w:rPr>
              <w:t>del Aire</w:t>
            </w:r>
            <w:r w:rsidR="0052539C" w:rsidRPr="0076412D">
              <w:rPr>
                <w:rFonts w:ascii="Arial" w:eastAsia="Times New Roman" w:hAnsi="Arial" w:cs="Arial"/>
                <w:sz w:val="16"/>
                <w:szCs w:val="16"/>
                <w:lang w:eastAsia="es-CO"/>
              </w:rPr>
              <w:t xml:space="preserve"> Acondicionado (</w:t>
            </w:r>
            <w:r w:rsidRPr="0076412D">
              <w:rPr>
                <w:rFonts w:ascii="Arial" w:eastAsia="Times New Roman" w:hAnsi="Arial" w:cs="Arial"/>
                <w:sz w:val="16"/>
                <w:szCs w:val="16"/>
                <w:lang w:eastAsia="es-CO"/>
              </w:rPr>
              <w:t>AA</w:t>
            </w:r>
            <w:r w:rsidR="0052539C" w:rsidRPr="0076412D">
              <w:rPr>
                <w:rFonts w:ascii="Arial" w:eastAsia="Times New Roman" w:hAnsi="Arial" w:cs="Arial"/>
                <w:sz w:val="16"/>
                <w:szCs w:val="16"/>
                <w:lang w:eastAsia="es-CO"/>
              </w:rPr>
              <w:t>)</w:t>
            </w:r>
            <w:r w:rsidRPr="0076412D">
              <w:rPr>
                <w:rFonts w:ascii="Arial" w:eastAsia="Times New Roman" w:hAnsi="Arial" w:cs="Arial"/>
                <w:sz w:val="16"/>
                <w:szCs w:val="16"/>
                <w:lang w:eastAsia="es-CO"/>
              </w:rPr>
              <w:t>, siendo la primera programada para el mes de mayo</w:t>
            </w:r>
            <w:r w:rsidR="00A915FC" w:rsidRPr="0076412D">
              <w:rPr>
                <w:rFonts w:ascii="Arial" w:eastAsia="Times New Roman" w:hAnsi="Arial" w:cs="Arial"/>
                <w:sz w:val="16"/>
                <w:szCs w:val="16"/>
                <w:lang w:eastAsia="es-CO"/>
              </w:rPr>
              <w:t xml:space="preserve"> de 2018</w:t>
            </w:r>
            <w:r w:rsidR="0076412D">
              <w:rPr>
                <w:rFonts w:ascii="Arial" w:eastAsia="Times New Roman" w:hAnsi="Arial" w:cs="Arial"/>
                <w:color w:val="FF0000"/>
                <w:sz w:val="16"/>
                <w:szCs w:val="16"/>
                <w:lang w:eastAsia="es-CO"/>
              </w:rPr>
              <w:t>.</w:t>
            </w:r>
          </w:p>
          <w:p w:rsidR="00396354" w:rsidRPr="00817C57" w:rsidRDefault="00FC6FD3" w:rsidP="00396354">
            <w:pPr>
              <w:pStyle w:val="Prrafodelista"/>
              <w:spacing w:after="0" w:line="240" w:lineRule="auto"/>
              <w:jc w:val="both"/>
              <w:rPr>
                <w:rFonts w:ascii="Arial" w:eastAsia="Times New Roman" w:hAnsi="Arial" w:cs="Arial"/>
                <w:color w:val="FF0000"/>
                <w:sz w:val="16"/>
                <w:szCs w:val="16"/>
                <w:lang w:eastAsia="es-CO"/>
              </w:rPr>
            </w:pPr>
            <w:r w:rsidRPr="00FC6FD3">
              <w:rPr>
                <w:rFonts w:ascii="Arial" w:eastAsia="Times New Roman" w:hAnsi="Arial" w:cs="Arial"/>
                <w:color w:val="000000"/>
                <w:sz w:val="16"/>
                <w:szCs w:val="16"/>
                <w:lang w:eastAsia="es-CO"/>
              </w:rPr>
              <w:t xml:space="preserve">Es de anotar que los </w:t>
            </w:r>
            <w:r w:rsidR="00817C57" w:rsidRPr="00FC6FD3">
              <w:rPr>
                <w:rFonts w:ascii="Arial" w:eastAsia="Times New Roman" w:hAnsi="Arial" w:cs="Arial"/>
                <w:color w:val="000000"/>
                <w:sz w:val="16"/>
                <w:szCs w:val="16"/>
                <w:lang w:eastAsia="es-CO"/>
              </w:rPr>
              <w:t xml:space="preserve">mantenimientos conforme lo </w:t>
            </w:r>
            <w:r w:rsidRPr="00FC6FD3">
              <w:rPr>
                <w:rFonts w:ascii="Arial" w:eastAsia="Times New Roman" w:hAnsi="Arial" w:cs="Arial"/>
                <w:color w:val="000000"/>
                <w:sz w:val="16"/>
                <w:szCs w:val="16"/>
                <w:lang w:eastAsia="es-CO"/>
              </w:rPr>
              <w:t xml:space="preserve">expresado por </w:t>
            </w:r>
            <w:r w:rsidR="00817C57" w:rsidRPr="00FC6FD3">
              <w:rPr>
                <w:rFonts w:ascii="Arial" w:eastAsia="Times New Roman" w:hAnsi="Arial" w:cs="Arial"/>
                <w:color w:val="000000"/>
                <w:sz w:val="16"/>
                <w:szCs w:val="16"/>
                <w:lang w:eastAsia="es-CO"/>
              </w:rPr>
              <w:t xml:space="preserve"> el supervisor, </w:t>
            </w:r>
            <w:r w:rsidRPr="00FC6FD3">
              <w:rPr>
                <w:rFonts w:ascii="Arial" w:eastAsia="Times New Roman" w:hAnsi="Arial" w:cs="Arial"/>
                <w:color w:val="000000"/>
                <w:sz w:val="16"/>
                <w:szCs w:val="16"/>
                <w:lang w:eastAsia="es-CO"/>
              </w:rPr>
              <w:t xml:space="preserve">se llevaron a cabo </w:t>
            </w:r>
            <w:r w:rsidR="00817C57" w:rsidRPr="00FC6FD3">
              <w:rPr>
                <w:rFonts w:ascii="Arial" w:eastAsia="Times New Roman" w:hAnsi="Arial" w:cs="Arial"/>
                <w:color w:val="000000"/>
                <w:sz w:val="16"/>
                <w:szCs w:val="16"/>
                <w:lang w:eastAsia="es-CO"/>
              </w:rPr>
              <w:t>pero esto no se encontró documentado</w:t>
            </w:r>
            <w:r w:rsidR="00817C57">
              <w:rPr>
                <w:rFonts w:ascii="Arial" w:eastAsia="Times New Roman" w:hAnsi="Arial" w:cs="Arial"/>
                <w:color w:val="FF0000"/>
                <w:sz w:val="16"/>
                <w:szCs w:val="16"/>
                <w:lang w:eastAsia="es-CO"/>
              </w:rPr>
              <w:t>.</w:t>
            </w:r>
          </w:p>
          <w:p w:rsidR="0076412D" w:rsidRPr="00FC6FD3" w:rsidRDefault="0076412D" w:rsidP="00FC6FD3">
            <w:pPr>
              <w:pStyle w:val="Prrafodelista"/>
              <w:spacing w:after="0" w:line="240" w:lineRule="auto"/>
              <w:jc w:val="both"/>
              <w:rPr>
                <w:rFonts w:ascii="Arial" w:eastAsia="Times New Roman" w:hAnsi="Arial" w:cs="Arial"/>
                <w:color w:val="000000"/>
                <w:sz w:val="16"/>
                <w:szCs w:val="16"/>
                <w:lang w:eastAsia="es-CO"/>
              </w:rPr>
            </w:pPr>
            <w:r w:rsidRPr="0076412D">
              <w:rPr>
                <w:rFonts w:ascii="Arial" w:eastAsia="Times New Roman" w:hAnsi="Arial" w:cs="Arial"/>
                <w:sz w:val="16"/>
                <w:szCs w:val="16"/>
                <w:lang w:eastAsia="es-CO"/>
              </w:rPr>
              <w:t xml:space="preserve">No se </w:t>
            </w:r>
            <w:r w:rsidR="00A76A62" w:rsidRPr="0076412D">
              <w:rPr>
                <w:rFonts w:ascii="Arial" w:eastAsia="Times New Roman" w:hAnsi="Arial" w:cs="Arial"/>
                <w:sz w:val="16"/>
                <w:szCs w:val="16"/>
                <w:lang w:eastAsia="es-CO"/>
              </w:rPr>
              <w:t xml:space="preserve">encuentra </w:t>
            </w:r>
            <w:r w:rsidR="00C52A03" w:rsidRPr="0076412D">
              <w:rPr>
                <w:rFonts w:ascii="Arial" w:eastAsia="Times New Roman" w:hAnsi="Arial" w:cs="Arial"/>
                <w:sz w:val="16"/>
                <w:szCs w:val="16"/>
                <w:lang w:eastAsia="es-CO"/>
              </w:rPr>
              <w:t xml:space="preserve">por parte del </w:t>
            </w:r>
            <w:r w:rsidR="00A76A62" w:rsidRPr="0076412D">
              <w:rPr>
                <w:rFonts w:ascii="Arial" w:eastAsia="Times New Roman" w:hAnsi="Arial" w:cs="Arial"/>
                <w:sz w:val="16"/>
                <w:szCs w:val="16"/>
                <w:lang w:eastAsia="es-CO"/>
              </w:rPr>
              <w:t>contratista</w:t>
            </w:r>
            <w:r>
              <w:rPr>
                <w:rFonts w:ascii="Arial" w:eastAsia="Times New Roman" w:hAnsi="Arial" w:cs="Arial"/>
                <w:sz w:val="16"/>
                <w:szCs w:val="16"/>
                <w:lang w:eastAsia="es-CO"/>
              </w:rPr>
              <w:t>,</w:t>
            </w:r>
            <w:r w:rsidR="00A76A62" w:rsidRPr="0076412D">
              <w:rPr>
                <w:rFonts w:ascii="Arial" w:eastAsia="Times New Roman" w:hAnsi="Arial" w:cs="Arial"/>
                <w:sz w:val="16"/>
                <w:szCs w:val="16"/>
                <w:lang w:eastAsia="es-CO"/>
              </w:rPr>
              <w:t xml:space="preserve"> </w:t>
            </w:r>
            <w:r w:rsidR="00C52A03" w:rsidRPr="0076412D">
              <w:rPr>
                <w:rFonts w:ascii="Arial" w:eastAsia="Times New Roman" w:hAnsi="Arial" w:cs="Arial"/>
                <w:sz w:val="16"/>
                <w:szCs w:val="16"/>
                <w:lang w:eastAsia="es-CO"/>
              </w:rPr>
              <w:t>el informe alusivo a</w:t>
            </w:r>
            <w:r w:rsidR="00A76A62" w:rsidRPr="0076412D">
              <w:rPr>
                <w:rFonts w:ascii="Arial" w:eastAsia="Times New Roman" w:hAnsi="Arial" w:cs="Arial"/>
                <w:sz w:val="16"/>
                <w:szCs w:val="16"/>
                <w:lang w:eastAsia="es-CO"/>
              </w:rPr>
              <w:t>l daño sufrido en el A</w:t>
            </w:r>
            <w:r w:rsidR="00C52A03" w:rsidRPr="0076412D">
              <w:rPr>
                <w:rFonts w:ascii="Arial" w:eastAsia="Times New Roman" w:hAnsi="Arial" w:cs="Arial"/>
                <w:sz w:val="16"/>
                <w:szCs w:val="16"/>
                <w:lang w:eastAsia="es-CO"/>
              </w:rPr>
              <w:t xml:space="preserve">ire </w:t>
            </w:r>
            <w:r w:rsidR="00A76A62" w:rsidRPr="0076412D">
              <w:rPr>
                <w:rFonts w:ascii="Arial" w:eastAsia="Times New Roman" w:hAnsi="Arial" w:cs="Arial"/>
                <w:sz w:val="16"/>
                <w:szCs w:val="16"/>
                <w:lang w:eastAsia="es-CO"/>
              </w:rPr>
              <w:t>A</w:t>
            </w:r>
            <w:r w:rsidR="00C52A03" w:rsidRPr="0076412D">
              <w:rPr>
                <w:rFonts w:ascii="Arial" w:eastAsia="Times New Roman" w:hAnsi="Arial" w:cs="Arial"/>
                <w:sz w:val="16"/>
                <w:szCs w:val="16"/>
                <w:lang w:eastAsia="es-CO"/>
              </w:rPr>
              <w:t>condicionado (AA)</w:t>
            </w:r>
            <w:r w:rsidR="00A76A62" w:rsidRPr="0076412D">
              <w:rPr>
                <w:rFonts w:ascii="Arial" w:eastAsia="Times New Roman" w:hAnsi="Arial" w:cs="Arial"/>
                <w:sz w:val="16"/>
                <w:szCs w:val="16"/>
                <w:lang w:eastAsia="es-CO"/>
              </w:rPr>
              <w:t xml:space="preserve"> </w:t>
            </w:r>
            <w:r w:rsidR="00C52A03" w:rsidRPr="0076412D">
              <w:rPr>
                <w:rFonts w:ascii="Arial" w:eastAsia="Times New Roman" w:hAnsi="Arial" w:cs="Arial"/>
                <w:sz w:val="16"/>
                <w:szCs w:val="16"/>
                <w:lang w:eastAsia="es-CO"/>
              </w:rPr>
              <w:t xml:space="preserve">en </w:t>
            </w:r>
            <w:r w:rsidR="00A76A62" w:rsidRPr="0076412D">
              <w:rPr>
                <w:rFonts w:ascii="Arial" w:eastAsia="Times New Roman" w:hAnsi="Arial" w:cs="Arial"/>
                <w:sz w:val="16"/>
                <w:szCs w:val="16"/>
                <w:lang w:eastAsia="es-CO"/>
              </w:rPr>
              <w:t xml:space="preserve">el mes de </w:t>
            </w:r>
            <w:r w:rsidR="00A76A62" w:rsidRPr="00FC6FD3">
              <w:rPr>
                <w:rFonts w:ascii="Arial" w:eastAsia="Times New Roman" w:hAnsi="Arial" w:cs="Arial"/>
                <w:color w:val="000000"/>
                <w:sz w:val="16"/>
                <w:szCs w:val="16"/>
                <w:lang w:eastAsia="es-CO"/>
              </w:rPr>
              <w:t>junio</w:t>
            </w:r>
            <w:r w:rsidRPr="00FC6FD3">
              <w:rPr>
                <w:rFonts w:ascii="Arial" w:eastAsia="Times New Roman" w:hAnsi="Arial" w:cs="Arial"/>
                <w:color w:val="000000"/>
                <w:sz w:val="16"/>
                <w:szCs w:val="16"/>
                <w:lang w:eastAsia="es-CO"/>
              </w:rPr>
              <w:t>, si</w:t>
            </w:r>
            <w:r w:rsidR="00817C57" w:rsidRPr="00FC6FD3">
              <w:rPr>
                <w:rFonts w:ascii="Arial" w:eastAsia="Times New Roman" w:hAnsi="Arial" w:cs="Arial"/>
                <w:color w:val="000000"/>
                <w:sz w:val="16"/>
                <w:szCs w:val="16"/>
                <w:lang w:eastAsia="es-CO"/>
              </w:rPr>
              <w:t xml:space="preserve">tuación que afecto varios </w:t>
            </w:r>
            <w:r w:rsidRPr="00FC6FD3">
              <w:rPr>
                <w:rFonts w:ascii="Arial" w:eastAsia="Times New Roman" w:hAnsi="Arial" w:cs="Arial"/>
                <w:color w:val="000000"/>
                <w:sz w:val="16"/>
                <w:szCs w:val="16"/>
                <w:lang w:eastAsia="es-CO"/>
              </w:rPr>
              <w:t>servicio</w:t>
            </w:r>
            <w:r w:rsidR="00817C57" w:rsidRPr="00FC6FD3">
              <w:rPr>
                <w:rFonts w:ascii="Arial" w:eastAsia="Times New Roman" w:hAnsi="Arial" w:cs="Arial"/>
                <w:color w:val="000000"/>
                <w:sz w:val="16"/>
                <w:szCs w:val="16"/>
                <w:lang w:eastAsia="es-CO"/>
              </w:rPr>
              <w:t>s</w:t>
            </w:r>
            <w:r w:rsidR="00A76A62" w:rsidRPr="00FC6FD3">
              <w:rPr>
                <w:rFonts w:ascii="Arial" w:eastAsia="Times New Roman" w:hAnsi="Arial" w:cs="Arial"/>
                <w:color w:val="000000"/>
                <w:sz w:val="16"/>
                <w:szCs w:val="16"/>
                <w:lang w:eastAsia="es-CO"/>
              </w:rPr>
              <w:t xml:space="preserve">. </w:t>
            </w:r>
          </w:p>
          <w:p w:rsidR="0034652B" w:rsidRDefault="00A76A62" w:rsidP="00FC6FD3">
            <w:pPr>
              <w:pStyle w:val="Prrafodelista"/>
              <w:spacing w:after="0" w:line="240" w:lineRule="auto"/>
              <w:jc w:val="both"/>
              <w:rPr>
                <w:rFonts w:ascii="Arial" w:eastAsia="Times New Roman" w:hAnsi="Arial" w:cs="Arial"/>
                <w:sz w:val="16"/>
                <w:szCs w:val="16"/>
                <w:lang w:eastAsia="es-CO"/>
              </w:rPr>
            </w:pPr>
            <w:r w:rsidRPr="00FC6FD3">
              <w:rPr>
                <w:rFonts w:ascii="Arial" w:eastAsia="Times New Roman" w:hAnsi="Arial" w:cs="Arial"/>
                <w:color w:val="000000"/>
                <w:sz w:val="16"/>
                <w:szCs w:val="16"/>
                <w:lang w:eastAsia="es-CO"/>
              </w:rPr>
              <w:t>No se evidencia nombramiento del supervisor temporal</w:t>
            </w:r>
            <w:r w:rsidRPr="0076412D">
              <w:rPr>
                <w:rFonts w:ascii="Arial" w:eastAsia="Times New Roman" w:hAnsi="Arial" w:cs="Arial"/>
                <w:sz w:val="16"/>
                <w:szCs w:val="16"/>
                <w:lang w:eastAsia="es-CO"/>
              </w:rPr>
              <w:t>, ni acta de entrega del estado del co</w:t>
            </w:r>
            <w:r w:rsidR="0076412D" w:rsidRPr="0076412D">
              <w:rPr>
                <w:rFonts w:ascii="Arial" w:eastAsia="Times New Roman" w:hAnsi="Arial" w:cs="Arial"/>
                <w:sz w:val="16"/>
                <w:szCs w:val="16"/>
                <w:lang w:eastAsia="es-CO"/>
              </w:rPr>
              <w:t>ntrato.</w:t>
            </w:r>
          </w:p>
          <w:p w:rsidR="009D7340" w:rsidRPr="0076412D" w:rsidRDefault="009D7340" w:rsidP="00FC6FD3">
            <w:pPr>
              <w:pStyle w:val="Prrafodelista"/>
              <w:spacing w:after="0" w:line="240" w:lineRule="auto"/>
              <w:jc w:val="both"/>
              <w:rPr>
                <w:rFonts w:ascii="Arial" w:eastAsia="Times New Roman" w:hAnsi="Arial" w:cs="Arial"/>
                <w:sz w:val="16"/>
                <w:szCs w:val="16"/>
                <w:lang w:eastAsia="es-CO"/>
              </w:rPr>
            </w:pPr>
          </w:p>
        </w:tc>
      </w:tr>
      <w:tr w:rsidR="006A3AEF" w:rsidRPr="001F4CC2" w:rsidTr="005E597F">
        <w:trPr>
          <w:trHeight w:val="438"/>
          <w:jc w:val="right"/>
        </w:trPr>
        <w:tc>
          <w:tcPr>
            <w:tcW w:w="1276" w:type="dxa"/>
            <w:shd w:val="clear" w:color="auto" w:fill="FBD4B4" w:themeFill="accent6" w:themeFillTint="66"/>
            <w:vAlign w:val="center"/>
          </w:tcPr>
          <w:p w:rsidR="006A3AEF" w:rsidRPr="009D4CCA" w:rsidRDefault="006A3AEF" w:rsidP="005E597F">
            <w:pPr>
              <w:spacing w:after="0" w:line="240" w:lineRule="auto"/>
              <w:jc w:val="center"/>
              <w:rPr>
                <w:rFonts w:ascii="Calibri" w:eastAsia="Times New Roman" w:hAnsi="Calibri" w:cs="Times New Roman"/>
                <w:b/>
                <w:bCs/>
                <w:color w:val="000000"/>
                <w:sz w:val="20"/>
                <w:lang w:eastAsia="es-CO"/>
              </w:rPr>
            </w:pPr>
            <w:r w:rsidRPr="009D4CCA">
              <w:rPr>
                <w:rFonts w:ascii="Calibri" w:eastAsia="Times New Roman" w:hAnsi="Calibri" w:cs="Times New Roman"/>
                <w:b/>
                <w:bCs/>
                <w:color w:val="000000"/>
                <w:sz w:val="20"/>
                <w:lang w:eastAsia="es-CO"/>
              </w:rPr>
              <w:lastRenderedPageBreak/>
              <w:t>No. Contrato</w:t>
            </w:r>
          </w:p>
        </w:tc>
        <w:tc>
          <w:tcPr>
            <w:tcW w:w="6848" w:type="dxa"/>
            <w:shd w:val="clear" w:color="auto" w:fill="FBD4B4" w:themeFill="accent6" w:themeFillTint="66"/>
            <w:vAlign w:val="center"/>
          </w:tcPr>
          <w:p w:rsidR="006A3AEF" w:rsidRPr="009D4CCA" w:rsidRDefault="006A3AEF" w:rsidP="005E597F">
            <w:pPr>
              <w:spacing w:after="0" w:line="240" w:lineRule="auto"/>
              <w:jc w:val="center"/>
              <w:rPr>
                <w:rFonts w:ascii="Calibri" w:eastAsia="Times New Roman" w:hAnsi="Calibri" w:cs="Times New Roman"/>
                <w:b/>
                <w:bCs/>
                <w:color w:val="000000"/>
                <w:sz w:val="20"/>
                <w:lang w:eastAsia="es-CO"/>
              </w:rPr>
            </w:pPr>
            <w:r w:rsidRPr="009D4CCA">
              <w:rPr>
                <w:rFonts w:ascii="Calibri" w:eastAsia="Times New Roman" w:hAnsi="Calibri" w:cs="Times New Roman"/>
                <w:b/>
                <w:bCs/>
                <w:color w:val="000000"/>
                <w:sz w:val="20"/>
                <w:lang w:eastAsia="es-CO"/>
              </w:rPr>
              <w:t>OBSERVACIONES DE LA OFICINA DE CONTROL INTERNO</w:t>
            </w:r>
          </w:p>
        </w:tc>
      </w:tr>
      <w:tr w:rsidR="00A76A62" w:rsidRPr="001F4CC2" w:rsidTr="00020E9A">
        <w:trPr>
          <w:trHeight w:val="737"/>
          <w:jc w:val="right"/>
        </w:trPr>
        <w:tc>
          <w:tcPr>
            <w:tcW w:w="1276" w:type="dxa"/>
            <w:shd w:val="clear" w:color="auto" w:fill="FDE9D9" w:themeFill="accent6" w:themeFillTint="33"/>
            <w:vAlign w:val="center"/>
          </w:tcPr>
          <w:p w:rsidR="00A76A62" w:rsidRPr="00A76A62" w:rsidRDefault="00A76A62" w:rsidP="00AF41C4">
            <w:pPr>
              <w:spacing w:after="0" w:line="240" w:lineRule="auto"/>
              <w:jc w:val="center"/>
              <w:rPr>
                <w:rFonts w:ascii="Arial" w:eastAsia="Times New Roman" w:hAnsi="Arial" w:cs="Arial"/>
                <w:b/>
                <w:bCs/>
                <w:sz w:val="16"/>
                <w:szCs w:val="16"/>
                <w:lang w:eastAsia="es-CO"/>
              </w:rPr>
            </w:pPr>
            <w:r w:rsidRPr="00A76A62">
              <w:rPr>
                <w:rFonts w:ascii="Arial" w:eastAsia="Times New Roman" w:hAnsi="Arial" w:cs="Arial"/>
                <w:b/>
                <w:bCs/>
                <w:sz w:val="16"/>
                <w:szCs w:val="16"/>
                <w:lang w:eastAsia="es-CO"/>
              </w:rPr>
              <w:t>142-2018</w:t>
            </w:r>
          </w:p>
        </w:tc>
        <w:tc>
          <w:tcPr>
            <w:tcW w:w="6848" w:type="dxa"/>
            <w:shd w:val="clear" w:color="auto" w:fill="FDE9D9" w:themeFill="accent6" w:themeFillTint="33"/>
            <w:vAlign w:val="center"/>
          </w:tcPr>
          <w:p w:rsidR="00A76A62" w:rsidRPr="00252BE7" w:rsidRDefault="00C52A03" w:rsidP="00252BE7">
            <w:pPr>
              <w:pStyle w:val="Prrafodelista"/>
              <w:numPr>
                <w:ilvl w:val="0"/>
                <w:numId w:val="35"/>
              </w:numPr>
              <w:spacing w:after="0" w:line="240" w:lineRule="auto"/>
              <w:jc w:val="both"/>
              <w:rPr>
                <w:rFonts w:ascii="Arial" w:eastAsia="Times New Roman" w:hAnsi="Arial" w:cs="Arial"/>
                <w:sz w:val="16"/>
                <w:szCs w:val="16"/>
                <w:lang w:eastAsia="es-CO"/>
              </w:rPr>
            </w:pPr>
            <w:r w:rsidRPr="00252BE7">
              <w:rPr>
                <w:rFonts w:ascii="Arial" w:eastAsia="Times New Roman" w:hAnsi="Arial" w:cs="Arial"/>
                <w:sz w:val="16"/>
                <w:szCs w:val="16"/>
                <w:lang w:eastAsia="es-CO"/>
              </w:rPr>
              <w:t xml:space="preserve">En la carpeta se encuentra </w:t>
            </w:r>
            <w:r w:rsidR="00A76A62" w:rsidRPr="00252BE7">
              <w:rPr>
                <w:rFonts w:ascii="Arial" w:eastAsia="Times New Roman" w:hAnsi="Arial" w:cs="Arial"/>
                <w:sz w:val="16"/>
                <w:szCs w:val="16"/>
                <w:lang w:eastAsia="es-CO"/>
              </w:rPr>
              <w:t xml:space="preserve">solo </w:t>
            </w:r>
            <w:r w:rsidRPr="00252BE7">
              <w:rPr>
                <w:rFonts w:ascii="Arial" w:eastAsia="Times New Roman" w:hAnsi="Arial" w:cs="Arial"/>
                <w:sz w:val="16"/>
                <w:szCs w:val="16"/>
                <w:lang w:eastAsia="es-CO"/>
              </w:rPr>
              <w:t xml:space="preserve">documentación </w:t>
            </w:r>
            <w:r w:rsidR="00A76A62" w:rsidRPr="00252BE7">
              <w:rPr>
                <w:rFonts w:ascii="Arial" w:eastAsia="Times New Roman" w:hAnsi="Arial" w:cs="Arial"/>
                <w:sz w:val="16"/>
                <w:szCs w:val="16"/>
                <w:lang w:eastAsia="es-CO"/>
              </w:rPr>
              <w:t>de los pagos</w:t>
            </w:r>
            <w:r w:rsidRPr="00252BE7">
              <w:rPr>
                <w:rFonts w:ascii="Arial" w:eastAsia="Times New Roman" w:hAnsi="Arial" w:cs="Arial"/>
                <w:sz w:val="16"/>
                <w:szCs w:val="16"/>
                <w:lang w:eastAsia="es-CO"/>
              </w:rPr>
              <w:t xml:space="preserve"> realizados al contratista, el Supervisor cuenta con </w:t>
            </w:r>
            <w:r w:rsidR="00A76A62" w:rsidRPr="00252BE7">
              <w:rPr>
                <w:rFonts w:ascii="Arial" w:eastAsia="Times New Roman" w:hAnsi="Arial" w:cs="Arial"/>
                <w:sz w:val="16"/>
                <w:szCs w:val="16"/>
                <w:lang w:eastAsia="es-CO"/>
              </w:rPr>
              <w:t xml:space="preserve">la documentación de seguimiento en físico, </w:t>
            </w:r>
            <w:r w:rsidRPr="00252BE7">
              <w:rPr>
                <w:rFonts w:ascii="Arial" w:eastAsia="Times New Roman" w:hAnsi="Arial" w:cs="Arial"/>
                <w:sz w:val="16"/>
                <w:szCs w:val="16"/>
                <w:lang w:eastAsia="es-CO"/>
              </w:rPr>
              <w:t xml:space="preserve">la cual comenta remitirá </w:t>
            </w:r>
            <w:r w:rsidR="002A64A2">
              <w:rPr>
                <w:rFonts w:ascii="Arial" w:eastAsia="Times New Roman" w:hAnsi="Arial" w:cs="Arial"/>
                <w:sz w:val="16"/>
                <w:szCs w:val="16"/>
                <w:lang w:eastAsia="es-CO"/>
              </w:rPr>
              <w:t>al Grupo de Gestión C</w:t>
            </w:r>
            <w:r w:rsidR="00A76A62" w:rsidRPr="00252BE7">
              <w:rPr>
                <w:rFonts w:ascii="Arial" w:eastAsia="Times New Roman" w:hAnsi="Arial" w:cs="Arial"/>
                <w:sz w:val="16"/>
                <w:szCs w:val="16"/>
                <w:lang w:eastAsia="es-CO"/>
              </w:rPr>
              <w:t>ontractual para su archivo.</w:t>
            </w:r>
          </w:p>
        </w:tc>
      </w:tr>
      <w:tr w:rsidR="00A76A62" w:rsidRPr="001F4CC2" w:rsidTr="00020E9A">
        <w:trPr>
          <w:trHeight w:val="678"/>
          <w:jc w:val="right"/>
        </w:trPr>
        <w:tc>
          <w:tcPr>
            <w:tcW w:w="1276" w:type="dxa"/>
            <w:shd w:val="clear" w:color="auto" w:fill="FDE9D9" w:themeFill="accent6" w:themeFillTint="33"/>
            <w:vAlign w:val="center"/>
          </w:tcPr>
          <w:p w:rsidR="00A76A62" w:rsidRPr="00A76A62" w:rsidRDefault="00A76A62" w:rsidP="00AF41C4">
            <w:pPr>
              <w:spacing w:after="0" w:line="240" w:lineRule="auto"/>
              <w:jc w:val="center"/>
              <w:rPr>
                <w:rFonts w:ascii="Arial" w:eastAsia="Times New Roman" w:hAnsi="Arial" w:cs="Arial"/>
                <w:b/>
                <w:bCs/>
                <w:sz w:val="16"/>
                <w:szCs w:val="16"/>
                <w:lang w:eastAsia="es-CO"/>
              </w:rPr>
            </w:pPr>
            <w:r w:rsidRPr="00A76A62">
              <w:rPr>
                <w:rFonts w:ascii="Arial" w:eastAsia="Times New Roman" w:hAnsi="Arial" w:cs="Arial"/>
                <w:b/>
                <w:bCs/>
                <w:sz w:val="16"/>
                <w:szCs w:val="16"/>
                <w:lang w:eastAsia="es-CO"/>
              </w:rPr>
              <w:t>151-2018</w:t>
            </w:r>
          </w:p>
        </w:tc>
        <w:tc>
          <w:tcPr>
            <w:tcW w:w="6848" w:type="dxa"/>
            <w:shd w:val="clear" w:color="auto" w:fill="FDE9D9" w:themeFill="accent6" w:themeFillTint="33"/>
            <w:vAlign w:val="center"/>
          </w:tcPr>
          <w:p w:rsidR="00A76A62" w:rsidRPr="00252BE7" w:rsidRDefault="00D43935" w:rsidP="00252BE7">
            <w:pPr>
              <w:pStyle w:val="Prrafodelista"/>
              <w:numPr>
                <w:ilvl w:val="0"/>
                <w:numId w:val="35"/>
              </w:numPr>
              <w:spacing w:after="0" w:line="240" w:lineRule="auto"/>
              <w:jc w:val="both"/>
              <w:rPr>
                <w:rFonts w:ascii="Arial" w:eastAsia="Times New Roman" w:hAnsi="Arial" w:cs="Arial"/>
                <w:sz w:val="16"/>
                <w:szCs w:val="16"/>
                <w:lang w:eastAsia="es-CO"/>
              </w:rPr>
            </w:pPr>
            <w:r w:rsidRPr="00252BE7">
              <w:rPr>
                <w:rFonts w:ascii="Arial" w:eastAsia="Times New Roman" w:hAnsi="Arial" w:cs="Arial"/>
                <w:sz w:val="16"/>
                <w:szCs w:val="16"/>
                <w:lang w:eastAsia="es-CO"/>
              </w:rPr>
              <w:t xml:space="preserve">Se evidenció archivado </w:t>
            </w:r>
            <w:r w:rsidR="00C52A03" w:rsidRPr="00252BE7">
              <w:rPr>
                <w:rFonts w:ascii="Arial" w:eastAsia="Times New Roman" w:hAnsi="Arial" w:cs="Arial"/>
                <w:sz w:val="16"/>
                <w:szCs w:val="16"/>
                <w:lang w:eastAsia="es-CO"/>
              </w:rPr>
              <w:t xml:space="preserve">solo documentación de los pagos realizados al contratista, el Supervisor cuenta con la documentación de seguimiento en </w:t>
            </w:r>
            <w:r w:rsidR="00A76A62" w:rsidRPr="00252BE7">
              <w:rPr>
                <w:rFonts w:ascii="Arial" w:eastAsia="Times New Roman" w:hAnsi="Arial" w:cs="Arial"/>
                <w:sz w:val="16"/>
                <w:szCs w:val="16"/>
                <w:lang w:eastAsia="es-CO"/>
              </w:rPr>
              <w:t xml:space="preserve">carpeta virtual </w:t>
            </w:r>
            <w:r w:rsidR="00C52A03" w:rsidRPr="00252BE7">
              <w:rPr>
                <w:rFonts w:ascii="Arial" w:eastAsia="Times New Roman" w:hAnsi="Arial" w:cs="Arial"/>
                <w:sz w:val="16"/>
                <w:szCs w:val="16"/>
                <w:lang w:eastAsia="es-CO"/>
              </w:rPr>
              <w:t xml:space="preserve">- </w:t>
            </w:r>
            <w:r w:rsidR="00A76A62" w:rsidRPr="00252BE7">
              <w:rPr>
                <w:rFonts w:ascii="Arial" w:eastAsia="Times New Roman" w:hAnsi="Arial" w:cs="Arial"/>
                <w:sz w:val="16"/>
                <w:szCs w:val="16"/>
                <w:lang w:eastAsia="es-CO"/>
              </w:rPr>
              <w:t>Yaksa.</w:t>
            </w:r>
          </w:p>
        </w:tc>
      </w:tr>
    </w:tbl>
    <w:p w:rsidR="005A40DF" w:rsidRDefault="00D67189" w:rsidP="00D67189">
      <w:pPr>
        <w:pStyle w:val="Prrafodelista"/>
        <w:ind w:left="284" w:firstLine="424"/>
        <w:jc w:val="both"/>
        <w:rPr>
          <w:rFonts w:ascii="Arial" w:hAnsi="Arial" w:cs="Arial"/>
        </w:rPr>
      </w:pPr>
      <w:r w:rsidRPr="000633ED">
        <w:rPr>
          <w:rFonts w:ascii="Arial" w:hAnsi="Arial" w:cs="Arial"/>
          <w:b/>
          <w:sz w:val="14"/>
          <w:szCs w:val="14"/>
        </w:rPr>
        <w:t xml:space="preserve">Papeles de trabajo OCI – </w:t>
      </w:r>
      <w:r>
        <w:rPr>
          <w:rFonts w:ascii="Arial" w:hAnsi="Arial" w:cs="Arial"/>
          <w:b/>
          <w:sz w:val="14"/>
          <w:szCs w:val="14"/>
        </w:rPr>
        <w:t xml:space="preserve">agosto </w:t>
      </w:r>
      <w:r w:rsidRPr="000633ED">
        <w:rPr>
          <w:rFonts w:ascii="Arial" w:hAnsi="Arial" w:cs="Arial"/>
          <w:b/>
          <w:sz w:val="14"/>
          <w:szCs w:val="14"/>
        </w:rPr>
        <w:t>2018</w:t>
      </w:r>
    </w:p>
    <w:p w:rsidR="00AE6DDA" w:rsidRPr="006E6916" w:rsidRDefault="00AE6DDA" w:rsidP="00AE6DDA">
      <w:pPr>
        <w:ind w:left="426" w:hanging="426"/>
        <w:jc w:val="both"/>
        <w:rPr>
          <w:rFonts w:ascii="Arial" w:hAnsi="Arial" w:cs="Arial"/>
          <w:b/>
          <w:sz w:val="20"/>
        </w:rPr>
      </w:pPr>
      <w:r w:rsidRPr="006E6916">
        <w:rPr>
          <w:rFonts w:ascii="Arial" w:hAnsi="Arial" w:cs="Arial"/>
          <w:b/>
          <w:sz w:val="20"/>
        </w:rPr>
        <w:t>11.</w:t>
      </w:r>
      <w:r>
        <w:rPr>
          <w:rFonts w:ascii="Arial" w:hAnsi="Arial" w:cs="Arial"/>
          <w:b/>
          <w:sz w:val="20"/>
        </w:rPr>
        <w:tab/>
      </w:r>
      <w:r w:rsidRPr="00AE6DDA">
        <w:rPr>
          <w:rFonts w:ascii="Arial" w:hAnsi="Arial" w:cs="Arial"/>
          <w:b/>
        </w:rPr>
        <w:t>Llevar el control de la ejecución presupuestal del contrato y tramitar ante la dependencia competente, los pagos que deban ser efectuados al contratista</w:t>
      </w:r>
    </w:p>
    <w:p w:rsidR="00B61963" w:rsidRDefault="00D43935" w:rsidP="00AE6DDA">
      <w:pPr>
        <w:ind w:left="284"/>
        <w:jc w:val="both"/>
        <w:rPr>
          <w:rFonts w:ascii="Arial" w:hAnsi="Arial" w:cs="Arial"/>
        </w:rPr>
      </w:pPr>
      <w:r>
        <w:rPr>
          <w:rFonts w:ascii="Arial" w:hAnsi="Arial" w:cs="Arial"/>
        </w:rPr>
        <w:t xml:space="preserve">La Oficina de Control Interno </w:t>
      </w:r>
      <w:r w:rsidR="005B1A80" w:rsidRPr="00A01630">
        <w:rPr>
          <w:rFonts w:ascii="Arial" w:hAnsi="Arial" w:cs="Arial"/>
        </w:rPr>
        <w:t>observa en la revisión de las carpetas</w:t>
      </w:r>
      <w:r w:rsidR="00A915FC">
        <w:rPr>
          <w:rFonts w:ascii="Arial" w:hAnsi="Arial" w:cs="Arial"/>
        </w:rPr>
        <w:t>, que esta función s</w:t>
      </w:r>
      <w:r>
        <w:rPr>
          <w:rFonts w:ascii="Arial" w:hAnsi="Arial" w:cs="Arial"/>
        </w:rPr>
        <w:t>e cumple por parte del S</w:t>
      </w:r>
      <w:r w:rsidR="00A915FC">
        <w:rPr>
          <w:rFonts w:ascii="Arial" w:hAnsi="Arial" w:cs="Arial"/>
        </w:rPr>
        <w:t>upervisor</w:t>
      </w:r>
      <w:r>
        <w:rPr>
          <w:rFonts w:ascii="Arial" w:hAnsi="Arial" w:cs="Arial"/>
        </w:rPr>
        <w:t xml:space="preserve"> </w:t>
      </w:r>
      <w:r w:rsidR="005B1A80" w:rsidRPr="00A01630">
        <w:rPr>
          <w:rFonts w:ascii="Arial" w:hAnsi="Arial" w:cs="Arial"/>
        </w:rPr>
        <w:t xml:space="preserve">al momento de diligenciar el </w:t>
      </w:r>
      <w:r w:rsidR="00D506A0" w:rsidRPr="00A01630">
        <w:rPr>
          <w:rFonts w:ascii="Arial" w:hAnsi="Arial" w:cs="Arial"/>
        </w:rPr>
        <w:t>C</w:t>
      </w:r>
      <w:r w:rsidR="005B1A80" w:rsidRPr="00A01630">
        <w:rPr>
          <w:rFonts w:ascii="Arial" w:hAnsi="Arial" w:cs="Arial"/>
        </w:rPr>
        <w:t xml:space="preserve">ertificado del </w:t>
      </w:r>
      <w:r w:rsidR="00D506A0" w:rsidRPr="00A01630">
        <w:rPr>
          <w:rFonts w:ascii="Arial" w:hAnsi="Arial" w:cs="Arial"/>
        </w:rPr>
        <w:t>cu</w:t>
      </w:r>
      <w:r w:rsidR="005B1A80" w:rsidRPr="00A01630">
        <w:rPr>
          <w:rFonts w:ascii="Arial" w:hAnsi="Arial" w:cs="Arial"/>
        </w:rPr>
        <w:t>mplimiento y recibo a satisfacción</w:t>
      </w:r>
      <w:r>
        <w:rPr>
          <w:rFonts w:ascii="Arial" w:hAnsi="Arial" w:cs="Arial"/>
        </w:rPr>
        <w:t xml:space="preserve"> - </w:t>
      </w:r>
      <w:r w:rsidR="00A01630" w:rsidRPr="00A01630">
        <w:rPr>
          <w:rFonts w:ascii="Arial" w:hAnsi="Arial" w:cs="Arial"/>
        </w:rPr>
        <w:t xml:space="preserve">Información del Pago Certificado. </w:t>
      </w:r>
    </w:p>
    <w:p w:rsidR="00AE6DDA" w:rsidRPr="00AE6DDA" w:rsidRDefault="00AE6DDA" w:rsidP="00AE6DDA">
      <w:pPr>
        <w:ind w:left="284" w:hanging="284"/>
        <w:jc w:val="both"/>
        <w:rPr>
          <w:rFonts w:ascii="Arial" w:hAnsi="Arial" w:cs="Arial"/>
          <w:b/>
        </w:rPr>
      </w:pPr>
      <w:r w:rsidRPr="00B61963">
        <w:rPr>
          <w:rFonts w:ascii="Arial" w:hAnsi="Arial" w:cs="Arial"/>
          <w:b/>
          <w:sz w:val="20"/>
        </w:rPr>
        <w:t xml:space="preserve">12. </w:t>
      </w:r>
      <w:r w:rsidRPr="00AE6DDA">
        <w:rPr>
          <w:rFonts w:ascii="Arial" w:hAnsi="Arial" w:cs="Arial"/>
          <w:b/>
        </w:rPr>
        <w:t xml:space="preserve">Proyectar el acta de liquidación del contrato, dentro de los dos (2) </w:t>
      </w:r>
      <w:r w:rsidR="00BD606B" w:rsidRPr="00AE6DDA">
        <w:rPr>
          <w:rFonts w:ascii="Arial" w:hAnsi="Arial" w:cs="Arial"/>
          <w:b/>
        </w:rPr>
        <w:t xml:space="preserve">meses </w:t>
      </w:r>
      <w:r w:rsidR="00BD606B">
        <w:rPr>
          <w:rFonts w:ascii="Arial" w:hAnsi="Arial" w:cs="Arial"/>
          <w:b/>
        </w:rPr>
        <w:t>siguientes</w:t>
      </w:r>
      <w:r w:rsidRPr="00AE6DDA">
        <w:rPr>
          <w:rFonts w:ascii="Arial" w:hAnsi="Arial" w:cs="Arial"/>
          <w:b/>
        </w:rPr>
        <w:t xml:space="preserve"> al vencimiento del plazo de ejecución del mismo, con base en la certificación final de ejecución del contrato, remitirla al Grupo de Gestión Contractual para que adelante el trámite que corresponda, si el contrato es de aquellos que deben liquidarse.</w:t>
      </w:r>
    </w:p>
    <w:p w:rsidR="003F4B6E" w:rsidRDefault="00BD606B" w:rsidP="00AE6DDA">
      <w:pPr>
        <w:ind w:left="284"/>
        <w:jc w:val="both"/>
        <w:rPr>
          <w:rFonts w:ascii="Arial" w:hAnsi="Arial" w:cs="Arial"/>
        </w:rPr>
      </w:pPr>
      <w:r>
        <w:rPr>
          <w:rFonts w:ascii="Arial" w:hAnsi="Arial" w:cs="Arial"/>
        </w:rPr>
        <w:t xml:space="preserve">De los </w:t>
      </w:r>
      <w:r w:rsidR="005B1A80" w:rsidRPr="00DB58B9">
        <w:rPr>
          <w:rFonts w:ascii="Arial" w:hAnsi="Arial" w:cs="Arial"/>
        </w:rPr>
        <w:t>contratos seleccionados e</w:t>
      </w:r>
      <w:r w:rsidR="00643874">
        <w:rPr>
          <w:rFonts w:ascii="Arial" w:hAnsi="Arial" w:cs="Arial"/>
        </w:rPr>
        <w:t>n la muestra (10</w:t>
      </w:r>
      <w:r w:rsidR="005B1A80" w:rsidRPr="00DB58B9">
        <w:rPr>
          <w:rFonts w:ascii="Arial" w:hAnsi="Arial" w:cs="Arial"/>
        </w:rPr>
        <w:t>)</w:t>
      </w:r>
      <w:r>
        <w:rPr>
          <w:rFonts w:ascii="Arial" w:hAnsi="Arial" w:cs="Arial"/>
        </w:rPr>
        <w:t xml:space="preserve">, </w:t>
      </w:r>
      <w:r w:rsidR="00965C7F">
        <w:rPr>
          <w:rFonts w:ascii="Arial" w:hAnsi="Arial" w:cs="Arial"/>
        </w:rPr>
        <w:t xml:space="preserve">se observa que </w:t>
      </w:r>
      <w:r w:rsidR="00643874">
        <w:rPr>
          <w:rFonts w:ascii="Arial" w:hAnsi="Arial" w:cs="Arial"/>
        </w:rPr>
        <w:t xml:space="preserve">solo en dos </w:t>
      </w:r>
      <w:r w:rsidR="005E4895">
        <w:rPr>
          <w:rFonts w:ascii="Arial" w:hAnsi="Arial" w:cs="Arial"/>
        </w:rPr>
        <w:t xml:space="preserve">(2) de </w:t>
      </w:r>
      <w:r w:rsidR="00643874">
        <w:rPr>
          <w:rFonts w:ascii="Arial" w:hAnsi="Arial" w:cs="Arial"/>
        </w:rPr>
        <w:t xml:space="preserve">ellos </w:t>
      </w:r>
      <w:r w:rsidR="003E6EA3" w:rsidRPr="00DB58B9">
        <w:rPr>
          <w:rFonts w:ascii="Arial" w:hAnsi="Arial" w:cs="Arial"/>
        </w:rPr>
        <w:t>dada su nat</w:t>
      </w:r>
      <w:r w:rsidR="00643874">
        <w:rPr>
          <w:rFonts w:ascii="Arial" w:hAnsi="Arial" w:cs="Arial"/>
        </w:rPr>
        <w:t xml:space="preserve">uraleza contractual, </w:t>
      </w:r>
      <w:r w:rsidR="003E6EA3" w:rsidRPr="00DB58B9">
        <w:rPr>
          <w:rFonts w:ascii="Arial" w:hAnsi="Arial" w:cs="Arial"/>
        </w:rPr>
        <w:t>requieren liquidación</w:t>
      </w:r>
      <w:r w:rsidR="00965C7F">
        <w:rPr>
          <w:rFonts w:ascii="Arial" w:hAnsi="Arial" w:cs="Arial"/>
        </w:rPr>
        <w:t>.  El contrato No. 219 de 2017 se encuentra liquidado y el contrato No. 142 de 2018 aún se encuentra en ejecución.</w:t>
      </w:r>
    </w:p>
    <w:p w:rsidR="00B61963" w:rsidRPr="00040AD1" w:rsidRDefault="00040AD1" w:rsidP="00AE6DDA">
      <w:pPr>
        <w:pStyle w:val="Prrafodelista"/>
        <w:numPr>
          <w:ilvl w:val="0"/>
          <w:numId w:val="28"/>
        </w:numPr>
        <w:ind w:left="567" w:hanging="567"/>
        <w:rPr>
          <w:rFonts w:ascii="Arial" w:hAnsi="Arial" w:cs="Arial"/>
          <w:b/>
        </w:rPr>
      </w:pPr>
      <w:r>
        <w:rPr>
          <w:rFonts w:ascii="Arial" w:hAnsi="Arial" w:cs="Arial"/>
          <w:b/>
        </w:rPr>
        <w:t>Apoyo d</w:t>
      </w:r>
      <w:r w:rsidRPr="00040AD1">
        <w:rPr>
          <w:rFonts w:ascii="Arial" w:hAnsi="Arial" w:cs="Arial"/>
          <w:b/>
        </w:rPr>
        <w:t xml:space="preserve">el Grupo </w:t>
      </w:r>
      <w:r>
        <w:rPr>
          <w:rFonts w:ascii="Arial" w:hAnsi="Arial" w:cs="Arial"/>
          <w:b/>
        </w:rPr>
        <w:t>d</w:t>
      </w:r>
      <w:r w:rsidRPr="00040AD1">
        <w:rPr>
          <w:rFonts w:ascii="Arial" w:hAnsi="Arial" w:cs="Arial"/>
          <w:b/>
        </w:rPr>
        <w:t>e Gestión</w:t>
      </w:r>
      <w:r>
        <w:rPr>
          <w:rFonts w:ascii="Arial" w:hAnsi="Arial" w:cs="Arial"/>
          <w:b/>
        </w:rPr>
        <w:t xml:space="preserve"> Contractual en la Supervisión e </w:t>
      </w:r>
      <w:r w:rsidRPr="00040AD1">
        <w:rPr>
          <w:rFonts w:ascii="Arial" w:hAnsi="Arial" w:cs="Arial"/>
          <w:b/>
        </w:rPr>
        <w:t>Interventoría</w:t>
      </w:r>
    </w:p>
    <w:p w:rsidR="00CF2CDF" w:rsidRDefault="007829D7" w:rsidP="00731150">
      <w:pPr>
        <w:ind w:left="240"/>
        <w:jc w:val="both"/>
        <w:rPr>
          <w:rFonts w:ascii="Arial" w:hAnsi="Arial" w:cs="Arial"/>
        </w:rPr>
      </w:pPr>
      <w:r>
        <w:rPr>
          <w:rFonts w:ascii="Arial" w:hAnsi="Arial" w:cs="Arial"/>
        </w:rPr>
        <w:t xml:space="preserve">Seguidamente la Oficina de Control Interno </w:t>
      </w:r>
      <w:r w:rsidR="004B115A">
        <w:rPr>
          <w:rFonts w:ascii="Arial" w:hAnsi="Arial" w:cs="Arial"/>
        </w:rPr>
        <w:t>verifica,</w:t>
      </w:r>
      <w:r>
        <w:rPr>
          <w:rFonts w:ascii="Arial" w:hAnsi="Arial" w:cs="Arial"/>
        </w:rPr>
        <w:t xml:space="preserve"> el cumplimiento de las </w:t>
      </w:r>
      <w:r w:rsidR="00731150">
        <w:rPr>
          <w:rFonts w:ascii="Arial" w:hAnsi="Arial" w:cs="Arial"/>
        </w:rPr>
        <w:t xml:space="preserve"> </w:t>
      </w:r>
      <w:r>
        <w:rPr>
          <w:rFonts w:ascii="Arial" w:hAnsi="Arial" w:cs="Arial"/>
        </w:rPr>
        <w:t>ac</w:t>
      </w:r>
      <w:r w:rsidR="00D77573">
        <w:rPr>
          <w:rFonts w:ascii="Arial" w:hAnsi="Arial" w:cs="Arial"/>
        </w:rPr>
        <w:t xml:space="preserve">ciones </w:t>
      </w:r>
      <w:r>
        <w:rPr>
          <w:rFonts w:ascii="Arial" w:hAnsi="Arial" w:cs="Arial"/>
        </w:rPr>
        <w:t>a cargo del Grupo de Gestión Contractual para apoy</w:t>
      </w:r>
      <w:r w:rsidRPr="00DB58B9">
        <w:rPr>
          <w:rFonts w:ascii="Arial" w:hAnsi="Arial" w:cs="Arial"/>
        </w:rPr>
        <w:t>ar las actividades de la Supervisión</w:t>
      </w:r>
      <w:r w:rsidR="00DB58B9" w:rsidRPr="00DB58B9">
        <w:rPr>
          <w:rFonts w:ascii="Arial" w:hAnsi="Arial" w:cs="Arial"/>
        </w:rPr>
        <w:t xml:space="preserve"> (</w:t>
      </w:r>
      <w:r w:rsidR="005860AE" w:rsidRPr="00DB58B9">
        <w:rPr>
          <w:rFonts w:ascii="Arial" w:hAnsi="Arial" w:cs="Arial"/>
        </w:rPr>
        <w:t>procedimiento “Supervisión” v1</w:t>
      </w:r>
      <w:r w:rsidR="007B04C6">
        <w:rPr>
          <w:rFonts w:ascii="Arial" w:hAnsi="Arial" w:cs="Arial"/>
        </w:rPr>
        <w:t xml:space="preserve"> </w:t>
      </w:r>
      <w:r w:rsidR="00024ED7">
        <w:rPr>
          <w:rFonts w:ascii="Arial" w:hAnsi="Arial" w:cs="Arial"/>
        </w:rPr>
        <w:t xml:space="preserve">- </w:t>
      </w:r>
      <w:r w:rsidR="005860AE" w:rsidRPr="00DB58B9">
        <w:rPr>
          <w:rFonts w:ascii="Arial" w:hAnsi="Arial" w:cs="Arial"/>
        </w:rPr>
        <w:t>23 de mayo de 2017</w:t>
      </w:r>
      <w:r w:rsidR="00DB58B9" w:rsidRPr="00DB58B9">
        <w:rPr>
          <w:rFonts w:ascii="Arial" w:hAnsi="Arial" w:cs="Arial"/>
        </w:rPr>
        <w:t>)</w:t>
      </w:r>
      <w:r w:rsidRPr="00DB58B9">
        <w:rPr>
          <w:rFonts w:ascii="Arial" w:hAnsi="Arial" w:cs="Arial"/>
        </w:rPr>
        <w:t>:</w:t>
      </w:r>
      <w:r w:rsidR="00D77573" w:rsidRPr="00DB58B9">
        <w:rPr>
          <w:rFonts w:ascii="Arial" w:hAnsi="Arial" w:cs="Arial"/>
        </w:rPr>
        <w:t xml:space="preserve"> </w:t>
      </w:r>
    </w:p>
    <w:p w:rsidR="00D94D00" w:rsidRPr="009F6889" w:rsidRDefault="009F194F" w:rsidP="00817C57">
      <w:pPr>
        <w:pStyle w:val="Prrafodelista"/>
        <w:numPr>
          <w:ilvl w:val="0"/>
          <w:numId w:val="29"/>
        </w:numPr>
        <w:ind w:left="567" w:hanging="283"/>
        <w:jc w:val="both"/>
        <w:rPr>
          <w:rFonts w:ascii="Arial" w:hAnsi="Arial" w:cs="Arial"/>
          <w:b/>
        </w:rPr>
      </w:pPr>
      <w:r w:rsidRPr="009F6889">
        <w:rPr>
          <w:rFonts w:ascii="Arial" w:hAnsi="Arial" w:cs="Arial"/>
          <w:b/>
        </w:rPr>
        <w:t>N</w:t>
      </w:r>
      <w:r w:rsidR="00316A9F" w:rsidRPr="009F6889">
        <w:rPr>
          <w:rFonts w:ascii="Arial" w:hAnsi="Arial" w:cs="Arial"/>
          <w:b/>
        </w:rPr>
        <w:t xml:space="preserve">otificación </w:t>
      </w:r>
      <w:r w:rsidR="00D94D00" w:rsidRPr="009F6889">
        <w:rPr>
          <w:rFonts w:ascii="Arial" w:hAnsi="Arial" w:cs="Arial"/>
          <w:b/>
        </w:rPr>
        <w:t xml:space="preserve">de la designación </w:t>
      </w:r>
      <w:r w:rsidR="00C73E40" w:rsidRPr="009F6889">
        <w:rPr>
          <w:rFonts w:ascii="Arial" w:hAnsi="Arial" w:cs="Arial"/>
          <w:b/>
        </w:rPr>
        <w:t xml:space="preserve">que realiza </w:t>
      </w:r>
      <w:r w:rsidR="00D94D00" w:rsidRPr="009F6889">
        <w:rPr>
          <w:rFonts w:ascii="Arial" w:hAnsi="Arial" w:cs="Arial"/>
          <w:b/>
        </w:rPr>
        <w:t xml:space="preserve">la ordenadora del gasto a los funcionarios para ejercer las funciones </w:t>
      </w:r>
      <w:r w:rsidR="00273676" w:rsidRPr="009F6889">
        <w:rPr>
          <w:rFonts w:ascii="Arial" w:hAnsi="Arial" w:cs="Arial"/>
          <w:b/>
        </w:rPr>
        <w:t>de supervisión</w:t>
      </w:r>
      <w:r w:rsidR="00D94D00" w:rsidRPr="009F6889">
        <w:rPr>
          <w:rFonts w:ascii="Arial" w:hAnsi="Arial" w:cs="Arial"/>
          <w:b/>
        </w:rPr>
        <w:t xml:space="preserve"> de los contratos.</w:t>
      </w:r>
      <w:r w:rsidR="00D77573" w:rsidRPr="009F6889">
        <w:rPr>
          <w:rFonts w:ascii="Arial" w:hAnsi="Arial" w:cs="Arial"/>
          <w:b/>
        </w:rPr>
        <w:t xml:space="preserve"> </w:t>
      </w:r>
    </w:p>
    <w:p w:rsidR="00E16DC0" w:rsidRDefault="00E16DC0" w:rsidP="00817C57">
      <w:pPr>
        <w:pStyle w:val="Prrafodelista"/>
        <w:ind w:left="567" w:hanging="283"/>
        <w:jc w:val="both"/>
        <w:rPr>
          <w:rFonts w:ascii="Arial" w:hAnsi="Arial" w:cs="Arial"/>
        </w:rPr>
      </w:pPr>
    </w:p>
    <w:p w:rsidR="00E34C83" w:rsidRPr="009D7340" w:rsidRDefault="00817C57" w:rsidP="00817C57">
      <w:pPr>
        <w:pStyle w:val="Prrafodelista"/>
        <w:ind w:left="567"/>
        <w:jc w:val="both"/>
        <w:rPr>
          <w:rFonts w:ascii="Arial" w:hAnsi="Arial" w:cs="Arial"/>
        </w:rPr>
      </w:pPr>
      <w:r w:rsidRPr="009D7340">
        <w:rPr>
          <w:rFonts w:ascii="Arial" w:hAnsi="Arial" w:cs="Arial"/>
        </w:rPr>
        <w:t>El Grupo de Gestión Contractual se encarga de notificar la designación del supervisor</w:t>
      </w:r>
      <w:r w:rsidR="0076412D" w:rsidRPr="009D7340">
        <w:rPr>
          <w:rFonts w:ascii="Arial" w:hAnsi="Arial" w:cs="Arial"/>
        </w:rPr>
        <w:t>, e</w:t>
      </w:r>
      <w:r w:rsidR="00E34C83" w:rsidRPr="009D7340">
        <w:rPr>
          <w:rFonts w:ascii="Arial" w:hAnsi="Arial" w:cs="Arial"/>
        </w:rPr>
        <w:t xml:space="preserve">n </w:t>
      </w:r>
      <w:r w:rsidR="00D94D00" w:rsidRPr="009D7340">
        <w:rPr>
          <w:rFonts w:ascii="Arial" w:hAnsi="Arial" w:cs="Arial"/>
        </w:rPr>
        <w:t xml:space="preserve">los contratos objeto de seguimiento se pudo evidenciar que todos cuentan con la </w:t>
      </w:r>
      <w:r w:rsidR="008C1E7C" w:rsidRPr="009D7340">
        <w:rPr>
          <w:rFonts w:ascii="Arial" w:hAnsi="Arial" w:cs="Arial"/>
        </w:rPr>
        <w:t xml:space="preserve">respectiva </w:t>
      </w:r>
      <w:r w:rsidR="00D94D00" w:rsidRPr="009D7340">
        <w:rPr>
          <w:rFonts w:ascii="Arial" w:hAnsi="Arial" w:cs="Arial"/>
        </w:rPr>
        <w:t>notificación a</w:t>
      </w:r>
      <w:r w:rsidR="008C1E7C" w:rsidRPr="009D7340">
        <w:rPr>
          <w:rFonts w:ascii="Arial" w:hAnsi="Arial" w:cs="Arial"/>
        </w:rPr>
        <w:t xml:space="preserve">l </w:t>
      </w:r>
      <w:r w:rsidR="00D77573" w:rsidRPr="009D7340">
        <w:rPr>
          <w:rFonts w:ascii="Arial" w:hAnsi="Arial" w:cs="Arial"/>
        </w:rPr>
        <w:t>S</w:t>
      </w:r>
      <w:r w:rsidR="00D94D00" w:rsidRPr="009D7340">
        <w:rPr>
          <w:rFonts w:ascii="Arial" w:hAnsi="Arial" w:cs="Arial"/>
        </w:rPr>
        <w:t>upervisor</w:t>
      </w:r>
      <w:r w:rsidR="008C1E7C" w:rsidRPr="009D7340">
        <w:rPr>
          <w:rFonts w:ascii="Arial" w:hAnsi="Arial" w:cs="Arial"/>
        </w:rPr>
        <w:t xml:space="preserve">, la cual va </w:t>
      </w:r>
      <w:r w:rsidR="00D94D00" w:rsidRPr="009D7340">
        <w:rPr>
          <w:rFonts w:ascii="Arial" w:hAnsi="Arial" w:cs="Arial"/>
        </w:rPr>
        <w:t>acompaña</w:t>
      </w:r>
      <w:r w:rsidR="008C1E7C" w:rsidRPr="009D7340">
        <w:rPr>
          <w:rFonts w:ascii="Arial" w:hAnsi="Arial" w:cs="Arial"/>
        </w:rPr>
        <w:t>da con copia</w:t>
      </w:r>
      <w:r w:rsidR="009F6889" w:rsidRPr="009D7340">
        <w:rPr>
          <w:rFonts w:ascii="Arial" w:hAnsi="Arial" w:cs="Arial"/>
        </w:rPr>
        <w:t xml:space="preserve"> </w:t>
      </w:r>
      <w:r w:rsidR="00991475" w:rsidRPr="009D7340">
        <w:rPr>
          <w:rFonts w:ascii="Arial" w:hAnsi="Arial" w:cs="Arial"/>
        </w:rPr>
        <w:t>escaneada del</w:t>
      </w:r>
      <w:r w:rsidR="009F6889" w:rsidRPr="009D7340">
        <w:rPr>
          <w:rFonts w:ascii="Arial" w:hAnsi="Arial" w:cs="Arial"/>
        </w:rPr>
        <w:t xml:space="preserve"> contrato, registro presupuestal, aprobación de las pólizas en los casos requeridos y </w:t>
      </w:r>
      <w:r w:rsidR="00D94D00" w:rsidRPr="009D7340">
        <w:rPr>
          <w:rFonts w:ascii="Arial" w:hAnsi="Arial" w:cs="Arial"/>
        </w:rPr>
        <w:t>la Resolución No. 251 de 2015</w:t>
      </w:r>
      <w:r w:rsidR="008C1E7C" w:rsidRPr="009D7340">
        <w:rPr>
          <w:rFonts w:ascii="Arial" w:hAnsi="Arial" w:cs="Arial"/>
        </w:rPr>
        <w:t xml:space="preserve">; </w:t>
      </w:r>
      <w:r w:rsidR="00A35449" w:rsidRPr="009D7340">
        <w:rPr>
          <w:rFonts w:ascii="Arial" w:hAnsi="Arial" w:cs="Arial"/>
        </w:rPr>
        <w:t xml:space="preserve">adicionalmente se observó que la notificación </w:t>
      </w:r>
      <w:r w:rsidR="0076412D" w:rsidRPr="009D7340">
        <w:rPr>
          <w:rFonts w:ascii="Arial" w:hAnsi="Arial" w:cs="Arial"/>
        </w:rPr>
        <w:t xml:space="preserve">se efectúa </w:t>
      </w:r>
      <w:r w:rsidR="00D94D00" w:rsidRPr="009D7340">
        <w:rPr>
          <w:rFonts w:ascii="Arial" w:hAnsi="Arial" w:cs="Arial"/>
        </w:rPr>
        <w:t>el mismo día de suscripción del contrato o en s</w:t>
      </w:r>
      <w:r w:rsidR="009F194F" w:rsidRPr="009D7340">
        <w:rPr>
          <w:rFonts w:ascii="Arial" w:hAnsi="Arial" w:cs="Arial"/>
        </w:rPr>
        <w:t xml:space="preserve">u defecto al día siguiente. </w:t>
      </w:r>
    </w:p>
    <w:p w:rsidR="009F6889" w:rsidRDefault="009F6889" w:rsidP="00817C57">
      <w:pPr>
        <w:pStyle w:val="Prrafodelista"/>
        <w:ind w:left="567" w:hanging="283"/>
        <w:jc w:val="both"/>
        <w:rPr>
          <w:rFonts w:ascii="Arial" w:hAnsi="Arial" w:cs="Arial"/>
        </w:rPr>
      </w:pPr>
    </w:p>
    <w:p w:rsidR="009F6889" w:rsidRPr="00BC74C2" w:rsidRDefault="009F6889" w:rsidP="00817C57">
      <w:pPr>
        <w:pStyle w:val="Prrafodelista"/>
        <w:ind w:left="567"/>
        <w:jc w:val="both"/>
        <w:rPr>
          <w:rFonts w:ascii="Arial" w:hAnsi="Arial" w:cs="Arial"/>
        </w:rPr>
      </w:pPr>
      <w:r>
        <w:rPr>
          <w:rFonts w:ascii="Arial" w:hAnsi="Arial" w:cs="Arial"/>
        </w:rPr>
        <w:t>En los cambios temporales o definitivos también se realiza la notificación al supervisor entrante, para este caso se observó que en el contrato No. 229 de 2017, no reposa la</w:t>
      </w:r>
      <w:r w:rsidRPr="009F6889">
        <w:rPr>
          <w:rFonts w:ascii="Arial" w:hAnsi="Arial" w:cs="Arial"/>
        </w:rPr>
        <w:t xml:space="preserve"> designación del último</w:t>
      </w:r>
      <w:r>
        <w:rPr>
          <w:rFonts w:ascii="Arial" w:hAnsi="Arial" w:cs="Arial"/>
        </w:rPr>
        <w:t xml:space="preserve"> supervisor. </w:t>
      </w:r>
      <w:r w:rsidRPr="009F6889">
        <w:rPr>
          <w:rFonts w:ascii="Arial" w:hAnsi="Arial" w:cs="Arial"/>
        </w:rPr>
        <w:t xml:space="preserve"> </w:t>
      </w:r>
    </w:p>
    <w:p w:rsidR="009F6889" w:rsidRDefault="009F6889" w:rsidP="00817C57">
      <w:pPr>
        <w:pStyle w:val="Prrafodelista"/>
        <w:ind w:left="567" w:hanging="283"/>
        <w:jc w:val="both"/>
        <w:rPr>
          <w:rFonts w:ascii="Arial" w:hAnsi="Arial" w:cs="Arial"/>
        </w:rPr>
      </w:pPr>
    </w:p>
    <w:p w:rsidR="009F194F" w:rsidRPr="00AE6DDA" w:rsidRDefault="009F194F" w:rsidP="00817C57">
      <w:pPr>
        <w:pStyle w:val="Prrafodelista"/>
        <w:numPr>
          <w:ilvl w:val="0"/>
          <w:numId w:val="29"/>
        </w:numPr>
        <w:ind w:left="567" w:hanging="283"/>
        <w:jc w:val="both"/>
        <w:rPr>
          <w:rFonts w:ascii="Arial" w:hAnsi="Arial" w:cs="Arial"/>
          <w:b/>
        </w:rPr>
      </w:pPr>
      <w:r w:rsidRPr="00AE6DDA">
        <w:rPr>
          <w:rFonts w:ascii="Arial" w:hAnsi="Arial" w:cs="Arial"/>
          <w:b/>
        </w:rPr>
        <w:t xml:space="preserve">Publicación de los informes del supervisor </w:t>
      </w:r>
      <w:r w:rsidR="00752BCA" w:rsidRPr="00AE6DDA">
        <w:rPr>
          <w:rFonts w:ascii="Arial" w:hAnsi="Arial" w:cs="Arial"/>
          <w:b/>
        </w:rPr>
        <w:t>y</w:t>
      </w:r>
      <w:r w:rsidR="005A6262" w:rsidRPr="00AE6DDA">
        <w:rPr>
          <w:rFonts w:ascii="Arial" w:hAnsi="Arial" w:cs="Arial"/>
          <w:b/>
        </w:rPr>
        <w:t xml:space="preserve"> de los documentos de</w:t>
      </w:r>
      <w:r w:rsidR="00752BCA" w:rsidRPr="00AE6DDA">
        <w:rPr>
          <w:rFonts w:ascii="Arial" w:hAnsi="Arial" w:cs="Arial"/>
          <w:b/>
        </w:rPr>
        <w:t xml:space="preserve"> ejecución contractual </w:t>
      </w:r>
      <w:r w:rsidRPr="00AE6DDA">
        <w:rPr>
          <w:rFonts w:ascii="Arial" w:hAnsi="Arial" w:cs="Arial"/>
          <w:b/>
        </w:rPr>
        <w:t>de acuerdo con lo previsto en la Ley de Transparencia.</w:t>
      </w:r>
    </w:p>
    <w:p w:rsidR="00324A90" w:rsidRDefault="00324A90" w:rsidP="00817C57">
      <w:pPr>
        <w:pStyle w:val="Prrafodelista"/>
        <w:ind w:left="567" w:hanging="283"/>
        <w:jc w:val="both"/>
        <w:rPr>
          <w:rFonts w:ascii="Arial" w:hAnsi="Arial" w:cs="Arial"/>
        </w:rPr>
      </w:pPr>
    </w:p>
    <w:p w:rsidR="00324A90" w:rsidRPr="005A6262" w:rsidRDefault="00324A90" w:rsidP="006D178C">
      <w:pPr>
        <w:pStyle w:val="Prrafodelista"/>
        <w:ind w:left="567"/>
        <w:jc w:val="both"/>
        <w:rPr>
          <w:rFonts w:ascii="Arial" w:hAnsi="Arial" w:cs="Arial"/>
        </w:rPr>
      </w:pPr>
      <w:r w:rsidRPr="00324A90">
        <w:rPr>
          <w:rFonts w:ascii="Arial" w:hAnsi="Arial" w:cs="Arial"/>
        </w:rPr>
        <w:t>En cumplimiento de lo estipulado en el artículo 11 de la Ley 1712 de 2014 y el Decreto 103 de 2015 que en su artículo 8 dispone:</w:t>
      </w:r>
      <w:r w:rsidRPr="00324A90">
        <w:rPr>
          <w:rFonts w:ascii="Arial" w:hAnsi="Arial" w:cs="Arial"/>
          <w:i/>
        </w:rPr>
        <w:t xml:space="preserve"> Para efectos del cumplimiento de la obligación contenida en el literal g) del artículo 11 de la Ley 1712 de 2014, relativa a la información sobre la ejecución de contratos, el sujeto obligado debe publicar las aprobaciones, autorizaciones, requerimientos o informes del supervisor o del interventor, que prueben la ejecución del contrato. “Relativa a la información sobre la ejecución de contratos”, que en su literal g) reza el sujeto obligado debe publicar las aprobaciones, autorizaciones, requerimientos o informes del supervisor o del interventor, que prueben la ejecución del contrato”.</w:t>
      </w:r>
      <w:r w:rsidR="005A6262" w:rsidRPr="005A6262">
        <w:t xml:space="preserve"> </w:t>
      </w:r>
      <w:r w:rsidR="005A6262">
        <w:t xml:space="preserve">(Compilado en el </w:t>
      </w:r>
      <w:r w:rsidR="005A6262" w:rsidRPr="005A6262">
        <w:rPr>
          <w:rFonts w:ascii="Arial" w:hAnsi="Arial" w:cs="Arial"/>
        </w:rPr>
        <w:t>Decreto Único Reglamentario 1081 de 2015)</w:t>
      </w:r>
      <w:r w:rsidR="00024ED7">
        <w:rPr>
          <w:rFonts w:ascii="Arial" w:hAnsi="Arial" w:cs="Arial"/>
        </w:rPr>
        <w:t>.</w:t>
      </w:r>
    </w:p>
    <w:p w:rsidR="003462E6" w:rsidRDefault="009F194F" w:rsidP="009D7340">
      <w:pPr>
        <w:ind w:left="567"/>
        <w:jc w:val="both"/>
        <w:rPr>
          <w:rFonts w:ascii="Arial" w:hAnsi="Arial" w:cs="Arial"/>
        </w:rPr>
      </w:pPr>
      <w:r>
        <w:rPr>
          <w:rFonts w:ascii="Arial" w:hAnsi="Arial" w:cs="Arial"/>
        </w:rPr>
        <w:t>El Grupo de Gestión Contractual tiene a cargo la tarea de</w:t>
      </w:r>
      <w:r w:rsidR="00E44F93" w:rsidRPr="009F194F">
        <w:rPr>
          <w:rFonts w:ascii="Arial" w:hAnsi="Arial" w:cs="Arial"/>
        </w:rPr>
        <w:t xml:space="preserve"> publicar en </w:t>
      </w:r>
      <w:r w:rsidR="001204AE">
        <w:rPr>
          <w:rFonts w:ascii="Arial" w:hAnsi="Arial" w:cs="Arial"/>
        </w:rPr>
        <w:t>la página web</w:t>
      </w:r>
      <w:r w:rsidR="00324A90">
        <w:rPr>
          <w:rFonts w:ascii="Arial" w:hAnsi="Arial" w:cs="Arial"/>
        </w:rPr>
        <w:t xml:space="preserve"> de Función Pública</w:t>
      </w:r>
      <w:r w:rsidR="001204AE">
        <w:rPr>
          <w:rFonts w:ascii="Arial" w:hAnsi="Arial" w:cs="Arial"/>
        </w:rPr>
        <w:t xml:space="preserve">, </w:t>
      </w:r>
      <w:r w:rsidR="00EC77DE">
        <w:rPr>
          <w:rFonts w:ascii="Arial" w:hAnsi="Arial" w:cs="Arial"/>
        </w:rPr>
        <w:t xml:space="preserve">los informes de </w:t>
      </w:r>
      <w:r w:rsidR="008E197A">
        <w:rPr>
          <w:rFonts w:ascii="Arial" w:hAnsi="Arial" w:cs="Arial"/>
        </w:rPr>
        <w:t xml:space="preserve">supervisión </w:t>
      </w:r>
      <w:r w:rsidR="00E44F93" w:rsidRPr="009F194F">
        <w:rPr>
          <w:rFonts w:ascii="Arial" w:hAnsi="Arial" w:cs="Arial"/>
        </w:rPr>
        <w:t>de</w:t>
      </w:r>
      <w:r w:rsidR="00EC77DE">
        <w:rPr>
          <w:rFonts w:ascii="Arial" w:hAnsi="Arial" w:cs="Arial"/>
        </w:rPr>
        <w:t xml:space="preserve"> </w:t>
      </w:r>
      <w:r w:rsidR="00E44F93" w:rsidRPr="009F194F">
        <w:rPr>
          <w:rFonts w:ascii="Arial" w:hAnsi="Arial" w:cs="Arial"/>
        </w:rPr>
        <w:t>l</w:t>
      </w:r>
      <w:r w:rsidR="00EC77DE">
        <w:rPr>
          <w:rFonts w:ascii="Arial" w:hAnsi="Arial" w:cs="Arial"/>
        </w:rPr>
        <w:t xml:space="preserve">os </w:t>
      </w:r>
      <w:r w:rsidR="00E44F93" w:rsidRPr="009F194F">
        <w:rPr>
          <w:rFonts w:ascii="Arial" w:hAnsi="Arial" w:cs="Arial"/>
        </w:rPr>
        <w:t>contrato</w:t>
      </w:r>
      <w:r w:rsidR="00EC77DE">
        <w:rPr>
          <w:rFonts w:ascii="Arial" w:hAnsi="Arial" w:cs="Arial"/>
        </w:rPr>
        <w:t xml:space="preserve">s, </w:t>
      </w:r>
      <w:r w:rsidR="00E44F93" w:rsidRPr="009F194F">
        <w:rPr>
          <w:rFonts w:ascii="Arial" w:hAnsi="Arial" w:cs="Arial"/>
        </w:rPr>
        <w:t xml:space="preserve">lo cual permite </w:t>
      </w:r>
      <w:r w:rsidR="008E197A">
        <w:rPr>
          <w:rFonts w:ascii="Arial" w:hAnsi="Arial" w:cs="Arial"/>
        </w:rPr>
        <w:t xml:space="preserve">a la ciudadanía </w:t>
      </w:r>
      <w:r w:rsidR="00E44F93" w:rsidRPr="009F194F">
        <w:rPr>
          <w:rFonts w:ascii="Arial" w:hAnsi="Arial" w:cs="Arial"/>
        </w:rPr>
        <w:t xml:space="preserve">evidenciar </w:t>
      </w:r>
      <w:r w:rsidR="00FC15D8">
        <w:rPr>
          <w:rFonts w:ascii="Arial" w:hAnsi="Arial" w:cs="Arial"/>
        </w:rPr>
        <w:t>el cumplimiento oportuno del objeto y las obligaciones contractuales.</w:t>
      </w:r>
      <w:r w:rsidR="00EC77DE">
        <w:rPr>
          <w:rFonts w:ascii="Arial" w:hAnsi="Arial" w:cs="Arial"/>
        </w:rPr>
        <w:t xml:space="preserve"> </w:t>
      </w:r>
      <w:r w:rsidR="00324A90">
        <w:rPr>
          <w:rFonts w:ascii="Arial" w:hAnsi="Arial" w:cs="Arial"/>
        </w:rPr>
        <w:t xml:space="preserve"> Así mismo deberán publicar las modificaciones, adiciones, prorrogas, suspensiones, entre otros d</w:t>
      </w:r>
      <w:r w:rsidR="005A6262">
        <w:rPr>
          <w:rFonts w:ascii="Arial" w:hAnsi="Arial" w:cs="Arial"/>
        </w:rPr>
        <w:t>ocumentos en el SECOP I y II</w:t>
      </w:r>
      <w:r w:rsidR="00024ED7">
        <w:rPr>
          <w:rFonts w:ascii="Arial" w:hAnsi="Arial" w:cs="Arial"/>
        </w:rPr>
        <w:t>.</w:t>
      </w:r>
    </w:p>
    <w:p w:rsidR="008E197A" w:rsidRDefault="003F648A" w:rsidP="009D7340">
      <w:pPr>
        <w:ind w:left="567"/>
        <w:jc w:val="both"/>
        <w:rPr>
          <w:rFonts w:ascii="Arial" w:hAnsi="Arial" w:cs="Arial"/>
        </w:rPr>
      </w:pPr>
      <w:r>
        <w:rPr>
          <w:rFonts w:ascii="Arial" w:hAnsi="Arial" w:cs="Arial"/>
        </w:rPr>
        <w:t xml:space="preserve">De </w:t>
      </w:r>
      <w:r w:rsidR="00EC77DE">
        <w:rPr>
          <w:rFonts w:ascii="Arial" w:hAnsi="Arial" w:cs="Arial"/>
        </w:rPr>
        <w:t xml:space="preserve">los </w:t>
      </w:r>
      <w:r w:rsidR="00BC74C2">
        <w:rPr>
          <w:rFonts w:ascii="Arial" w:hAnsi="Arial" w:cs="Arial"/>
        </w:rPr>
        <w:t xml:space="preserve">diez (10) </w:t>
      </w:r>
      <w:r>
        <w:rPr>
          <w:rFonts w:ascii="Arial" w:hAnsi="Arial" w:cs="Arial"/>
        </w:rPr>
        <w:t xml:space="preserve">contratos </w:t>
      </w:r>
      <w:r w:rsidR="00EC77DE">
        <w:rPr>
          <w:rFonts w:ascii="Arial" w:hAnsi="Arial" w:cs="Arial"/>
        </w:rPr>
        <w:t xml:space="preserve">objeto de </w:t>
      </w:r>
      <w:r>
        <w:rPr>
          <w:rFonts w:ascii="Arial" w:hAnsi="Arial" w:cs="Arial"/>
        </w:rPr>
        <w:t xml:space="preserve">seguimiento, </w:t>
      </w:r>
      <w:r w:rsidR="00286C0C">
        <w:rPr>
          <w:rFonts w:ascii="Arial" w:hAnsi="Arial" w:cs="Arial"/>
        </w:rPr>
        <w:t xml:space="preserve">en nueve </w:t>
      </w:r>
      <w:r w:rsidR="00024ED7">
        <w:rPr>
          <w:rFonts w:ascii="Arial" w:hAnsi="Arial" w:cs="Arial"/>
        </w:rPr>
        <w:t xml:space="preserve">(9) </w:t>
      </w:r>
      <w:r w:rsidR="00286C0C">
        <w:rPr>
          <w:rFonts w:ascii="Arial" w:hAnsi="Arial" w:cs="Arial"/>
        </w:rPr>
        <w:t>no se observó informes</w:t>
      </w:r>
      <w:r w:rsidR="005A6262">
        <w:rPr>
          <w:rFonts w:ascii="Arial" w:hAnsi="Arial" w:cs="Arial"/>
        </w:rPr>
        <w:t xml:space="preserve"> de supervisión</w:t>
      </w:r>
      <w:r w:rsidR="00286C0C">
        <w:rPr>
          <w:rFonts w:ascii="Arial" w:hAnsi="Arial" w:cs="Arial"/>
        </w:rPr>
        <w:t xml:space="preserve"> publicados. </w:t>
      </w:r>
      <w:r w:rsidR="00F066C5">
        <w:rPr>
          <w:rFonts w:ascii="Arial" w:hAnsi="Arial" w:cs="Arial"/>
        </w:rPr>
        <w:t>Únicamente</w:t>
      </w:r>
      <w:r w:rsidR="00286C0C">
        <w:rPr>
          <w:rFonts w:ascii="Arial" w:hAnsi="Arial" w:cs="Arial"/>
        </w:rPr>
        <w:t xml:space="preserve"> se pudo evidenciar el primer informe de supervisión del contrato </w:t>
      </w:r>
      <w:r w:rsidR="00F066C5">
        <w:rPr>
          <w:rFonts w:ascii="Arial" w:hAnsi="Arial" w:cs="Arial"/>
        </w:rPr>
        <w:t xml:space="preserve">No. </w:t>
      </w:r>
      <w:r w:rsidR="00286C0C">
        <w:rPr>
          <w:rFonts w:ascii="Arial" w:hAnsi="Arial" w:cs="Arial"/>
        </w:rPr>
        <w:t>245 de 2017.</w:t>
      </w:r>
    </w:p>
    <w:p w:rsidR="003462E6" w:rsidRPr="00C75C82" w:rsidRDefault="003F7EC4" w:rsidP="009D7340">
      <w:pPr>
        <w:ind w:left="567"/>
        <w:jc w:val="both"/>
        <w:rPr>
          <w:rFonts w:ascii="Arial" w:hAnsi="Arial" w:cs="Arial"/>
        </w:rPr>
      </w:pPr>
      <w:r w:rsidRPr="00C75C82">
        <w:rPr>
          <w:rFonts w:ascii="Arial" w:hAnsi="Arial" w:cs="Arial"/>
        </w:rPr>
        <w:t xml:space="preserve">Respecto de otros documentos donde se evidencia la ejecución contractual, no se </w:t>
      </w:r>
      <w:r w:rsidR="007B04C6" w:rsidRPr="00C75C82">
        <w:rPr>
          <w:rFonts w:ascii="Arial" w:hAnsi="Arial" w:cs="Arial"/>
        </w:rPr>
        <w:t>observó la</w:t>
      </w:r>
      <w:r w:rsidRPr="00C75C82">
        <w:rPr>
          <w:rFonts w:ascii="Arial" w:hAnsi="Arial" w:cs="Arial"/>
        </w:rPr>
        <w:t xml:space="preserve"> modificación No. </w:t>
      </w:r>
      <w:r w:rsidR="0076412D" w:rsidRPr="00C75C82">
        <w:rPr>
          <w:rFonts w:ascii="Arial" w:hAnsi="Arial" w:cs="Arial"/>
        </w:rPr>
        <w:t>1 del</w:t>
      </w:r>
      <w:r w:rsidR="007B04C6" w:rsidRPr="00C75C82">
        <w:rPr>
          <w:rFonts w:ascii="Arial" w:hAnsi="Arial" w:cs="Arial"/>
        </w:rPr>
        <w:t xml:space="preserve"> </w:t>
      </w:r>
      <w:r w:rsidRPr="00C75C82">
        <w:rPr>
          <w:rFonts w:ascii="Arial" w:hAnsi="Arial" w:cs="Arial"/>
        </w:rPr>
        <w:t>contrato 297 de 2017, en la página del SECOP I, y la modificación No. 1 del Contrato 142 de 2018, no se evidencia en la página del SECOP II.</w:t>
      </w:r>
      <w:r w:rsidR="00221C29" w:rsidRPr="00C75C82">
        <w:rPr>
          <w:rFonts w:ascii="Arial" w:hAnsi="Arial" w:cs="Arial"/>
          <w:i/>
        </w:rPr>
        <w:t xml:space="preserve"> </w:t>
      </w:r>
    </w:p>
    <w:p w:rsidR="00222E9A" w:rsidRPr="009A7CE4" w:rsidRDefault="0075498D" w:rsidP="00817C57">
      <w:pPr>
        <w:pStyle w:val="Prrafodelista"/>
        <w:numPr>
          <w:ilvl w:val="0"/>
          <w:numId w:val="29"/>
        </w:numPr>
        <w:ind w:left="567" w:hanging="283"/>
        <w:jc w:val="both"/>
        <w:rPr>
          <w:rFonts w:ascii="Arial" w:hAnsi="Arial" w:cs="Arial"/>
          <w:b/>
        </w:rPr>
      </w:pPr>
      <w:r w:rsidRPr="009A7CE4">
        <w:rPr>
          <w:rFonts w:ascii="Arial" w:hAnsi="Arial" w:cs="Arial"/>
          <w:b/>
        </w:rPr>
        <w:t>A</w:t>
      </w:r>
      <w:r w:rsidR="00E44F93" w:rsidRPr="009A7CE4">
        <w:rPr>
          <w:rFonts w:ascii="Arial" w:hAnsi="Arial" w:cs="Arial"/>
          <w:b/>
        </w:rPr>
        <w:t xml:space="preserve">sesoría y </w:t>
      </w:r>
      <w:r w:rsidR="0008222D" w:rsidRPr="009A7CE4">
        <w:rPr>
          <w:rFonts w:ascii="Arial" w:hAnsi="Arial" w:cs="Arial"/>
          <w:b/>
        </w:rPr>
        <w:t>acompañamiento a</w:t>
      </w:r>
      <w:r w:rsidR="00E44F93" w:rsidRPr="009A7CE4">
        <w:rPr>
          <w:rFonts w:ascii="Arial" w:hAnsi="Arial" w:cs="Arial"/>
          <w:b/>
        </w:rPr>
        <w:t xml:space="preserve"> los supervisores de los c</w:t>
      </w:r>
      <w:r w:rsidRPr="009A7CE4">
        <w:rPr>
          <w:rFonts w:ascii="Arial" w:hAnsi="Arial" w:cs="Arial"/>
          <w:b/>
        </w:rPr>
        <w:t>ontratos.</w:t>
      </w:r>
    </w:p>
    <w:p w:rsidR="007961D0" w:rsidRDefault="00F61EE3" w:rsidP="009D7340">
      <w:pPr>
        <w:pStyle w:val="NormalWeb"/>
        <w:shd w:val="clear" w:color="auto" w:fill="FFFFFF"/>
        <w:spacing w:before="0" w:beforeAutospacing="0" w:after="150" w:afterAutospacing="0"/>
        <w:ind w:left="567"/>
        <w:jc w:val="both"/>
        <w:rPr>
          <w:rFonts w:ascii="Arial" w:hAnsi="Arial" w:cs="Arial"/>
          <w:sz w:val="22"/>
          <w:szCs w:val="22"/>
        </w:rPr>
      </w:pPr>
      <w:r w:rsidRPr="00D01939">
        <w:rPr>
          <w:rFonts w:ascii="Arial" w:hAnsi="Arial" w:cs="Arial"/>
          <w:sz w:val="22"/>
          <w:szCs w:val="22"/>
        </w:rPr>
        <w:t>Se</w:t>
      </w:r>
      <w:r w:rsidR="00C3619E" w:rsidRPr="00D01939">
        <w:rPr>
          <w:rFonts w:ascii="Arial" w:hAnsi="Arial" w:cs="Arial"/>
          <w:sz w:val="22"/>
          <w:szCs w:val="22"/>
        </w:rPr>
        <w:t xml:space="preserve"> </w:t>
      </w:r>
      <w:r w:rsidR="009A7CE4" w:rsidRPr="00D01939">
        <w:rPr>
          <w:rFonts w:ascii="Arial" w:hAnsi="Arial" w:cs="Arial"/>
          <w:sz w:val="22"/>
          <w:szCs w:val="22"/>
        </w:rPr>
        <w:t xml:space="preserve">evidencia </w:t>
      </w:r>
      <w:r w:rsidRPr="00D01939">
        <w:rPr>
          <w:rFonts w:ascii="Arial" w:hAnsi="Arial" w:cs="Arial"/>
          <w:sz w:val="22"/>
          <w:szCs w:val="22"/>
        </w:rPr>
        <w:t xml:space="preserve">en </w:t>
      </w:r>
      <w:r w:rsidR="009A7CE4" w:rsidRPr="00D01939">
        <w:rPr>
          <w:rFonts w:ascii="Arial" w:hAnsi="Arial" w:cs="Arial"/>
          <w:sz w:val="22"/>
          <w:szCs w:val="22"/>
        </w:rPr>
        <w:t xml:space="preserve">el periodo evaluado que el Grupo de Gestión Contractual, </w:t>
      </w:r>
      <w:r w:rsidR="0076412D" w:rsidRPr="00D01939">
        <w:rPr>
          <w:rFonts w:ascii="Arial" w:hAnsi="Arial" w:cs="Arial"/>
          <w:sz w:val="22"/>
          <w:szCs w:val="22"/>
        </w:rPr>
        <w:t>gestionó la</w:t>
      </w:r>
      <w:r w:rsidR="007961D0" w:rsidRPr="00D01939">
        <w:rPr>
          <w:rFonts w:ascii="Arial" w:hAnsi="Arial" w:cs="Arial"/>
          <w:sz w:val="22"/>
          <w:szCs w:val="22"/>
        </w:rPr>
        <w:t xml:space="preserve"> conferencia </w:t>
      </w:r>
      <w:r w:rsidR="0076412D">
        <w:rPr>
          <w:rFonts w:ascii="Arial" w:hAnsi="Arial" w:cs="Arial"/>
          <w:sz w:val="22"/>
          <w:szCs w:val="22"/>
        </w:rPr>
        <w:t>“</w:t>
      </w:r>
      <w:r w:rsidR="007961D0" w:rsidRPr="00D01939">
        <w:rPr>
          <w:rFonts w:ascii="Arial" w:hAnsi="Arial" w:cs="Arial"/>
          <w:b/>
          <w:bCs/>
          <w:sz w:val="22"/>
          <w:szCs w:val="22"/>
        </w:rPr>
        <w:t>Supervisión de Contratos</w:t>
      </w:r>
      <w:r w:rsidR="0076412D">
        <w:rPr>
          <w:rFonts w:ascii="Arial" w:hAnsi="Arial" w:cs="Arial"/>
          <w:b/>
          <w:bCs/>
          <w:sz w:val="22"/>
          <w:szCs w:val="22"/>
        </w:rPr>
        <w:t>”</w:t>
      </w:r>
      <w:r w:rsidR="007961D0" w:rsidRPr="00D01939">
        <w:rPr>
          <w:rFonts w:ascii="Arial" w:hAnsi="Arial" w:cs="Arial"/>
          <w:sz w:val="22"/>
          <w:szCs w:val="22"/>
        </w:rPr>
        <w:t xml:space="preserve"> </w:t>
      </w:r>
      <w:r w:rsidR="0076412D">
        <w:rPr>
          <w:rFonts w:ascii="Arial" w:hAnsi="Arial" w:cs="Arial"/>
          <w:sz w:val="22"/>
          <w:szCs w:val="22"/>
        </w:rPr>
        <w:t xml:space="preserve">dictada por </w:t>
      </w:r>
      <w:r w:rsidR="007961D0" w:rsidRPr="00D01939">
        <w:rPr>
          <w:rFonts w:ascii="Arial" w:hAnsi="Arial" w:cs="Arial"/>
          <w:sz w:val="22"/>
          <w:szCs w:val="22"/>
        </w:rPr>
        <w:t xml:space="preserve">el abogado litigante Doctor </w:t>
      </w:r>
      <w:r w:rsidR="007961D0" w:rsidRPr="00D01939">
        <w:rPr>
          <w:rFonts w:ascii="Arial" w:hAnsi="Arial" w:cs="Arial"/>
          <w:b/>
          <w:bCs/>
          <w:sz w:val="22"/>
          <w:szCs w:val="22"/>
        </w:rPr>
        <w:t>Martin Bermúdez Muñoz</w:t>
      </w:r>
      <w:r w:rsidR="007961D0" w:rsidRPr="00D01939">
        <w:rPr>
          <w:rFonts w:ascii="Arial" w:hAnsi="Arial" w:cs="Arial"/>
          <w:sz w:val="22"/>
          <w:szCs w:val="22"/>
        </w:rPr>
        <w:t>; asesor de entidades públicas y privadas en temas de contratación estatal y derecho administrativo.</w:t>
      </w:r>
      <w:r w:rsidR="007961D0" w:rsidRPr="007961D0">
        <w:rPr>
          <w:rFonts w:ascii="Arial" w:hAnsi="Arial" w:cs="Arial"/>
          <w:sz w:val="22"/>
          <w:szCs w:val="22"/>
        </w:rPr>
        <w:t xml:space="preserve"> </w:t>
      </w:r>
    </w:p>
    <w:p w:rsidR="007B04C6" w:rsidRDefault="007B04C6" w:rsidP="0076412D">
      <w:pPr>
        <w:pStyle w:val="NormalWeb"/>
        <w:shd w:val="clear" w:color="auto" w:fill="FFFFFF"/>
        <w:spacing w:before="0" w:beforeAutospacing="0" w:after="150" w:afterAutospacing="0"/>
        <w:jc w:val="both"/>
        <w:rPr>
          <w:rFonts w:ascii="Arial" w:hAnsi="Arial" w:cs="Arial"/>
          <w:color w:val="FF0000"/>
          <w:sz w:val="22"/>
          <w:szCs w:val="22"/>
        </w:rPr>
      </w:pPr>
    </w:p>
    <w:p w:rsidR="00CF0408" w:rsidRDefault="00CF0408" w:rsidP="007961D0">
      <w:pPr>
        <w:pStyle w:val="NormalWeb"/>
        <w:shd w:val="clear" w:color="auto" w:fill="FFFFFF"/>
        <w:spacing w:before="0" w:beforeAutospacing="0" w:after="150" w:afterAutospacing="0"/>
        <w:ind w:left="709"/>
        <w:jc w:val="both"/>
        <w:rPr>
          <w:rFonts w:ascii="Arial" w:hAnsi="Arial" w:cs="Arial"/>
          <w:color w:val="FF0000"/>
          <w:sz w:val="22"/>
          <w:szCs w:val="22"/>
        </w:rPr>
      </w:pPr>
    </w:p>
    <w:p w:rsidR="006A3AEF" w:rsidRDefault="006A3AEF" w:rsidP="007961D0">
      <w:pPr>
        <w:pStyle w:val="NormalWeb"/>
        <w:shd w:val="clear" w:color="auto" w:fill="FFFFFF"/>
        <w:spacing w:before="0" w:beforeAutospacing="0" w:after="150" w:afterAutospacing="0"/>
        <w:ind w:left="709"/>
        <w:jc w:val="both"/>
        <w:rPr>
          <w:rFonts w:ascii="Arial" w:hAnsi="Arial" w:cs="Arial"/>
          <w:color w:val="FF0000"/>
          <w:sz w:val="22"/>
          <w:szCs w:val="22"/>
        </w:rPr>
      </w:pPr>
    </w:p>
    <w:p w:rsidR="006A3AEF" w:rsidRDefault="006A3AEF" w:rsidP="007961D0">
      <w:pPr>
        <w:pStyle w:val="NormalWeb"/>
        <w:shd w:val="clear" w:color="auto" w:fill="FFFFFF"/>
        <w:spacing w:before="0" w:beforeAutospacing="0" w:after="150" w:afterAutospacing="0"/>
        <w:ind w:left="709"/>
        <w:jc w:val="both"/>
        <w:rPr>
          <w:rFonts w:ascii="Arial" w:hAnsi="Arial" w:cs="Arial"/>
          <w:color w:val="FF0000"/>
          <w:sz w:val="22"/>
          <w:szCs w:val="22"/>
        </w:rPr>
      </w:pPr>
    </w:p>
    <w:p w:rsidR="006A3AEF" w:rsidRDefault="006A3AEF" w:rsidP="007961D0">
      <w:pPr>
        <w:pStyle w:val="NormalWeb"/>
        <w:shd w:val="clear" w:color="auto" w:fill="FFFFFF"/>
        <w:spacing w:before="0" w:beforeAutospacing="0" w:after="150" w:afterAutospacing="0"/>
        <w:ind w:left="709"/>
        <w:jc w:val="both"/>
        <w:rPr>
          <w:rFonts w:ascii="Arial" w:hAnsi="Arial" w:cs="Arial"/>
          <w:color w:val="FF0000"/>
          <w:sz w:val="22"/>
          <w:szCs w:val="22"/>
        </w:rPr>
      </w:pPr>
    </w:p>
    <w:p w:rsidR="006A3AEF" w:rsidRDefault="006A3AEF" w:rsidP="007961D0">
      <w:pPr>
        <w:pStyle w:val="NormalWeb"/>
        <w:shd w:val="clear" w:color="auto" w:fill="FFFFFF"/>
        <w:spacing w:before="0" w:beforeAutospacing="0" w:after="150" w:afterAutospacing="0"/>
        <w:ind w:left="709"/>
        <w:jc w:val="both"/>
        <w:rPr>
          <w:rFonts w:ascii="Arial" w:hAnsi="Arial" w:cs="Arial"/>
          <w:color w:val="FF0000"/>
          <w:sz w:val="22"/>
          <w:szCs w:val="22"/>
        </w:rPr>
      </w:pPr>
    </w:p>
    <w:p w:rsidR="006A3AEF" w:rsidRDefault="006A3AEF" w:rsidP="007961D0">
      <w:pPr>
        <w:pStyle w:val="NormalWeb"/>
        <w:shd w:val="clear" w:color="auto" w:fill="FFFFFF"/>
        <w:spacing w:before="0" w:beforeAutospacing="0" w:after="150" w:afterAutospacing="0"/>
        <w:ind w:left="709"/>
        <w:jc w:val="both"/>
        <w:rPr>
          <w:rFonts w:ascii="Arial" w:hAnsi="Arial" w:cs="Arial"/>
          <w:color w:val="FF0000"/>
          <w:sz w:val="22"/>
          <w:szCs w:val="22"/>
        </w:rPr>
      </w:pPr>
    </w:p>
    <w:p w:rsidR="006A3AEF" w:rsidRDefault="006A3AEF" w:rsidP="007961D0">
      <w:pPr>
        <w:pStyle w:val="NormalWeb"/>
        <w:shd w:val="clear" w:color="auto" w:fill="FFFFFF"/>
        <w:spacing w:before="0" w:beforeAutospacing="0" w:after="150" w:afterAutospacing="0"/>
        <w:ind w:left="709"/>
        <w:jc w:val="both"/>
        <w:rPr>
          <w:rFonts w:ascii="Arial" w:hAnsi="Arial" w:cs="Arial"/>
          <w:color w:val="FF0000"/>
          <w:sz w:val="22"/>
          <w:szCs w:val="22"/>
        </w:rPr>
      </w:pPr>
    </w:p>
    <w:p w:rsidR="00104509" w:rsidRDefault="00CB485A" w:rsidP="00991173">
      <w:pPr>
        <w:ind w:left="708"/>
        <w:jc w:val="center"/>
        <w:rPr>
          <w:rFonts w:ascii="Arial" w:hAnsi="Arial" w:cs="Arial"/>
          <w:b/>
        </w:rPr>
      </w:pPr>
      <w:r w:rsidRPr="004B115A">
        <w:rPr>
          <w:rFonts w:ascii="Arial" w:hAnsi="Arial" w:cs="Arial"/>
          <w:b/>
        </w:rPr>
        <w:t>Conclusiones y Recomendaciones</w:t>
      </w:r>
    </w:p>
    <w:p w:rsidR="00991173" w:rsidRDefault="00991173" w:rsidP="007961D0">
      <w:pPr>
        <w:ind w:left="708"/>
        <w:jc w:val="both"/>
        <w:rPr>
          <w:rFonts w:ascii="Arial" w:hAnsi="Arial" w:cs="Arial"/>
          <w:b/>
        </w:rPr>
      </w:pPr>
    </w:p>
    <w:p w:rsidR="001E6F7A" w:rsidRDefault="00675BF7" w:rsidP="007C7352">
      <w:pPr>
        <w:pStyle w:val="Prrafodelista"/>
        <w:numPr>
          <w:ilvl w:val="0"/>
          <w:numId w:val="24"/>
        </w:numPr>
        <w:jc w:val="both"/>
        <w:rPr>
          <w:rFonts w:ascii="Arial" w:hAnsi="Arial" w:cs="Arial"/>
          <w:color w:val="0070C0"/>
        </w:rPr>
      </w:pPr>
      <w:r w:rsidRPr="00675BF7">
        <w:rPr>
          <w:rFonts w:ascii="Arial" w:hAnsi="Arial" w:cs="Arial"/>
        </w:rPr>
        <w:t xml:space="preserve">De conformidad </w:t>
      </w:r>
      <w:r w:rsidR="0076412D" w:rsidRPr="00675BF7">
        <w:rPr>
          <w:rFonts w:ascii="Arial" w:hAnsi="Arial" w:cs="Arial"/>
        </w:rPr>
        <w:t>con el</w:t>
      </w:r>
      <w:r w:rsidRPr="00675BF7">
        <w:rPr>
          <w:rFonts w:ascii="Arial" w:hAnsi="Arial" w:cs="Arial"/>
        </w:rPr>
        <w:t xml:space="preserve"> seguimiento </w:t>
      </w:r>
      <w:r w:rsidR="0015682B">
        <w:rPr>
          <w:rFonts w:ascii="Arial" w:hAnsi="Arial" w:cs="Arial"/>
        </w:rPr>
        <w:t>llevado a cabo</w:t>
      </w:r>
      <w:r w:rsidRPr="00675BF7">
        <w:rPr>
          <w:rFonts w:ascii="Arial" w:hAnsi="Arial" w:cs="Arial"/>
        </w:rPr>
        <w:t xml:space="preserve">, se observa que los </w:t>
      </w:r>
      <w:r w:rsidR="001608BD">
        <w:rPr>
          <w:rFonts w:ascii="Arial" w:hAnsi="Arial" w:cs="Arial"/>
        </w:rPr>
        <w:t>servidores</w:t>
      </w:r>
      <w:r w:rsidR="001608BD" w:rsidRPr="00675BF7">
        <w:rPr>
          <w:rFonts w:ascii="Arial" w:hAnsi="Arial" w:cs="Arial"/>
        </w:rPr>
        <w:t xml:space="preserve"> </w:t>
      </w:r>
      <w:r w:rsidRPr="00675BF7">
        <w:rPr>
          <w:rFonts w:ascii="Arial" w:hAnsi="Arial" w:cs="Arial"/>
        </w:rPr>
        <w:t xml:space="preserve">encargados de la gestión de la supervisión, y el contratista de interventoría, </w:t>
      </w:r>
      <w:r w:rsidR="00991173">
        <w:rPr>
          <w:rFonts w:ascii="Arial" w:hAnsi="Arial" w:cs="Arial"/>
        </w:rPr>
        <w:t xml:space="preserve">han ejercido </w:t>
      </w:r>
      <w:r w:rsidRPr="00675BF7">
        <w:rPr>
          <w:rFonts w:ascii="Arial" w:hAnsi="Arial" w:cs="Arial"/>
        </w:rPr>
        <w:t xml:space="preserve">el seguimiento a los contratos que </w:t>
      </w:r>
      <w:r w:rsidR="00F64E13">
        <w:rPr>
          <w:rFonts w:ascii="Arial" w:hAnsi="Arial" w:cs="Arial"/>
        </w:rPr>
        <w:t xml:space="preserve">les fueron asignados y </w:t>
      </w:r>
      <w:r w:rsidRPr="00675BF7">
        <w:rPr>
          <w:rFonts w:ascii="Arial" w:hAnsi="Arial" w:cs="Arial"/>
        </w:rPr>
        <w:t>objeto de</w:t>
      </w:r>
      <w:r w:rsidR="00F64E13">
        <w:rPr>
          <w:rFonts w:ascii="Arial" w:hAnsi="Arial" w:cs="Arial"/>
        </w:rPr>
        <w:t xml:space="preserve">l presente </w:t>
      </w:r>
      <w:r w:rsidR="00991173">
        <w:rPr>
          <w:rFonts w:ascii="Arial" w:hAnsi="Arial" w:cs="Arial"/>
        </w:rPr>
        <w:t>análisis</w:t>
      </w:r>
      <w:r w:rsidR="006D178C">
        <w:rPr>
          <w:rFonts w:ascii="Arial" w:hAnsi="Arial" w:cs="Arial"/>
        </w:rPr>
        <w:t xml:space="preserve">, </w:t>
      </w:r>
      <w:r w:rsidR="006D178C" w:rsidRPr="009D7340">
        <w:rPr>
          <w:rFonts w:ascii="Arial" w:hAnsi="Arial" w:cs="Arial"/>
        </w:rPr>
        <w:t>no obstante se observaron algunas debilidades</w:t>
      </w:r>
      <w:r w:rsidR="009D7340" w:rsidRPr="009D7340">
        <w:rPr>
          <w:rFonts w:ascii="Arial" w:hAnsi="Arial" w:cs="Arial"/>
        </w:rPr>
        <w:t xml:space="preserve">, las cuales fueron </w:t>
      </w:r>
      <w:r w:rsidR="006D178C" w:rsidRPr="009D7340">
        <w:rPr>
          <w:rFonts w:ascii="Arial" w:hAnsi="Arial" w:cs="Arial"/>
        </w:rPr>
        <w:t>detallan en el presente informe</w:t>
      </w:r>
      <w:r w:rsidR="006D178C" w:rsidRPr="006D178C">
        <w:rPr>
          <w:rFonts w:ascii="Arial" w:hAnsi="Arial" w:cs="Arial"/>
          <w:color w:val="0070C0"/>
        </w:rPr>
        <w:t>.</w:t>
      </w:r>
    </w:p>
    <w:p w:rsidR="007C7352" w:rsidRPr="007C7352" w:rsidRDefault="007C7352" w:rsidP="007C7352">
      <w:pPr>
        <w:pStyle w:val="Prrafodelista"/>
        <w:ind w:left="1065"/>
        <w:jc w:val="both"/>
        <w:rPr>
          <w:rFonts w:ascii="Arial" w:hAnsi="Arial" w:cs="Arial"/>
          <w:color w:val="0070C0"/>
        </w:rPr>
      </w:pPr>
    </w:p>
    <w:p w:rsidR="001E6F7A" w:rsidRPr="00733A59" w:rsidRDefault="001C6E26" w:rsidP="00427C6A">
      <w:pPr>
        <w:pStyle w:val="Prrafodelista"/>
        <w:numPr>
          <w:ilvl w:val="0"/>
          <w:numId w:val="24"/>
        </w:numPr>
        <w:jc w:val="both"/>
        <w:rPr>
          <w:rFonts w:ascii="Arial" w:hAnsi="Arial" w:cs="Arial"/>
        </w:rPr>
      </w:pPr>
      <w:r w:rsidRPr="00733A59">
        <w:rPr>
          <w:rFonts w:ascii="Arial" w:hAnsi="Arial" w:cs="Arial"/>
        </w:rPr>
        <w:t xml:space="preserve">Es importante establecer lineamientos </w:t>
      </w:r>
      <w:r w:rsidR="00733A59">
        <w:rPr>
          <w:rFonts w:ascii="Arial" w:hAnsi="Arial" w:cs="Arial"/>
        </w:rPr>
        <w:t xml:space="preserve">más </w:t>
      </w:r>
      <w:r w:rsidRPr="00733A59">
        <w:rPr>
          <w:rFonts w:ascii="Arial" w:hAnsi="Arial" w:cs="Arial"/>
        </w:rPr>
        <w:t xml:space="preserve">claros para la presentación de </w:t>
      </w:r>
      <w:r w:rsidR="009D7340" w:rsidRPr="00733A59">
        <w:rPr>
          <w:rFonts w:ascii="Arial" w:hAnsi="Arial" w:cs="Arial"/>
        </w:rPr>
        <w:t xml:space="preserve">los </w:t>
      </w:r>
      <w:r w:rsidRPr="00733A59">
        <w:rPr>
          <w:rFonts w:ascii="Arial" w:hAnsi="Arial" w:cs="Arial"/>
        </w:rPr>
        <w:t xml:space="preserve">informes de supervisión, </w:t>
      </w:r>
      <w:r w:rsidR="00D27CDF" w:rsidRPr="00733A59">
        <w:rPr>
          <w:rFonts w:ascii="Arial" w:hAnsi="Arial" w:cs="Arial"/>
        </w:rPr>
        <w:t xml:space="preserve">en relación con </w:t>
      </w:r>
      <w:r w:rsidR="00733A59">
        <w:rPr>
          <w:rFonts w:ascii="Arial" w:hAnsi="Arial" w:cs="Arial"/>
        </w:rPr>
        <w:t xml:space="preserve">que </w:t>
      </w:r>
      <w:r w:rsidR="00D27CDF" w:rsidRPr="00733A59">
        <w:rPr>
          <w:rFonts w:ascii="Arial" w:hAnsi="Arial" w:cs="Arial"/>
        </w:rPr>
        <w:t xml:space="preserve">el </w:t>
      </w:r>
      <w:r w:rsidRPr="00733A59">
        <w:rPr>
          <w:rFonts w:ascii="Arial" w:hAnsi="Arial" w:cs="Arial"/>
        </w:rPr>
        <w:t xml:space="preserve">contenido </w:t>
      </w:r>
      <w:r w:rsidR="00733A59">
        <w:rPr>
          <w:rFonts w:ascii="Arial" w:hAnsi="Arial" w:cs="Arial"/>
        </w:rPr>
        <w:t xml:space="preserve">de estos debe </w:t>
      </w:r>
      <w:r w:rsidRPr="00733A59">
        <w:rPr>
          <w:rFonts w:ascii="Arial" w:hAnsi="Arial" w:cs="Arial"/>
        </w:rPr>
        <w:t>evidenci</w:t>
      </w:r>
      <w:r w:rsidR="00733A59">
        <w:rPr>
          <w:rFonts w:ascii="Arial" w:hAnsi="Arial" w:cs="Arial"/>
        </w:rPr>
        <w:t xml:space="preserve">ar </w:t>
      </w:r>
      <w:r w:rsidRPr="00733A59">
        <w:rPr>
          <w:rFonts w:ascii="Arial" w:hAnsi="Arial" w:cs="Arial"/>
        </w:rPr>
        <w:t>el seguimiento técnico del cumplimiento del obje</w:t>
      </w:r>
      <w:r w:rsidR="00D27CDF" w:rsidRPr="00733A59">
        <w:rPr>
          <w:rFonts w:ascii="Arial" w:hAnsi="Arial" w:cs="Arial"/>
        </w:rPr>
        <w:t>to contractual, administrativo, financiero</w:t>
      </w:r>
      <w:r w:rsidR="00733A59">
        <w:rPr>
          <w:rFonts w:ascii="Arial" w:hAnsi="Arial" w:cs="Arial"/>
        </w:rPr>
        <w:t xml:space="preserve">, </w:t>
      </w:r>
      <w:r w:rsidR="00D27CDF" w:rsidRPr="00733A59">
        <w:rPr>
          <w:rFonts w:ascii="Arial" w:hAnsi="Arial" w:cs="Arial"/>
        </w:rPr>
        <w:t xml:space="preserve">contable y jurídico. </w:t>
      </w:r>
    </w:p>
    <w:p w:rsidR="001E6F7A" w:rsidRDefault="001E6F7A" w:rsidP="00C91BBD">
      <w:pPr>
        <w:pStyle w:val="Prrafodelista"/>
        <w:ind w:left="1065"/>
        <w:jc w:val="both"/>
        <w:rPr>
          <w:rFonts w:ascii="Arial" w:hAnsi="Arial" w:cs="Arial"/>
        </w:rPr>
      </w:pPr>
    </w:p>
    <w:p w:rsidR="00D27CDF" w:rsidRPr="00C91BBD" w:rsidRDefault="00D27CDF" w:rsidP="00D27CDF">
      <w:pPr>
        <w:pStyle w:val="Prrafodelista"/>
        <w:ind w:left="1065"/>
        <w:jc w:val="both"/>
        <w:rPr>
          <w:rFonts w:ascii="Arial" w:hAnsi="Arial" w:cs="Arial"/>
        </w:rPr>
      </w:pPr>
      <w:r>
        <w:rPr>
          <w:rFonts w:ascii="Arial" w:hAnsi="Arial" w:cs="Arial"/>
        </w:rPr>
        <w:t>De otra parte, es importante presentar los informes de ejecución</w:t>
      </w:r>
      <w:r w:rsidRPr="00D37531">
        <w:rPr>
          <w:rFonts w:ascii="Arial" w:hAnsi="Arial" w:cs="Arial"/>
        </w:rPr>
        <w:t xml:space="preserve"> </w:t>
      </w:r>
      <w:r>
        <w:rPr>
          <w:rFonts w:ascii="Arial" w:hAnsi="Arial" w:cs="Arial"/>
        </w:rPr>
        <w:t xml:space="preserve">del estado del contrato, </w:t>
      </w:r>
      <w:r w:rsidRPr="00D37531">
        <w:rPr>
          <w:rFonts w:ascii="Arial" w:hAnsi="Arial" w:cs="Arial"/>
        </w:rPr>
        <w:t xml:space="preserve">en los eventos </w:t>
      </w:r>
      <w:r>
        <w:rPr>
          <w:rFonts w:ascii="Arial" w:hAnsi="Arial" w:cs="Arial"/>
        </w:rPr>
        <w:t>en que se presente cambio temporal o definitivo del Supervisor (artículo 5 – Resolución 251 de 2018).</w:t>
      </w:r>
    </w:p>
    <w:p w:rsidR="00D27CDF" w:rsidRPr="00E75F50" w:rsidRDefault="00D27CDF" w:rsidP="00D27CDF">
      <w:pPr>
        <w:pStyle w:val="Prrafodelista"/>
        <w:ind w:left="1065"/>
        <w:jc w:val="both"/>
        <w:rPr>
          <w:rFonts w:ascii="Arial" w:hAnsi="Arial" w:cs="Arial"/>
        </w:rPr>
      </w:pPr>
    </w:p>
    <w:p w:rsidR="00D37531" w:rsidRPr="00D27CDF" w:rsidRDefault="00044025" w:rsidP="00D27CDF">
      <w:pPr>
        <w:pStyle w:val="Prrafodelista"/>
        <w:numPr>
          <w:ilvl w:val="0"/>
          <w:numId w:val="24"/>
        </w:numPr>
        <w:jc w:val="both"/>
        <w:rPr>
          <w:rFonts w:ascii="Arial" w:hAnsi="Arial" w:cs="Arial"/>
        </w:rPr>
      </w:pPr>
      <w:r w:rsidRPr="00D27CDF">
        <w:rPr>
          <w:rFonts w:ascii="Arial" w:hAnsi="Arial" w:cs="Arial"/>
        </w:rPr>
        <w:t xml:space="preserve">Fortalecer las acciones </w:t>
      </w:r>
      <w:r w:rsidR="00D37531" w:rsidRPr="00D27CDF">
        <w:rPr>
          <w:rFonts w:ascii="Arial" w:hAnsi="Arial" w:cs="Arial"/>
        </w:rPr>
        <w:t xml:space="preserve">para </w:t>
      </w:r>
      <w:r w:rsidRPr="00D27CDF">
        <w:rPr>
          <w:rFonts w:ascii="Arial" w:hAnsi="Arial" w:cs="Arial"/>
        </w:rPr>
        <w:t xml:space="preserve">el </w:t>
      </w:r>
      <w:r w:rsidR="00D37531" w:rsidRPr="00D27CDF">
        <w:rPr>
          <w:rFonts w:ascii="Arial" w:hAnsi="Arial" w:cs="Arial"/>
        </w:rPr>
        <w:t>tr</w:t>
      </w:r>
      <w:r w:rsidRPr="00D27CDF">
        <w:rPr>
          <w:rFonts w:ascii="Arial" w:hAnsi="Arial" w:cs="Arial"/>
        </w:rPr>
        <w:t>á</w:t>
      </w:r>
      <w:r w:rsidR="00D37531" w:rsidRPr="00D27CDF">
        <w:rPr>
          <w:rFonts w:ascii="Arial" w:hAnsi="Arial" w:cs="Arial"/>
        </w:rPr>
        <w:t>mit</w:t>
      </w:r>
      <w:r w:rsidRPr="00D27CDF">
        <w:rPr>
          <w:rFonts w:ascii="Arial" w:hAnsi="Arial" w:cs="Arial"/>
        </w:rPr>
        <w:t>e de</w:t>
      </w:r>
      <w:r w:rsidR="00D37531" w:rsidRPr="00D27CDF">
        <w:rPr>
          <w:rFonts w:ascii="Arial" w:hAnsi="Arial" w:cs="Arial"/>
        </w:rPr>
        <w:t xml:space="preserve"> las modificaciones, adiciones, prorrogas, suspensiones, entre otros</w:t>
      </w:r>
      <w:r w:rsidR="007723DB" w:rsidRPr="00D27CDF">
        <w:rPr>
          <w:rFonts w:ascii="Arial" w:hAnsi="Arial" w:cs="Arial"/>
        </w:rPr>
        <w:t xml:space="preserve"> </w:t>
      </w:r>
      <w:r w:rsidR="00D37531" w:rsidRPr="00D27CDF">
        <w:rPr>
          <w:rFonts w:ascii="Arial" w:hAnsi="Arial" w:cs="Arial"/>
        </w:rPr>
        <w:t xml:space="preserve">, autorizaciones correspondientes y con la debida antelación (8 días) de acuerdo con </w:t>
      </w:r>
      <w:r w:rsidR="00E75F50" w:rsidRPr="00D27CDF">
        <w:rPr>
          <w:rFonts w:ascii="Arial" w:hAnsi="Arial" w:cs="Arial"/>
        </w:rPr>
        <w:t xml:space="preserve">lo </w:t>
      </w:r>
      <w:r w:rsidR="00D27CDF" w:rsidRPr="00D27CDF">
        <w:rPr>
          <w:rFonts w:ascii="Arial" w:hAnsi="Arial" w:cs="Arial"/>
        </w:rPr>
        <w:t xml:space="preserve">establecido </w:t>
      </w:r>
      <w:r w:rsidR="00733A59">
        <w:rPr>
          <w:rFonts w:ascii="Arial" w:hAnsi="Arial" w:cs="Arial"/>
        </w:rPr>
        <w:t xml:space="preserve">en </w:t>
      </w:r>
      <w:r w:rsidR="00D27CDF" w:rsidRPr="00733A59">
        <w:rPr>
          <w:rFonts w:ascii="Arial" w:hAnsi="Arial" w:cs="Arial"/>
        </w:rPr>
        <w:t xml:space="preserve">el Manual de Contratación </w:t>
      </w:r>
      <w:r w:rsidR="00733A59" w:rsidRPr="00733A59">
        <w:rPr>
          <w:rFonts w:ascii="Arial" w:hAnsi="Arial" w:cs="Arial"/>
        </w:rPr>
        <w:t>numeral 3.2.3. L</w:t>
      </w:r>
      <w:r w:rsidR="00D27CDF">
        <w:rPr>
          <w:rFonts w:ascii="Arial" w:hAnsi="Arial" w:cs="Arial"/>
        </w:rPr>
        <w:t>o</w:t>
      </w:r>
      <w:r w:rsidR="00D27CDF" w:rsidRPr="00D27CDF">
        <w:rPr>
          <w:rFonts w:ascii="Arial" w:hAnsi="Arial" w:cs="Arial"/>
        </w:rPr>
        <w:t xml:space="preserve"> </w:t>
      </w:r>
      <w:r w:rsidR="00E75F50" w:rsidRPr="00D27CDF">
        <w:rPr>
          <w:rFonts w:ascii="Arial" w:hAnsi="Arial" w:cs="Arial"/>
        </w:rPr>
        <w:t>anterior sustentado en lo evidenciado en el seguimiento de la obligación No. 7.</w:t>
      </w:r>
    </w:p>
    <w:p w:rsidR="00D37531" w:rsidRPr="00D27CDF" w:rsidRDefault="00D37531" w:rsidP="00D37531">
      <w:pPr>
        <w:pStyle w:val="Prrafodelista"/>
        <w:ind w:left="1065"/>
        <w:jc w:val="both"/>
        <w:rPr>
          <w:rFonts w:ascii="Arial" w:hAnsi="Arial" w:cs="Arial"/>
        </w:rPr>
      </w:pPr>
    </w:p>
    <w:p w:rsidR="00D32965" w:rsidRDefault="007723DB" w:rsidP="00CB485A">
      <w:pPr>
        <w:pStyle w:val="Prrafodelista"/>
        <w:numPr>
          <w:ilvl w:val="0"/>
          <w:numId w:val="24"/>
        </w:numPr>
        <w:jc w:val="both"/>
        <w:rPr>
          <w:rFonts w:ascii="Arial" w:hAnsi="Arial" w:cs="Arial"/>
        </w:rPr>
      </w:pPr>
      <w:r w:rsidRPr="00D27CDF">
        <w:rPr>
          <w:rFonts w:ascii="Arial" w:hAnsi="Arial" w:cs="Arial"/>
        </w:rPr>
        <w:t xml:space="preserve">Nuevamente se recomienda al </w:t>
      </w:r>
      <w:r w:rsidR="00E75F50" w:rsidRPr="00D27CDF">
        <w:rPr>
          <w:rFonts w:ascii="Arial" w:hAnsi="Arial" w:cs="Arial"/>
        </w:rPr>
        <w:t xml:space="preserve">Grupo de Gestión Contractual, </w:t>
      </w:r>
      <w:r w:rsidRPr="00D27CDF">
        <w:rPr>
          <w:rFonts w:ascii="Arial" w:hAnsi="Arial" w:cs="Arial"/>
        </w:rPr>
        <w:t>establecer controles más efectivos para la publicación en la página de los informes</w:t>
      </w:r>
      <w:r w:rsidR="00D27CDF" w:rsidRPr="00D27CDF">
        <w:rPr>
          <w:rFonts w:ascii="Arial" w:hAnsi="Arial" w:cs="Arial"/>
        </w:rPr>
        <w:t xml:space="preserve"> de supervisión</w:t>
      </w:r>
      <w:r w:rsidR="00D27CDF">
        <w:rPr>
          <w:rFonts w:ascii="Arial" w:hAnsi="Arial" w:cs="Arial"/>
        </w:rPr>
        <w:t xml:space="preserve">, </w:t>
      </w:r>
      <w:r w:rsidR="00D27CDF" w:rsidRPr="00D27CDF">
        <w:rPr>
          <w:rFonts w:ascii="Arial" w:hAnsi="Arial" w:cs="Arial"/>
        </w:rPr>
        <w:t>en</w:t>
      </w:r>
      <w:r w:rsidR="00D27CDF">
        <w:rPr>
          <w:rFonts w:ascii="Arial" w:hAnsi="Arial" w:cs="Arial"/>
        </w:rPr>
        <w:t xml:space="preserve"> este sentido durante el seguimiento del presente informe se realizaron ajustes en la página web de la entidad, para visualizar los informes en mención.  </w:t>
      </w:r>
    </w:p>
    <w:p w:rsidR="00D32965" w:rsidRPr="00D32965" w:rsidRDefault="00D32965" w:rsidP="00D32965">
      <w:pPr>
        <w:pStyle w:val="Prrafodelista"/>
        <w:rPr>
          <w:rFonts w:ascii="Arial" w:hAnsi="Arial" w:cs="Arial"/>
          <w:b/>
        </w:rPr>
      </w:pPr>
    </w:p>
    <w:p w:rsidR="0023030E" w:rsidRPr="00D32965" w:rsidRDefault="00D32965" w:rsidP="00CB485A">
      <w:pPr>
        <w:pStyle w:val="Prrafodelista"/>
        <w:numPr>
          <w:ilvl w:val="0"/>
          <w:numId w:val="24"/>
        </w:numPr>
        <w:jc w:val="both"/>
        <w:rPr>
          <w:rFonts w:ascii="Arial" w:hAnsi="Arial" w:cs="Arial"/>
        </w:rPr>
      </w:pPr>
      <w:r w:rsidRPr="00D32965">
        <w:rPr>
          <w:rFonts w:ascii="Arial" w:hAnsi="Arial" w:cs="Arial"/>
        </w:rPr>
        <w:t xml:space="preserve">Es importante </w:t>
      </w:r>
      <w:r w:rsidR="00D27CDF" w:rsidRPr="00D32965">
        <w:rPr>
          <w:rFonts w:ascii="Arial" w:hAnsi="Arial" w:cs="Arial"/>
        </w:rPr>
        <w:t>recalcar la</w:t>
      </w:r>
      <w:r w:rsidRPr="00D32965">
        <w:rPr>
          <w:rFonts w:ascii="Arial" w:hAnsi="Arial" w:cs="Arial"/>
        </w:rPr>
        <w:t xml:space="preserve"> organización de los documentos en las carpetas contractuales, </w:t>
      </w:r>
      <w:r w:rsidR="00D27CDF" w:rsidRPr="00D32965">
        <w:rPr>
          <w:rFonts w:ascii="Arial" w:hAnsi="Arial" w:cs="Arial"/>
        </w:rPr>
        <w:t xml:space="preserve"> </w:t>
      </w:r>
      <w:r w:rsidRPr="00D32965">
        <w:rPr>
          <w:rFonts w:ascii="Arial" w:hAnsi="Arial" w:cs="Arial"/>
        </w:rPr>
        <w:t xml:space="preserve">organizarlos de forma cronológica, </w:t>
      </w:r>
      <w:r w:rsidR="00D27CDF" w:rsidRPr="00D32965">
        <w:rPr>
          <w:rFonts w:ascii="Arial" w:hAnsi="Arial" w:cs="Arial"/>
        </w:rPr>
        <w:t>seguir el consecutivo de los informes presentados, con las fechas respectivas de seguimiento, lo anterior por lo evidenciado en el seguimiento en el numeral 3.1 del presente informe,  obligación número 3.</w:t>
      </w:r>
    </w:p>
    <w:p w:rsidR="0023030E" w:rsidRDefault="0023030E" w:rsidP="00CB485A">
      <w:pPr>
        <w:jc w:val="both"/>
        <w:rPr>
          <w:rFonts w:ascii="Arial" w:hAnsi="Arial" w:cs="Arial"/>
          <w:b/>
        </w:rPr>
      </w:pPr>
    </w:p>
    <w:p w:rsidR="00BF5F4D" w:rsidRPr="004B115A" w:rsidRDefault="00BF5F4D" w:rsidP="008F202C">
      <w:pPr>
        <w:spacing w:after="0"/>
        <w:jc w:val="both"/>
        <w:rPr>
          <w:rFonts w:ascii="Arial" w:hAnsi="Arial" w:cs="Arial"/>
          <w:b/>
        </w:rPr>
      </w:pPr>
      <w:r w:rsidRPr="004B115A">
        <w:rPr>
          <w:rFonts w:ascii="Arial" w:hAnsi="Arial" w:cs="Arial"/>
          <w:b/>
        </w:rPr>
        <w:t>LUZ STELLA PATIÑO JURADO</w:t>
      </w:r>
    </w:p>
    <w:p w:rsidR="00BF5F4D" w:rsidRPr="00DA3009" w:rsidRDefault="00BF5F4D" w:rsidP="008F202C">
      <w:pPr>
        <w:spacing w:after="0" w:line="240" w:lineRule="auto"/>
        <w:jc w:val="both"/>
        <w:rPr>
          <w:rFonts w:ascii="Arial" w:hAnsi="Arial" w:cs="Arial"/>
        </w:rPr>
      </w:pPr>
      <w:r w:rsidRPr="00DA3009">
        <w:rPr>
          <w:rFonts w:ascii="Arial" w:hAnsi="Arial" w:cs="Arial"/>
        </w:rPr>
        <w:t xml:space="preserve">Jefe Oficina de Control Interno  </w:t>
      </w:r>
    </w:p>
    <w:p w:rsidR="00DA3009" w:rsidRDefault="00DA3009" w:rsidP="008F202C">
      <w:pPr>
        <w:spacing w:after="0" w:line="240" w:lineRule="auto"/>
        <w:jc w:val="both"/>
        <w:rPr>
          <w:rFonts w:ascii="Arial" w:hAnsi="Arial" w:cs="Arial"/>
          <w:sz w:val="18"/>
          <w:szCs w:val="18"/>
        </w:rPr>
      </w:pPr>
    </w:p>
    <w:p w:rsidR="00DA3009" w:rsidRPr="0076412D" w:rsidRDefault="00DA3009" w:rsidP="008F202C">
      <w:pPr>
        <w:spacing w:after="0" w:line="240" w:lineRule="auto"/>
        <w:jc w:val="both"/>
        <w:rPr>
          <w:rFonts w:ascii="Arial" w:hAnsi="Arial" w:cs="Arial"/>
          <w:sz w:val="16"/>
          <w:szCs w:val="16"/>
        </w:rPr>
      </w:pPr>
    </w:p>
    <w:p w:rsidR="00D21199" w:rsidRPr="0076412D" w:rsidRDefault="00BF5F4D" w:rsidP="008F202C">
      <w:pPr>
        <w:spacing w:after="0" w:line="240" w:lineRule="auto"/>
        <w:jc w:val="both"/>
        <w:rPr>
          <w:rFonts w:ascii="Arial" w:hAnsi="Arial" w:cs="Arial"/>
          <w:sz w:val="16"/>
          <w:szCs w:val="16"/>
        </w:rPr>
      </w:pPr>
      <w:r w:rsidRPr="0076412D">
        <w:rPr>
          <w:rFonts w:ascii="Arial" w:hAnsi="Arial" w:cs="Arial"/>
          <w:sz w:val="16"/>
          <w:szCs w:val="16"/>
        </w:rPr>
        <w:t xml:space="preserve">Proyecto: </w:t>
      </w:r>
      <w:r w:rsidR="000322EC" w:rsidRPr="0076412D">
        <w:rPr>
          <w:rFonts w:ascii="Arial" w:hAnsi="Arial" w:cs="Arial"/>
          <w:sz w:val="16"/>
          <w:szCs w:val="16"/>
        </w:rPr>
        <w:t>SMRO</w:t>
      </w:r>
      <w:r w:rsidR="007827A6">
        <w:rPr>
          <w:rFonts w:ascii="Arial" w:hAnsi="Arial" w:cs="Arial"/>
          <w:sz w:val="16"/>
          <w:szCs w:val="16"/>
        </w:rPr>
        <w:t>-JMCR</w:t>
      </w:r>
      <w:r w:rsidRPr="0076412D">
        <w:rPr>
          <w:rFonts w:ascii="Arial" w:hAnsi="Arial" w:cs="Arial"/>
          <w:sz w:val="16"/>
          <w:szCs w:val="16"/>
        </w:rPr>
        <w:t>/ Revisó: LSPJ</w:t>
      </w:r>
    </w:p>
    <w:sectPr w:rsidR="00D21199" w:rsidRPr="0076412D" w:rsidSect="0060563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141" w:rsidRDefault="00314141" w:rsidP="00790668">
      <w:pPr>
        <w:spacing w:after="0" w:line="240" w:lineRule="auto"/>
      </w:pPr>
      <w:r>
        <w:separator/>
      </w:r>
    </w:p>
  </w:endnote>
  <w:endnote w:type="continuationSeparator" w:id="0">
    <w:p w:rsidR="00314141" w:rsidRDefault="00314141" w:rsidP="00790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Futura Std Bold">
    <w:altName w:val="Segoe UI Semibold"/>
    <w:charset w:val="00"/>
    <w:family w:val="auto"/>
    <w:pitch w:val="variable"/>
    <w:sig w:usb0="00000003" w:usb1="4000204A" w:usb2="00000000" w:usb3="00000000" w:csb0="00000001" w:csb1="00000000"/>
  </w:font>
  <w:font w:name="Futura Std Medium Oblique">
    <w:altName w:val="Vrinda"/>
    <w:charset w:val="00"/>
    <w:family w:val="auto"/>
    <w:pitch w:val="variable"/>
    <w:sig w:usb0="00000003" w:usb1="00000000" w:usb2="00000000" w:usb3="00000000" w:csb0="00000001" w:csb1="00000000"/>
  </w:font>
  <w:font w:name="Futura Std Book">
    <w:altName w:val="Vrinda"/>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8632334"/>
      <w:docPartObj>
        <w:docPartGallery w:val="Page Numbers (Bottom of Page)"/>
        <w:docPartUnique/>
      </w:docPartObj>
    </w:sdtPr>
    <w:sdtEndPr/>
    <w:sdtContent>
      <w:p w:rsidR="00C52A03" w:rsidRDefault="00C52A03" w:rsidP="00DB68A3">
        <w:pPr>
          <w:pStyle w:val="Piedepgina"/>
          <w:tabs>
            <w:tab w:val="left" w:pos="3156"/>
          </w:tabs>
        </w:pPr>
        <w:r>
          <w:tab/>
        </w:r>
        <w:r>
          <w:tab/>
        </w:r>
        <w:r>
          <w:tab/>
        </w:r>
        <w:r>
          <w:fldChar w:fldCharType="begin"/>
        </w:r>
        <w:r>
          <w:instrText>PAGE   \* MERGEFORMAT</w:instrText>
        </w:r>
        <w:r>
          <w:fldChar w:fldCharType="separate"/>
        </w:r>
        <w:r w:rsidR="00997255" w:rsidRPr="00997255">
          <w:rPr>
            <w:noProof/>
            <w:lang w:val="es-ES"/>
          </w:rPr>
          <w:t>1</w:t>
        </w:r>
        <w:r>
          <w:fldChar w:fldCharType="end"/>
        </w:r>
      </w:p>
    </w:sdtContent>
  </w:sdt>
  <w:p w:rsidR="00C52A03" w:rsidRDefault="00C52A0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141" w:rsidRDefault="00314141" w:rsidP="00790668">
      <w:pPr>
        <w:spacing w:after="0" w:line="240" w:lineRule="auto"/>
      </w:pPr>
      <w:r>
        <w:separator/>
      </w:r>
    </w:p>
  </w:footnote>
  <w:footnote w:type="continuationSeparator" w:id="0">
    <w:p w:rsidR="00314141" w:rsidRDefault="00314141" w:rsidP="007906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605C"/>
    <w:multiLevelType w:val="hybridMultilevel"/>
    <w:tmpl w:val="CA50DC5A"/>
    <w:lvl w:ilvl="0" w:tplc="1AF0EFE6">
      <w:start w:val="59"/>
      <w:numFmt w:val="decimalZero"/>
      <w:lvlText w:val="%1"/>
      <w:lvlJc w:val="left"/>
      <w:pPr>
        <w:ind w:left="720" w:hanging="360"/>
      </w:pPr>
      <w:rPr>
        <w:rFonts w:ascii="Arial" w:hAnsi="Arial" w:cs="Arial" w:hint="default"/>
        <w:sz w:val="18"/>
        <w:szCs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161223E"/>
    <w:multiLevelType w:val="hybridMultilevel"/>
    <w:tmpl w:val="D422AAAC"/>
    <w:lvl w:ilvl="0" w:tplc="29FCFC00">
      <w:start w:val="1"/>
      <w:numFmt w:val="lowerLetter"/>
      <w:lvlText w:val="%1."/>
      <w:lvlJc w:val="left"/>
      <w:pPr>
        <w:ind w:left="720" w:hanging="360"/>
      </w:pPr>
      <w:rPr>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18F6EAB"/>
    <w:multiLevelType w:val="hybridMultilevel"/>
    <w:tmpl w:val="D85CE0CC"/>
    <w:lvl w:ilvl="0" w:tplc="8FE85658">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31F6446"/>
    <w:multiLevelType w:val="hybridMultilevel"/>
    <w:tmpl w:val="237CAEF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3C41C9F"/>
    <w:multiLevelType w:val="hybridMultilevel"/>
    <w:tmpl w:val="E5E4027C"/>
    <w:lvl w:ilvl="0" w:tplc="638C7E04">
      <w:start w:val="59"/>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0927423D"/>
    <w:multiLevelType w:val="hybridMultilevel"/>
    <w:tmpl w:val="2B581C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0B422190"/>
    <w:multiLevelType w:val="hybridMultilevel"/>
    <w:tmpl w:val="A5BC99CC"/>
    <w:lvl w:ilvl="0" w:tplc="8FE85658">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0C165A99"/>
    <w:multiLevelType w:val="hybridMultilevel"/>
    <w:tmpl w:val="F4F03DFA"/>
    <w:lvl w:ilvl="0" w:tplc="240A000D">
      <w:start w:val="1"/>
      <w:numFmt w:val="bullet"/>
      <w:lvlText w:val=""/>
      <w:lvlJc w:val="left"/>
      <w:pPr>
        <w:ind w:left="700" w:hanging="360"/>
      </w:pPr>
      <w:rPr>
        <w:rFonts w:ascii="Wingdings" w:hAnsi="Wingdings" w:hint="default"/>
      </w:rPr>
    </w:lvl>
    <w:lvl w:ilvl="1" w:tplc="240A0003" w:tentative="1">
      <w:start w:val="1"/>
      <w:numFmt w:val="bullet"/>
      <w:lvlText w:val="o"/>
      <w:lvlJc w:val="left"/>
      <w:pPr>
        <w:ind w:left="1420" w:hanging="360"/>
      </w:pPr>
      <w:rPr>
        <w:rFonts w:ascii="Courier New" w:hAnsi="Courier New" w:cs="Courier New" w:hint="default"/>
      </w:rPr>
    </w:lvl>
    <w:lvl w:ilvl="2" w:tplc="240A0005" w:tentative="1">
      <w:start w:val="1"/>
      <w:numFmt w:val="bullet"/>
      <w:lvlText w:val=""/>
      <w:lvlJc w:val="left"/>
      <w:pPr>
        <w:ind w:left="2140" w:hanging="360"/>
      </w:pPr>
      <w:rPr>
        <w:rFonts w:ascii="Wingdings" w:hAnsi="Wingdings" w:hint="default"/>
      </w:rPr>
    </w:lvl>
    <w:lvl w:ilvl="3" w:tplc="240A0001" w:tentative="1">
      <w:start w:val="1"/>
      <w:numFmt w:val="bullet"/>
      <w:lvlText w:val=""/>
      <w:lvlJc w:val="left"/>
      <w:pPr>
        <w:ind w:left="2860" w:hanging="360"/>
      </w:pPr>
      <w:rPr>
        <w:rFonts w:ascii="Symbol" w:hAnsi="Symbol" w:hint="default"/>
      </w:rPr>
    </w:lvl>
    <w:lvl w:ilvl="4" w:tplc="240A0003" w:tentative="1">
      <w:start w:val="1"/>
      <w:numFmt w:val="bullet"/>
      <w:lvlText w:val="o"/>
      <w:lvlJc w:val="left"/>
      <w:pPr>
        <w:ind w:left="3580" w:hanging="360"/>
      </w:pPr>
      <w:rPr>
        <w:rFonts w:ascii="Courier New" w:hAnsi="Courier New" w:cs="Courier New" w:hint="default"/>
      </w:rPr>
    </w:lvl>
    <w:lvl w:ilvl="5" w:tplc="240A0005" w:tentative="1">
      <w:start w:val="1"/>
      <w:numFmt w:val="bullet"/>
      <w:lvlText w:val=""/>
      <w:lvlJc w:val="left"/>
      <w:pPr>
        <w:ind w:left="4300" w:hanging="360"/>
      </w:pPr>
      <w:rPr>
        <w:rFonts w:ascii="Wingdings" w:hAnsi="Wingdings" w:hint="default"/>
      </w:rPr>
    </w:lvl>
    <w:lvl w:ilvl="6" w:tplc="240A0001" w:tentative="1">
      <w:start w:val="1"/>
      <w:numFmt w:val="bullet"/>
      <w:lvlText w:val=""/>
      <w:lvlJc w:val="left"/>
      <w:pPr>
        <w:ind w:left="5020" w:hanging="360"/>
      </w:pPr>
      <w:rPr>
        <w:rFonts w:ascii="Symbol" w:hAnsi="Symbol" w:hint="default"/>
      </w:rPr>
    </w:lvl>
    <w:lvl w:ilvl="7" w:tplc="240A0003" w:tentative="1">
      <w:start w:val="1"/>
      <w:numFmt w:val="bullet"/>
      <w:lvlText w:val="o"/>
      <w:lvlJc w:val="left"/>
      <w:pPr>
        <w:ind w:left="5740" w:hanging="360"/>
      </w:pPr>
      <w:rPr>
        <w:rFonts w:ascii="Courier New" w:hAnsi="Courier New" w:cs="Courier New" w:hint="default"/>
      </w:rPr>
    </w:lvl>
    <w:lvl w:ilvl="8" w:tplc="240A0005" w:tentative="1">
      <w:start w:val="1"/>
      <w:numFmt w:val="bullet"/>
      <w:lvlText w:val=""/>
      <w:lvlJc w:val="left"/>
      <w:pPr>
        <w:ind w:left="6460" w:hanging="360"/>
      </w:pPr>
      <w:rPr>
        <w:rFonts w:ascii="Wingdings" w:hAnsi="Wingdings" w:hint="default"/>
      </w:rPr>
    </w:lvl>
  </w:abstractNum>
  <w:abstractNum w:abstractNumId="8">
    <w:nsid w:val="0C2C1A71"/>
    <w:multiLevelType w:val="hybridMultilevel"/>
    <w:tmpl w:val="FD984058"/>
    <w:lvl w:ilvl="0" w:tplc="240A000F">
      <w:start w:val="3"/>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9">
    <w:nsid w:val="13AA0E5A"/>
    <w:multiLevelType w:val="hybridMultilevel"/>
    <w:tmpl w:val="7696B9D6"/>
    <w:lvl w:ilvl="0" w:tplc="D9FAFF3E">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145F425E"/>
    <w:multiLevelType w:val="hybridMultilevel"/>
    <w:tmpl w:val="DC5AFF32"/>
    <w:lvl w:ilvl="0" w:tplc="240A0009">
      <w:start w:val="1"/>
      <w:numFmt w:val="bullet"/>
      <w:lvlText w:val=""/>
      <w:lvlJc w:val="left"/>
      <w:pPr>
        <w:ind w:left="720" w:hanging="360"/>
      </w:pPr>
      <w:rPr>
        <w:rFonts w:ascii="Wingdings" w:hAnsi="Wingding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16130488"/>
    <w:multiLevelType w:val="hybridMultilevel"/>
    <w:tmpl w:val="540CE7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17071770"/>
    <w:multiLevelType w:val="hybridMultilevel"/>
    <w:tmpl w:val="3196CC60"/>
    <w:lvl w:ilvl="0" w:tplc="FD401A18">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1F4B283C"/>
    <w:multiLevelType w:val="hybridMultilevel"/>
    <w:tmpl w:val="F3882B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2C4228DE"/>
    <w:multiLevelType w:val="hybridMultilevel"/>
    <w:tmpl w:val="F0AA3CE6"/>
    <w:lvl w:ilvl="0" w:tplc="C22C88E2">
      <w:start w:val="1"/>
      <w:numFmt w:val="lowerLetter"/>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5">
    <w:nsid w:val="2E5A73EB"/>
    <w:multiLevelType w:val="hybridMultilevel"/>
    <w:tmpl w:val="AFA86450"/>
    <w:lvl w:ilvl="0" w:tplc="41EA10AA">
      <w:start w:val="2"/>
      <w:numFmt w:val="lowerLetter"/>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6">
    <w:nsid w:val="306135B1"/>
    <w:multiLevelType w:val="hybridMultilevel"/>
    <w:tmpl w:val="FA2AC0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30D7524A"/>
    <w:multiLevelType w:val="hybridMultilevel"/>
    <w:tmpl w:val="ED6A9230"/>
    <w:lvl w:ilvl="0" w:tplc="C232AE5E">
      <w:start w:val="7"/>
      <w:numFmt w:val="decimal"/>
      <w:lvlText w:val="%1."/>
      <w:lvlJc w:val="left"/>
      <w:pPr>
        <w:ind w:left="360" w:hanging="360"/>
      </w:pPr>
      <w:rPr>
        <w:rFonts w:hint="default"/>
        <w:b/>
        <w:sz w:val="18"/>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nsid w:val="37C3677F"/>
    <w:multiLevelType w:val="hybridMultilevel"/>
    <w:tmpl w:val="C4D231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3C320461"/>
    <w:multiLevelType w:val="hybridMultilevel"/>
    <w:tmpl w:val="1FC2C95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3C49039E"/>
    <w:multiLevelType w:val="hybridMultilevel"/>
    <w:tmpl w:val="CD387A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3CEF51AC"/>
    <w:multiLevelType w:val="hybridMultilevel"/>
    <w:tmpl w:val="D1BE0B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40AD6656"/>
    <w:multiLevelType w:val="hybridMultilevel"/>
    <w:tmpl w:val="4FE2DFD0"/>
    <w:lvl w:ilvl="0" w:tplc="DB027BD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3">
    <w:nsid w:val="455803B0"/>
    <w:multiLevelType w:val="hybridMultilevel"/>
    <w:tmpl w:val="FDE87B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46E451B6"/>
    <w:multiLevelType w:val="hybridMultilevel"/>
    <w:tmpl w:val="7B6C66F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491F6BA4"/>
    <w:multiLevelType w:val="hybridMultilevel"/>
    <w:tmpl w:val="A3BA867E"/>
    <w:lvl w:ilvl="0" w:tplc="240A0001">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4BC5024A"/>
    <w:multiLevelType w:val="hybridMultilevel"/>
    <w:tmpl w:val="D18A3CF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4C6B7867"/>
    <w:multiLevelType w:val="hybridMultilevel"/>
    <w:tmpl w:val="5A2A5472"/>
    <w:lvl w:ilvl="0" w:tplc="F412E8B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4E8B643C"/>
    <w:multiLevelType w:val="hybridMultilevel"/>
    <w:tmpl w:val="DA7674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50087F4F"/>
    <w:multiLevelType w:val="hybridMultilevel"/>
    <w:tmpl w:val="3392C214"/>
    <w:lvl w:ilvl="0" w:tplc="25F0C408">
      <w:start w:val="1"/>
      <w:numFmt w:val="decimal"/>
      <w:lvlText w:val="%1."/>
      <w:lvlJc w:val="left"/>
      <w:pPr>
        <w:ind w:left="1065" w:hanging="705"/>
      </w:pPr>
      <w:rPr>
        <w:rFonts w:hint="default"/>
        <w:b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516716F7"/>
    <w:multiLevelType w:val="hybridMultilevel"/>
    <w:tmpl w:val="08B8F74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51B00F55"/>
    <w:multiLevelType w:val="hybridMultilevel"/>
    <w:tmpl w:val="B93814B0"/>
    <w:lvl w:ilvl="0" w:tplc="7C22C15E">
      <w:start w:val="59"/>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2">
    <w:nsid w:val="58382B1E"/>
    <w:multiLevelType w:val="hybridMultilevel"/>
    <w:tmpl w:val="D95C48D0"/>
    <w:lvl w:ilvl="0" w:tplc="27AC556E">
      <w:start w:val="2"/>
      <w:numFmt w:val="upperLetter"/>
      <w:lvlText w:val="%1."/>
      <w:lvlJc w:val="left"/>
      <w:pPr>
        <w:ind w:left="1571" w:hanging="360"/>
      </w:pPr>
      <w:rPr>
        <w:rFonts w:hint="default"/>
      </w:rPr>
    </w:lvl>
    <w:lvl w:ilvl="1" w:tplc="240A0019" w:tentative="1">
      <w:start w:val="1"/>
      <w:numFmt w:val="lowerLetter"/>
      <w:lvlText w:val="%2."/>
      <w:lvlJc w:val="left"/>
      <w:pPr>
        <w:ind w:left="2291" w:hanging="360"/>
      </w:pPr>
    </w:lvl>
    <w:lvl w:ilvl="2" w:tplc="240A001B" w:tentative="1">
      <w:start w:val="1"/>
      <w:numFmt w:val="lowerRoman"/>
      <w:lvlText w:val="%3."/>
      <w:lvlJc w:val="right"/>
      <w:pPr>
        <w:ind w:left="3011" w:hanging="180"/>
      </w:pPr>
    </w:lvl>
    <w:lvl w:ilvl="3" w:tplc="240A000F" w:tentative="1">
      <w:start w:val="1"/>
      <w:numFmt w:val="decimal"/>
      <w:lvlText w:val="%4."/>
      <w:lvlJc w:val="left"/>
      <w:pPr>
        <w:ind w:left="3731" w:hanging="360"/>
      </w:pPr>
    </w:lvl>
    <w:lvl w:ilvl="4" w:tplc="240A0019" w:tentative="1">
      <w:start w:val="1"/>
      <w:numFmt w:val="lowerLetter"/>
      <w:lvlText w:val="%5."/>
      <w:lvlJc w:val="left"/>
      <w:pPr>
        <w:ind w:left="4451" w:hanging="360"/>
      </w:pPr>
    </w:lvl>
    <w:lvl w:ilvl="5" w:tplc="240A001B" w:tentative="1">
      <w:start w:val="1"/>
      <w:numFmt w:val="lowerRoman"/>
      <w:lvlText w:val="%6."/>
      <w:lvlJc w:val="right"/>
      <w:pPr>
        <w:ind w:left="5171" w:hanging="180"/>
      </w:pPr>
    </w:lvl>
    <w:lvl w:ilvl="6" w:tplc="240A000F" w:tentative="1">
      <w:start w:val="1"/>
      <w:numFmt w:val="decimal"/>
      <w:lvlText w:val="%7."/>
      <w:lvlJc w:val="left"/>
      <w:pPr>
        <w:ind w:left="5891" w:hanging="360"/>
      </w:pPr>
    </w:lvl>
    <w:lvl w:ilvl="7" w:tplc="240A0019" w:tentative="1">
      <w:start w:val="1"/>
      <w:numFmt w:val="lowerLetter"/>
      <w:lvlText w:val="%8."/>
      <w:lvlJc w:val="left"/>
      <w:pPr>
        <w:ind w:left="6611" w:hanging="360"/>
      </w:pPr>
    </w:lvl>
    <w:lvl w:ilvl="8" w:tplc="240A001B" w:tentative="1">
      <w:start w:val="1"/>
      <w:numFmt w:val="lowerRoman"/>
      <w:lvlText w:val="%9."/>
      <w:lvlJc w:val="right"/>
      <w:pPr>
        <w:ind w:left="7331" w:hanging="180"/>
      </w:pPr>
    </w:lvl>
  </w:abstractNum>
  <w:abstractNum w:abstractNumId="33">
    <w:nsid w:val="58AD389D"/>
    <w:multiLevelType w:val="hybridMultilevel"/>
    <w:tmpl w:val="8716D99A"/>
    <w:lvl w:ilvl="0" w:tplc="83C4A082">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5A332C26"/>
    <w:multiLevelType w:val="hybridMultilevel"/>
    <w:tmpl w:val="010443E6"/>
    <w:lvl w:ilvl="0" w:tplc="240A000B">
      <w:start w:val="1"/>
      <w:numFmt w:val="bullet"/>
      <w:lvlText w:val=""/>
      <w:lvlJc w:val="left"/>
      <w:pPr>
        <w:ind w:left="1429" w:hanging="360"/>
      </w:pPr>
      <w:rPr>
        <w:rFonts w:ascii="Wingdings" w:hAnsi="Wingdings"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35">
    <w:nsid w:val="5C735FDF"/>
    <w:multiLevelType w:val="multilevel"/>
    <w:tmpl w:val="9D682E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5CBB2AE0"/>
    <w:multiLevelType w:val="hybridMultilevel"/>
    <w:tmpl w:val="2A3A64E2"/>
    <w:lvl w:ilvl="0" w:tplc="240A000F">
      <w:start w:val="2"/>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7">
    <w:nsid w:val="6D3E2E9B"/>
    <w:multiLevelType w:val="hybridMultilevel"/>
    <w:tmpl w:val="B75616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nsid w:val="715631CF"/>
    <w:multiLevelType w:val="hybridMultilevel"/>
    <w:tmpl w:val="B9CEC5A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nsid w:val="7B541279"/>
    <w:multiLevelType w:val="hybridMultilevel"/>
    <w:tmpl w:val="B8AC2D86"/>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nsid w:val="7B567200"/>
    <w:multiLevelType w:val="hybridMultilevel"/>
    <w:tmpl w:val="4FDAD668"/>
    <w:lvl w:ilvl="0" w:tplc="240A000F">
      <w:start w:val="1"/>
      <w:numFmt w:val="decimal"/>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41">
    <w:nsid w:val="7C437207"/>
    <w:multiLevelType w:val="hybridMultilevel"/>
    <w:tmpl w:val="F67EF724"/>
    <w:lvl w:ilvl="0" w:tplc="BAAE41F6">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14"/>
  </w:num>
  <w:num w:numId="2">
    <w:abstractNumId w:val="27"/>
  </w:num>
  <w:num w:numId="3">
    <w:abstractNumId w:val="31"/>
  </w:num>
  <w:num w:numId="4">
    <w:abstractNumId w:val="1"/>
  </w:num>
  <w:num w:numId="5">
    <w:abstractNumId w:val="10"/>
  </w:num>
  <w:num w:numId="6">
    <w:abstractNumId w:val="13"/>
  </w:num>
  <w:num w:numId="7">
    <w:abstractNumId w:val="4"/>
  </w:num>
  <w:num w:numId="8">
    <w:abstractNumId w:val="0"/>
  </w:num>
  <w:num w:numId="9">
    <w:abstractNumId w:val="36"/>
  </w:num>
  <w:num w:numId="10">
    <w:abstractNumId w:val="23"/>
  </w:num>
  <w:num w:numId="11">
    <w:abstractNumId w:val="11"/>
  </w:num>
  <w:num w:numId="12">
    <w:abstractNumId w:val="8"/>
  </w:num>
  <w:num w:numId="13">
    <w:abstractNumId w:val="26"/>
  </w:num>
  <w:num w:numId="14">
    <w:abstractNumId w:val="17"/>
  </w:num>
  <w:num w:numId="15">
    <w:abstractNumId w:val="30"/>
  </w:num>
  <w:num w:numId="16">
    <w:abstractNumId w:val="34"/>
  </w:num>
  <w:num w:numId="17">
    <w:abstractNumId w:val="37"/>
  </w:num>
  <w:num w:numId="18">
    <w:abstractNumId w:val="22"/>
  </w:num>
  <w:num w:numId="19">
    <w:abstractNumId w:val="39"/>
  </w:num>
  <w:num w:numId="20">
    <w:abstractNumId w:val="40"/>
  </w:num>
  <w:num w:numId="21">
    <w:abstractNumId w:val="18"/>
  </w:num>
  <w:num w:numId="22">
    <w:abstractNumId w:val="35"/>
  </w:num>
  <w:num w:numId="23">
    <w:abstractNumId w:val="21"/>
  </w:num>
  <w:num w:numId="24">
    <w:abstractNumId w:val="29"/>
  </w:num>
  <w:num w:numId="25">
    <w:abstractNumId w:val="28"/>
  </w:num>
  <w:num w:numId="26">
    <w:abstractNumId w:val="5"/>
  </w:num>
  <w:num w:numId="27">
    <w:abstractNumId w:val="15"/>
  </w:num>
  <w:num w:numId="28">
    <w:abstractNumId w:val="32"/>
  </w:num>
  <w:num w:numId="29">
    <w:abstractNumId w:val="41"/>
  </w:num>
  <w:num w:numId="30">
    <w:abstractNumId w:val="38"/>
  </w:num>
  <w:num w:numId="31">
    <w:abstractNumId w:val="19"/>
  </w:num>
  <w:num w:numId="32">
    <w:abstractNumId w:val="24"/>
  </w:num>
  <w:num w:numId="33">
    <w:abstractNumId w:val="7"/>
  </w:num>
  <w:num w:numId="34">
    <w:abstractNumId w:val="2"/>
  </w:num>
  <w:num w:numId="35">
    <w:abstractNumId w:val="6"/>
  </w:num>
  <w:num w:numId="36">
    <w:abstractNumId w:val="3"/>
  </w:num>
  <w:num w:numId="37">
    <w:abstractNumId w:val="12"/>
  </w:num>
  <w:num w:numId="38">
    <w:abstractNumId w:val="25"/>
  </w:num>
  <w:num w:numId="39">
    <w:abstractNumId w:val="16"/>
  </w:num>
  <w:num w:numId="40">
    <w:abstractNumId w:val="9"/>
  </w:num>
  <w:num w:numId="41">
    <w:abstractNumId w:val="33"/>
  </w:num>
  <w:num w:numId="42">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10D"/>
    <w:rsid w:val="000006BB"/>
    <w:rsid w:val="00001768"/>
    <w:rsid w:val="0000251C"/>
    <w:rsid w:val="00002AA2"/>
    <w:rsid w:val="00003FE8"/>
    <w:rsid w:val="000068AE"/>
    <w:rsid w:val="00006B3D"/>
    <w:rsid w:val="00011C32"/>
    <w:rsid w:val="000148AE"/>
    <w:rsid w:val="00014A21"/>
    <w:rsid w:val="00020E9A"/>
    <w:rsid w:val="00022DDD"/>
    <w:rsid w:val="00024ED7"/>
    <w:rsid w:val="00024F19"/>
    <w:rsid w:val="000252CC"/>
    <w:rsid w:val="000322EC"/>
    <w:rsid w:val="000360F9"/>
    <w:rsid w:val="00040AD1"/>
    <w:rsid w:val="00041B8A"/>
    <w:rsid w:val="00044025"/>
    <w:rsid w:val="00046078"/>
    <w:rsid w:val="0005130B"/>
    <w:rsid w:val="00051539"/>
    <w:rsid w:val="0005529A"/>
    <w:rsid w:val="000569EC"/>
    <w:rsid w:val="00056B55"/>
    <w:rsid w:val="00057558"/>
    <w:rsid w:val="000604A0"/>
    <w:rsid w:val="0006104A"/>
    <w:rsid w:val="000633ED"/>
    <w:rsid w:val="000646EB"/>
    <w:rsid w:val="00064725"/>
    <w:rsid w:val="000674BA"/>
    <w:rsid w:val="00067F84"/>
    <w:rsid w:val="00070D48"/>
    <w:rsid w:val="00081D94"/>
    <w:rsid w:val="0008222D"/>
    <w:rsid w:val="000822AA"/>
    <w:rsid w:val="0008296E"/>
    <w:rsid w:val="00082D83"/>
    <w:rsid w:val="0008398A"/>
    <w:rsid w:val="000849B0"/>
    <w:rsid w:val="00084F67"/>
    <w:rsid w:val="00085958"/>
    <w:rsid w:val="0008662D"/>
    <w:rsid w:val="00086FD3"/>
    <w:rsid w:val="0008732B"/>
    <w:rsid w:val="00091CE5"/>
    <w:rsid w:val="00093761"/>
    <w:rsid w:val="0009629E"/>
    <w:rsid w:val="00096751"/>
    <w:rsid w:val="000967F4"/>
    <w:rsid w:val="00096B98"/>
    <w:rsid w:val="000974BA"/>
    <w:rsid w:val="000A3DFF"/>
    <w:rsid w:val="000A7B60"/>
    <w:rsid w:val="000B09BD"/>
    <w:rsid w:val="000B2438"/>
    <w:rsid w:val="000B3D4C"/>
    <w:rsid w:val="000B4D75"/>
    <w:rsid w:val="000B752F"/>
    <w:rsid w:val="000C0171"/>
    <w:rsid w:val="000C082A"/>
    <w:rsid w:val="000C2115"/>
    <w:rsid w:val="000C3C8F"/>
    <w:rsid w:val="000C6CBE"/>
    <w:rsid w:val="000C7755"/>
    <w:rsid w:val="000D6019"/>
    <w:rsid w:val="000E1542"/>
    <w:rsid w:val="000E6C5B"/>
    <w:rsid w:val="000F5F02"/>
    <w:rsid w:val="000F5F86"/>
    <w:rsid w:val="000F7835"/>
    <w:rsid w:val="00104509"/>
    <w:rsid w:val="00104563"/>
    <w:rsid w:val="001046CA"/>
    <w:rsid w:val="00107DF0"/>
    <w:rsid w:val="0011074F"/>
    <w:rsid w:val="00112E1F"/>
    <w:rsid w:val="00114F8D"/>
    <w:rsid w:val="00114FDA"/>
    <w:rsid w:val="00115799"/>
    <w:rsid w:val="001164C2"/>
    <w:rsid w:val="001204AE"/>
    <w:rsid w:val="0012108E"/>
    <w:rsid w:val="001216EA"/>
    <w:rsid w:val="001247EC"/>
    <w:rsid w:val="00125AB5"/>
    <w:rsid w:val="0012693C"/>
    <w:rsid w:val="00127086"/>
    <w:rsid w:val="001301FE"/>
    <w:rsid w:val="001306EE"/>
    <w:rsid w:val="0013146C"/>
    <w:rsid w:val="00135BE5"/>
    <w:rsid w:val="00137377"/>
    <w:rsid w:val="001375FC"/>
    <w:rsid w:val="00137A58"/>
    <w:rsid w:val="00146948"/>
    <w:rsid w:val="001478F6"/>
    <w:rsid w:val="0015640E"/>
    <w:rsid w:val="0015682B"/>
    <w:rsid w:val="001605AE"/>
    <w:rsid w:val="001606CD"/>
    <w:rsid w:val="001608BD"/>
    <w:rsid w:val="00162366"/>
    <w:rsid w:val="001644EA"/>
    <w:rsid w:val="00164864"/>
    <w:rsid w:val="001654F2"/>
    <w:rsid w:val="00166141"/>
    <w:rsid w:val="00172258"/>
    <w:rsid w:val="0017269E"/>
    <w:rsid w:val="0017433A"/>
    <w:rsid w:val="00176462"/>
    <w:rsid w:val="0018492E"/>
    <w:rsid w:val="00184D43"/>
    <w:rsid w:val="00187E9C"/>
    <w:rsid w:val="00191620"/>
    <w:rsid w:val="001925E2"/>
    <w:rsid w:val="00194D44"/>
    <w:rsid w:val="001979A3"/>
    <w:rsid w:val="001979C6"/>
    <w:rsid w:val="001A02DE"/>
    <w:rsid w:val="001A34FC"/>
    <w:rsid w:val="001A3668"/>
    <w:rsid w:val="001A5720"/>
    <w:rsid w:val="001A7317"/>
    <w:rsid w:val="001A73B4"/>
    <w:rsid w:val="001B1924"/>
    <w:rsid w:val="001B4813"/>
    <w:rsid w:val="001B4B0E"/>
    <w:rsid w:val="001B5BF2"/>
    <w:rsid w:val="001C10F3"/>
    <w:rsid w:val="001C19E8"/>
    <w:rsid w:val="001C23C2"/>
    <w:rsid w:val="001C25C8"/>
    <w:rsid w:val="001C47EB"/>
    <w:rsid w:val="001C4D9B"/>
    <w:rsid w:val="001C5DCA"/>
    <w:rsid w:val="001C6E26"/>
    <w:rsid w:val="001D1687"/>
    <w:rsid w:val="001D16B2"/>
    <w:rsid w:val="001D2403"/>
    <w:rsid w:val="001D38B7"/>
    <w:rsid w:val="001D57CE"/>
    <w:rsid w:val="001D7150"/>
    <w:rsid w:val="001E021B"/>
    <w:rsid w:val="001E1FBD"/>
    <w:rsid w:val="001E28D0"/>
    <w:rsid w:val="001E335C"/>
    <w:rsid w:val="001E3FDD"/>
    <w:rsid w:val="001E4360"/>
    <w:rsid w:val="001E6F7A"/>
    <w:rsid w:val="001F2485"/>
    <w:rsid w:val="001F371A"/>
    <w:rsid w:val="001F43C6"/>
    <w:rsid w:val="001F4CC2"/>
    <w:rsid w:val="001F658B"/>
    <w:rsid w:val="00205D09"/>
    <w:rsid w:val="00211689"/>
    <w:rsid w:val="00211DC5"/>
    <w:rsid w:val="00213052"/>
    <w:rsid w:val="002179B7"/>
    <w:rsid w:val="00221C29"/>
    <w:rsid w:val="00222E9A"/>
    <w:rsid w:val="002271FA"/>
    <w:rsid w:val="00227A0E"/>
    <w:rsid w:val="0023030E"/>
    <w:rsid w:val="00230FC1"/>
    <w:rsid w:val="00231594"/>
    <w:rsid w:val="002346E5"/>
    <w:rsid w:val="002361BE"/>
    <w:rsid w:val="002368D5"/>
    <w:rsid w:val="0023798D"/>
    <w:rsid w:val="00243BDC"/>
    <w:rsid w:val="0024537B"/>
    <w:rsid w:val="00247885"/>
    <w:rsid w:val="002505ED"/>
    <w:rsid w:val="00250C65"/>
    <w:rsid w:val="00252BE7"/>
    <w:rsid w:val="00253CF5"/>
    <w:rsid w:val="00257510"/>
    <w:rsid w:val="00257B36"/>
    <w:rsid w:val="00257C74"/>
    <w:rsid w:val="002607FC"/>
    <w:rsid w:val="00260A45"/>
    <w:rsid w:val="002618BB"/>
    <w:rsid w:val="00264489"/>
    <w:rsid w:val="00266D66"/>
    <w:rsid w:val="00267AFA"/>
    <w:rsid w:val="00267EB5"/>
    <w:rsid w:val="00270EF3"/>
    <w:rsid w:val="0027179A"/>
    <w:rsid w:val="00273676"/>
    <w:rsid w:val="002736A6"/>
    <w:rsid w:val="00273CB1"/>
    <w:rsid w:val="0028094B"/>
    <w:rsid w:val="002840D5"/>
    <w:rsid w:val="0028635C"/>
    <w:rsid w:val="00286C0C"/>
    <w:rsid w:val="00286D58"/>
    <w:rsid w:val="00290955"/>
    <w:rsid w:val="002A0685"/>
    <w:rsid w:val="002A06BB"/>
    <w:rsid w:val="002A21CF"/>
    <w:rsid w:val="002A3559"/>
    <w:rsid w:val="002A5E00"/>
    <w:rsid w:val="002A64A2"/>
    <w:rsid w:val="002A657D"/>
    <w:rsid w:val="002B1486"/>
    <w:rsid w:val="002B2002"/>
    <w:rsid w:val="002B268E"/>
    <w:rsid w:val="002B4C80"/>
    <w:rsid w:val="002B6E8B"/>
    <w:rsid w:val="002C00FB"/>
    <w:rsid w:val="002C18D3"/>
    <w:rsid w:val="002C3438"/>
    <w:rsid w:val="002C5659"/>
    <w:rsid w:val="002C6184"/>
    <w:rsid w:val="002D0020"/>
    <w:rsid w:val="002D0770"/>
    <w:rsid w:val="002D4F19"/>
    <w:rsid w:val="002D60C2"/>
    <w:rsid w:val="002E1A8E"/>
    <w:rsid w:val="002E5274"/>
    <w:rsid w:val="002E7560"/>
    <w:rsid w:val="002F1770"/>
    <w:rsid w:val="002F1CA1"/>
    <w:rsid w:val="002F3B08"/>
    <w:rsid w:val="002F7A44"/>
    <w:rsid w:val="003048C3"/>
    <w:rsid w:val="00306902"/>
    <w:rsid w:val="00313342"/>
    <w:rsid w:val="00314141"/>
    <w:rsid w:val="00315BFD"/>
    <w:rsid w:val="00316A9F"/>
    <w:rsid w:val="00317431"/>
    <w:rsid w:val="00320FC7"/>
    <w:rsid w:val="003210ED"/>
    <w:rsid w:val="00324A90"/>
    <w:rsid w:val="003255BB"/>
    <w:rsid w:val="003334D6"/>
    <w:rsid w:val="0033742D"/>
    <w:rsid w:val="00337579"/>
    <w:rsid w:val="00342BCB"/>
    <w:rsid w:val="003462E6"/>
    <w:rsid w:val="0034652B"/>
    <w:rsid w:val="00347729"/>
    <w:rsid w:val="0035055E"/>
    <w:rsid w:val="00351A1E"/>
    <w:rsid w:val="00354C26"/>
    <w:rsid w:val="00354D1C"/>
    <w:rsid w:val="00356D77"/>
    <w:rsid w:val="003573E1"/>
    <w:rsid w:val="00361AE9"/>
    <w:rsid w:val="00364698"/>
    <w:rsid w:val="00366B34"/>
    <w:rsid w:val="00366C82"/>
    <w:rsid w:val="00366F93"/>
    <w:rsid w:val="00373465"/>
    <w:rsid w:val="0038004C"/>
    <w:rsid w:val="003833DB"/>
    <w:rsid w:val="0039090F"/>
    <w:rsid w:val="00396354"/>
    <w:rsid w:val="0039652E"/>
    <w:rsid w:val="00397D40"/>
    <w:rsid w:val="003A1AC8"/>
    <w:rsid w:val="003A2446"/>
    <w:rsid w:val="003A2E18"/>
    <w:rsid w:val="003A35D3"/>
    <w:rsid w:val="003A6B6E"/>
    <w:rsid w:val="003B1B79"/>
    <w:rsid w:val="003B414B"/>
    <w:rsid w:val="003B4EE7"/>
    <w:rsid w:val="003B613F"/>
    <w:rsid w:val="003B76A0"/>
    <w:rsid w:val="003C32DF"/>
    <w:rsid w:val="003C73E9"/>
    <w:rsid w:val="003E03F5"/>
    <w:rsid w:val="003E13B3"/>
    <w:rsid w:val="003E2CEB"/>
    <w:rsid w:val="003E366D"/>
    <w:rsid w:val="003E4B6A"/>
    <w:rsid w:val="003E592F"/>
    <w:rsid w:val="003E6EA3"/>
    <w:rsid w:val="003F4863"/>
    <w:rsid w:val="003F4B6E"/>
    <w:rsid w:val="003F648A"/>
    <w:rsid w:val="003F68B0"/>
    <w:rsid w:val="003F7EC4"/>
    <w:rsid w:val="00403A9E"/>
    <w:rsid w:val="00407362"/>
    <w:rsid w:val="00410571"/>
    <w:rsid w:val="00410AE4"/>
    <w:rsid w:val="00411140"/>
    <w:rsid w:val="0041265C"/>
    <w:rsid w:val="00415D24"/>
    <w:rsid w:val="00415E72"/>
    <w:rsid w:val="00416533"/>
    <w:rsid w:val="0041671E"/>
    <w:rsid w:val="00416DC0"/>
    <w:rsid w:val="00417B3C"/>
    <w:rsid w:val="004200D1"/>
    <w:rsid w:val="00421372"/>
    <w:rsid w:val="004240EA"/>
    <w:rsid w:val="00424905"/>
    <w:rsid w:val="00424BDC"/>
    <w:rsid w:val="00427DD7"/>
    <w:rsid w:val="0043066C"/>
    <w:rsid w:val="00433973"/>
    <w:rsid w:val="004417B9"/>
    <w:rsid w:val="004426C4"/>
    <w:rsid w:val="0044522D"/>
    <w:rsid w:val="00445CD5"/>
    <w:rsid w:val="00454087"/>
    <w:rsid w:val="004541F8"/>
    <w:rsid w:val="0045450E"/>
    <w:rsid w:val="0045470A"/>
    <w:rsid w:val="0045535B"/>
    <w:rsid w:val="00460EFB"/>
    <w:rsid w:val="00462CB4"/>
    <w:rsid w:val="00462FEB"/>
    <w:rsid w:val="00464873"/>
    <w:rsid w:val="00466808"/>
    <w:rsid w:val="0046774C"/>
    <w:rsid w:val="00470F45"/>
    <w:rsid w:val="00472948"/>
    <w:rsid w:val="00473733"/>
    <w:rsid w:val="00480DF2"/>
    <w:rsid w:val="004817C1"/>
    <w:rsid w:val="004831D5"/>
    <w:rsid w:val="00484A48"/>
    <w:rsid w:val="00484B77"/>
    <w:rsid w:val="00486B84"/>
    <w:rsid w:val="0049111D"/>
    <w:rsid w:val="00494AAF"/>
    <w:rsid w:val="004A040D"/>
    <w:rsid w:val="004A2A6D"/>
    <w:rsid w:val="004A4186"/>
    <w:rsid w:val="004A5E3B"/>
    <w:rsid w:val="004A70C6"/>
    <w:rsid w:val="004B022A"/>
    <w:rsid w:val="004B0E70"/>
    <w:rsid w:val="004B115A"/>
    <w:rsid w:val="004B3044"/>
    <w:rsid w:val="004B4794"/>
    <w:rsid w:val="004B797A"/>
    <w:rsid w:val="004C01DB"/>
    <w:rsid w:val="004C2944"/>
    <w:rsid w:val="004C2ABA"/>
    <w:rsid w:val="004C7EC7"/>
    <w:rsid w:val="004D08A7"/>
    <w:rsid w:val="004D0C3C"/>
    <w:rsid w:val="004D30D3"/>
    <w:rsid w:val="004D723E"/>
    <w:rsid w:val="004E1B5A"/>
    <w:rsid w:val="004F1B2A"/>
    <w:rsid w:val="004F24D4"/>
    <w:rsid w:val="004F55DD"/>
    <w:rsid w:val="004F5618"/>
    <w:rsid w:val="004F5684"/>
    <w:rsid w:val="004F65A1"/>
    <w:rsid w:val="004F6718"/>
    <w:rsid w:val="004F6FDD"/>
    <w:rsid w:val="005114BF"/>
    <w:rsid w:val="00515C85"/>
    <w:rsid w:val="0051646C"/>
    <w:rsid w:val="00517DA2"/>
    <w:rsid w:val="00520F6A"/>
    <w:rsid w:val="005215A2"/>
    <w:rsid w:val="005219C9"/>
    <w:rsid w:val="005252FB"/>
    <w:rsid w:val="0052539C"/>
    <w:rsid w:val="005263E5"/>
    <w:rsid w:val="00526E7F"/>
    <w:rsid w:val="00530E51"/>
    <w:rsid w:val="00534FDD"/>
    <w:rsid w:val="00535EEC"/>
    <w:rsid w:val="00537B4C"/>
    <w:rsid w:val="0054006D"/>
    <w:rsid w:val="00540A7B"/>
    <w:rsid w:val="00545D8F"/>
    <w:rsid w:val="005470D8"/>
    <w:rsid w:val="00547348"/>
    <w:rsid w:val="00547777"/>
    <w:rsid w:val="00547796"/>
    <w:rsid w:val="00547ACD"/>
    <w:rsid w:val="00551C1E"/>
    <w:rsid w:val="00552650"/>
    <w:rsid w:val="00552B05"/>
    <w:rsid w:val="00552D54"/>
    <w:rsid w:val="00553435"/>
    <w:rsid w:val="00555D7A"/>
    <w:rsid w:val="00556323"/>
    <w:rsid w:val="00561002"/>
    <w:rsid w:val="0056253F"/>
    <w:rsid w:val="00562A23"/>
    <w:rsid w:val="005652A4"/>
    <w:rsid w:val="00565E88"/>
    <w:rsid w:val="00567A6A"/>
    <w:rsid w:val="00570FEB"/>
    <w:rsid w:val="00571BE6"/>
    <w:rsid w:val="00575A93"/>
    <w:rsid w:val="00576F21"/>
    <w:rsid w:val="00580EB9"/>
    <w:rsid w:val="00580FE4"/>
    <w:rsid w:val="00581A63"/>
    <w:rsid w:val="005860AE"/>
    <w:rsid w:val="0058665F"/>
    <w:rsid w:val="0059126E"/>
    <w:rsid w:val="00595B14"/>
    <w:rsid w:val="005A0EC3"/>
    <w:rsid w:val="005A35CC"/>
    <w:rsid w:val="005A40DF"/>
    <w:rsid w:val="005A4AFA"/>
    <w:rsid w:val="005A5C8E"/>
    <w:rsid w:val="005A6262"/>
    <w:rsid w:val="005A7492"/>
    <w:rsid w:val="005B1A80"/>
    <w:rsid w:val="005B4517"/>
    <w:rsid w:val="005B50FA"/>
    <w:rsid w:val="005B635C"/>
    <w:rsid w:val="005B77BA"/>
    <w:rsid w:val="005C0918"/>
    <w:rsid w:val="005C0DFE"/>
    <w:rsid w:val="005C226B"/>
    <w:rsid w:val="005C22BD"/>
    <w:rsid w:val="005C79DA"/>
    <w:rsid w:val="005D3FD5"/>
    <w:rsid w:val="005D58F4"/>
    <w:rsid w:val="005D5C5A"/>
    <w:rsid w:val="005D7F76"/>
    <w:rsid w:val="005E01D2"/>
    <w:rsid w:val="005E11DB"/>
    <w:rsid w:val="005E1448"/>
    <w:rsid w:val="005E4895"/>
    <w:rsid w:val="005E7C16"/>
    <w:rsid w:val="005F3109"/>
    <w:rsid w:val="005F51E0"/>
    <w:rsid w:val="005F7BFA"/>
    <w:rsid w:val="0060154A"/>
    <w:rsid w:val="00605639"/>
    <w:rsid w:val="00606D1E"/>
    <w:rsid w:val="00614F90"/>
    <w:rsid w:val="00614FA5"/>
    <w:rsid w:val="00616500"/>
    <w:rsid w:val="00617F90"/>
    <w:rsid w:val="006271A5"/>
    <w:rsid w:val="00630812"/>
    <w:rsid w:val="00632EA9"/>
    <w:rsid w:val="00635112"/>
    <w:rsid w:val="00637137"/>
    <w:rsid w:val="006375A6"/>
    <w:rsid w:val="00640BDF"/>
    <w:rsid w:val="00642097"/>
    <w:rsid w:val="00643874"/>
    <w:rsid w:val="006441FA"/>
    <w:rsid w:val="0064682E"/>
    <w:rsid w:val="00651804"/>
    <w:rsid w:val="006519D0"/>
    <w:rsid w:val="00657144"/>
    <w:rsid w:val="00660BEF"/>
    <w:rsid w:val="00661787"/>
    <w:rsid w:val="00661EF2"/>
    <w:rsid w:val="00661FF4"/>
    <w:rsid w:val="006621E2"/>
    <w:rsid w:val="00662E1C"/>
    <w:rsid w:val="006639C1"/>
    <w:rsid w:val="006665D1"/>
    <w:rsid w:val="00666CF1"/>
    <w:rsid w:val="006675EF"/>
    <w:rsid w:val="00670584"/>
    <w:rsid w:val="006706F4"/>
    <w:rsid w:val="0067449B"/>
    <w:rsid w:val="00674516"/>
    <w:rsid w:val="00675BF7"/>
    <w:rsid w:val="00676D93"/>
    <w:rsid w:val="00680BD5"/>
    <w:rsid w:val="00685366"/>
    <w:rsid w:val="006865F7"/>
    <w:rsid w:val="006968C5"/>
    <w:rsid w:val="00697AAA"/>
    <w:rsid w:val="006A12DE"/>
    <w:rsid w:val="006A3AEF"/>
    <w:rsid w:val="006A4E84"/>
    <w:rsid w:val="006A5058"/>
    <w:rsid w:val="006A513E"/>
    <w:rsid w:val="006A518A"/>
    <w:rsid w:val="006A6AA7"/>
    <w:rsid w:val="006B227F"/>
    <w:rsid w:val="006C0A73"/>
    <w:rsid w:val="006C110E"/>
    <w:rsid w:val="006C1494"/>
    <w:rsid w:val="006C3979"/>
    <w:rsid w:val="006C3F9C"/>
    <w:rsid w:val="006C4516"/>
    <w:rsid w:val="006C4834"/>
    <w:rsid w:val="006C5E02"/>
    <w:rsid w:val="006D16F2"/>
    <w:rsid w:val="006D178C"/>
    <w:rsid w:val="006D27E4"/>
    <w:rsid w:val="006D2DED"/>
    <w:rsid w:val="006D337F"/>
    <w:rsid w:val="006D5914"/>
    <w:rsid w:val="006D6A20"/>
    <w:rsid w:val="006E0BB0"/>
    <w:rsid w:val="006E326E"/>
    <w:rsid w:val="006E3BFF"/>
    <w:rsid w:val="006E45A4"/>
    <w:rsid w:val="006E6916"/>
    <w:rsid w:val="006E7359"/>
    <w:rsid w:val="006E77C6"/>
    <w:rsid w:val="006F5397"/>
    <w:rsid w:val="006F56B2"/>
    <w:rsid w:val="006F5DAD"/>
    <w:rsid w:val="007051D8"/>
    <w:rsid w:val="00705862"/>
    <w:rsid w:val="00710B2D"/>
    <w:rsid w:val="00715CB0"/>
    <w:rsid w:val="00716036"/>
    <w:rsid w:val="007228B6"/>
    <w:rsid w:val="00724378"/>
    <w:rsid w:val="00724890"/>
    <w:rsid w:val="00727058"/>
    <w:rsid w:val="00731150"/>
    <w:rsid w:val="00731943"/>
    <w:rsid w:val="00733A59"/>
    <w:rsid w:val="00733CE9"/>
    <w:rsid w:val="00733D0A"/>
    <w:rsid w:val="00742753"/>
    <w:rsid w:val="00742776"/>
    <w:rsid w:val="007428DF"/>
    <w:rsid w:val="0074368E"/>
    <w:rsid w:val="00746D47"/>
    <w:rsid w:val="007503CB"/>
    <w:rsid w:val="0075053D"/>
    <w:rsid w:val="007509A1"/>
    <w:rsid w:val="00751C69"/>
    <w:rsid w:val="00751E44"/>
    <w:rsid w:val="00752BCA"/>
    <w:rsid w:val="0075498D"/>
    <w:rsid w:val="007562B7"/>
    <w:rsid w:val="00757859"/>
    <w:rsid w:val="00760C0B"/>
    <w:rsid w:val="0076412D"/>
    <w:rsid w:val="0076678C"/>
    <w:rsid w:val="00766EE4"/>
    <w:rsid w:val="00771C71"/>
    <w:rsid w:val="007723DB"/>
    <w:rsid w:val="00773639"/>
    <w:rsid w:val="00775460"/>
    <w:rsid w:val="00775B78"/>
    <w:rsid w:val="00780157"/>
    <w:rsid w:val="007827A6"/>
    <w:rsid w:val="007829D7"/>
    <w:rsid w:val="007833E1"/>
    <w:rsid w:val="00790668"/>
    <w:rsid w:val="00791782"/>
    <w:rsid w:val="00791B53"/>
    <w:rsid w:val="00792456"/>
    <w:rsid w:val="00793856"/>
    <w:rsid w:val="00796165"/>
    <w:rsid w:val="007961D0"/>
    <w:rsid w:val="007976E3"/>
    <w:rsid w:val="00797AC2"/>
    <w:rsid w:val="007A167E"/>
    <w:rsid w:val="007A261E"/>
    <w:rsid w:val="007A5C45"/>
    <w:rsid w:val="007A6D9C"/>
    <w:rsid w:val="007B021A"/>
    <w:rsid w:val="007B04C6"/>
    <w:rsid w:val="007B15D0"/>
    <w:rsid w:val="007B3BC4"/>
    <w:rsid w:val="007B5665"/>
    <w:rsid w:val="007B5AB8"/>
    <w:rsid w:val="007B66B7"/>
    <w:rsid w:val="007B6EFF"/>
    <w:rsid w:val="007C09AA"/>
    <w:rsid w:val="007C1BD8"/>
    <w:rsid w:val="007C2262"/>
    <w:rsid w:val="007C29BF"/>
    <w:rsid w:val="007C308B"/>
    <w:rsid w:val="007C4FC4"/>
    <w:rsid w:val="007C7352"/>
    <w:rsid w:val="007D275A"/>
    <w:rsid w:val="007D2A25"/>
    <w:rsid w:val="007D443D"/>
    <w:rsid w:val="007D4654"/>
    <w:rsid w:val="007D5138"/>
    <w:rsid w:val="007D6120"/>
    <w:rsid w:val="007E1A45"/>
    <w:rsid w:val="007E1F7A"/>
    <w:rsid w:val="007E312F"/>
    <w:rsid w:val="007F0029"/>
    <w:rsid w:val="007F3DC6"/>
    <w:rsid w:val="007F4181"/>
    <w:rsid w:val="007F7277"/>
    <w:rsid w:val="00807208"/>
    <w:rsid w:val="00810C1A"/>
    <w:rsid w:val="00813247"/>
    <w:rsid w:val="008150BA"/>
    <w:rsid w:val="00816BA2"/>
    <w:rsid w:val="00816D60"/>
    <w:rsid w:val="008176BF"/>
    <w:rsid w:val="00817C57"/>
    <w:rsid w:val="00821722"/>
    <w:rsid w:val="0082410D"/>
    <w:rsid w:val="008275AF"/>
    <w:rsid w:val="00834AAC"/>
    <w:rsid w:val="00834D7A"/>
    <w:rsid w:val="00837CB4"/>
    <w:rsid w:val="00840D7D"/>
    <w:rsid w:val="0084387F"/>
    <w:rsid w:val="0084528A"/>
    <w:rsid w:val="00846066"/>
    <w:rsid w:val="00847C7D"/>
    <w:rsid w:val="008536F4"/>
    <w:rsid w:val="00854AF6"/>
    <w:rsid w:val="00854F16"/>
    <w:rsid w:val="00855979"/>
    <w:rsid w:val="00855E3D"/>
    <w:rsid w:val="00860A5B"/>
    <w:rsid w:val="00861818"/>
    <w:rsid w:val="00861EEA"/>
    <w:rsid w:val="00863C09"/>
    <w:rsid w:val="00865898"/>
    <w:rsid w:val="00866B5B"/>
    <w:rsid w:val="0087037D"/>
    <w:rsid w:val="00871657"/>
    <w:rsid w:val="0087668E"/>
    <w:rsid w:val="00880477"/>
    <w:rsid w:val="00884188"/>
    <w:rsid w:val="00887EEB"/>
    <w:rsid w:val="008917C5"/>
    <w:rsid w:val="00893EE0"/>
    <w:rsid w:val="008945CC"/>
    <w:rsid w:val="00895A91"/>
    <w:rsid w:val="00895F10"/>
    <w:rsid w:val="00897631"/>
    <w:rsid w:val="00897B9A"/>
    <w:rsid w:val="008A0097"/>
    <w:rsid w:val="008A4FE2"/>
    <w:rsid w:val="008A5736"/>
    <w:rsid w:val="008A5B39"/>
    <w:rsid w:val="008A6DB3"/>
    <w:rsid w:val="008B1124"/>
    <w:rsid w:val="008B3994"/>
    <w:rsid w:val="008B4165"/>
    <w:rsid w:val="008B4311"/>
    <w:rsid w:val="008B5580"/>
    <w:rsid w:val="008B6B8F"/>
    <w:rsid w:val="008C1E7C"/>
    <w:rsid w:val="008C2B12"/>
    <w:rsid w:val="008C3DAF"/>
    <w:rsid w:val="008C4954"/>
    <w:rsid w:val="008C4BB6"/>
    <w:rsid w:val="008C557D"/>
    <w:rsid w:val="008C7687"/>
    <w:rsid w:val="008D22D3"/>
    <w:rsid w:val="008D23AD"/>
    <w:rsid w:val="008D383B"/>
    <w:rsid w:val="008D5042"/>
    <w:rsid w:val="008D603D"/>
    <w:rsid w:val="008D6BC8"/>
    <w:rsid w:val="008E05A4"/>
    <w:rsid w:val="008E197A"/>
    <w:rsid w:val="008E19C5"/>
    <w:rsid w:val="008E2FDD"/>
    <w:rsid w:val="008E32D2"/>
    <w:rsid w:val="008E5287"/>
    <w:rsid w:val="008E5837"/>
    <w:rsid w:val="008E5B06"/>
    <w:rsid w:val="008E6248"/>
    <w:rsid w:val="008E7755"/>
    <w:rsid w:val="008F202C"/>
    <w:rsid w:val="008F21F8"/>
    <w:rsid w:val="008F305E"/>
    <w:rsid w:val="008F4600"/>
    <w:rsid w:val="008F4A2B"/>
    <w:rsid w:val="008F63BB"/>
    <w:rsid w:val="0090189A"/>
    <w:rsid w:val="00904DD4"/>
    <w:rsid w:val="00904E8A"/>
    <w:rsid w:val="00906D19"/>
    <w:rsid w:val="00907355"/>
    <w:rsid w:val="009074D5"/>
    <w:rsid w:val="00916CD9"/>
    <w:rsid w:val="00921078"/>
    <w:rsid w:val="009214DA"/>
    <w:rsid w:val="00925093"/>
    <w:rsid w:val="00931373"/>
    <w:rsid w:val="0093527F"/>
    <w:rsid w:val="00936B17"/>
    <w:rsid w:val="00940F1E"/>
    <w:rsid w:val="00944E7B"/>
    <w:rsid w:val="00951000"/>
    <w:rsid w:val="00951024"/>
    <w:rsid w:val="0095183C"/>
    <w:rsid w:val="00954740"/>
    <w:rsid w:val="00954974"/>
    <w:rsid w:val="00955E5C"/>
    <w:rsid w:val="0095668D"/>
    <w:rsid w:val="0096092F"/>
    <w:rsid w:val="0096181D"/>
    <w:rsid w:val="0096250F"/>
    <w:rsid w:val="00962AD8"/>
    <w:rsid w:val="00965C7F"/>
    <w:rsid w:val="00966080"/>
    <w:rsid w:val="009725FC"/>
    <w:rsid w:val="0097326D"/>
    <w:rsid w:val="00977383"/>
    <w:rsid w:val="00981B32"/>
    <w:rsid w:val="00981FDA"/>
    <w:rsid w:val="00983B98"/>
    <w:rsid w:val="009849A1"/>
    <w:rsid w:val="009862EA"/>
    <w:rsid w:val="00991173"/>
    <w:rsid w:val="00991475"/>
    <w:rsid w:val="00992573"/>
    <w:rsid w:val="009963D1"/>
    <w:rsid w:val="00997255"/>
    <w:rsid w:val="00997B57"/>
    <w:rsid w:val="009A39AC"/>
    <w:rsid w:val="009A435E"/>
    <w:rsid w:val="009A4611"/>
    <w:rsid w:val="009A4F73"/>
    <w:rsid w:val="009A59FC"/>
    <w:rsid w:val="009A7523"/>
    <w:rsid w:val="009A7CE4"/>
    <w:rsid w:val="009B00B5"/>
    <w:rsid w:val="009B1C90"/>
    <w:rsid w:val="009B49E5"/>
    <w:rsid w:val="009B4B9F"/>
    <w:rsid w:val="009B58E1"/>
    <w:rsid w:val="009B5AA0"/>
    <w:rsid w:val="009B6403"/>
    <w:rsid w:val="009B6EF7"/>
    <w:rsid w:val="009C07FC"/>
    <w:rsid w:val="009C2007"/>
    <w:rsid w:val="009C490C"/>
    <w:rsid w:val="009D148A"/>
    <w:rsid w:val="009D3DC5"/>
    <w:rsid w:val="009D4CCA"/>
    <w:rsid w:val="009D6FFF"/>
    <w:rsid w:val="009D7340"/>
    <w:rsid w:val="009E2885"/>
    <w:rsid w:val="009E4838"/>
    <w:rsid w:val="009E58F7"/>
    <w:rsid w:val="009F0086"/>
    <w:rsid w:val="009F045E"/>
    <w:rsid w:val="009F194F"/>
    <w:rsid w:val="009F1FAC"/>
    <w:rsid w:val="009F295C"/>
    <w:rsid w:val="009F5581"/>
    <w:rsid w:val="009F6889"/>
    <w:rsid w:val="00A01630"/>
    <w:rsid w:val="00A035F3"/>
    <w:rsid w:val="00A044A8"/>
    <w:rsid w:val="00A05089"/>
    <w:rsid w:val="00A06D36"/>
    <w:rsid w:val="00A078A5"/>
    <w:rsid w:val="00A079AF"/>
    <w:rsid w:val="00A209BC"/>
    <w:rsid w:val="00A22170"/>
    <w:rsid w:val="00A226BE"/>
    <w:rsid w:val="00A22D4B"/>
    <w:rsid w:val="00A2426D"/>
    <w:rsid w:val="00A25CFC"/>
    <w:rsid w:val="00A25DCE"/>
    <w:rsid w:val="00A26071"/>
    <w:rsid w:val="00A301F1"/>
    <w:rsid w:val="00A3114E"/>
    <w:rsid w:val="00A339C0"/>
    <w:rsid w:val="00A345E9"/>
    <w:rsid w:val="00A35449"/>
    <w:rsid w:val="00A37B8A"/>
    <w:rsid w:val="00A40B3F"/>
    <w:rsid w:val="00A43C31"/>
    <w:rsid w:val="00A43DEC"/>
    <w:rsid w:val="00A45660"/>
    <w:rsid w:val="00A461A6"/>
    <w:rsid w:val="00A51AD0"/>
    <w:rsid w:val="00A5315A"/>
    <w:rsid w:val="00A5316C"/>
    <w:rsid w:val="00A54541"/>
    <w:rsid w:val="00A54F93"/>
    <w:rsid w:val="00A5637D"/>
    <w:rsid w:val="00A563C5"/>
    <w:rsid w:val="00A56E64"/>
    <w:rsid w:val="00A6154B"/>
    <w:rsid w:val="00A61F17"/>
    <w:rsid w:val="00A62FC4"/>
    <w:rsid w:val="00A6406F"/>
    <w:rsid w:val="00A65D13"/>
    <w:rsid w:val="00A66F72"/>
    <w:rsid w:val="00A7032C"/>
    <w:rsid w:val="00A72F1C"/>
    <w:rsid w:val="00A73C3E"/>
    <w:rsid w:val="00A756A7"/>
    <w:rsid w:val="00A75C54"/>
    <w:rsid w:val="00A76A62"/>
    <w:rsid w:val="00A8165F"/>
    <w:rsid w:val="00A83065"/>
    <w:rsid w:val="00A908CE"/>
    <w:rsid w:val="00A915FC"/>
    <w:rsid w:val="00A97110"/>
    <w:rsid w:val="00AA0A2A"/>
    <w:rsid w:val="00AA379B"/>
    <w:rsid w:val="00AA381D"/>
    <w:rsid w:val="00AB06ED"/>
    <w:rsid w:val="00AB0DDE"/>
    <w:rsid w:val="00AB1B3F"/>
    <w:rsid w:val="00AB395C"/>
    <w:rsid w:val="00AB421D"/>
    <w:rsid w:val="00AC222E"/>
    <w:rsid w:val="00AC4B34"/>
    <w:rsid w:val="00AC59C0"/>
    <w:rsid w:val="00AD0523"/>
    <w:rsid w:val="00AD0A09"/>
    <w:rsid w:val="00AD2DA0"/>
    <w:rsid w:val="00AD3095"/>
    <w:rsid w:val="00AD4B00"/>
    <w:rsid w:val="00AD57E3"/>
    <w:rsid w:val="00AD724D"/>
    <w:rsid w:val="00AE06EC"/>
    <w:rsid w:val="00AE5003"/>
    <w:rsid w:val="00AE6DDA"/>
    <w:rsid w:val="00AF0024"/>
    <w:rsid w:val="00AF010C"/>
    <w:rsid w:val="00AF26EC"/>
    <w:rsid w:val="00AF41C4"/>
    <w:rsid w:val="00AF5D51"/>
    <w:rsid w:val="00AF7786"/>
    <w:rsid w:val="00B06F8B"/>
    <w:rsid w:val="00B10055"/>
    <w:rsid w:val="00B11A4A"/>
    <w:rsid w:val="00B142EB"/>
    <w:rsid w:val="00B22785"/>
    <w:rsid w:val="00B230C8"/>
    <w:rsid w:val="00B25D80"/>
    <w:rsid w:val="00B2678D"/>
    <w:rsid w:val="00B27504"/>
    <w:rsid w:val="00B30078"/>
    <w:rsid w:val="00B30577"/>
    <w:rsid w:val="00B310DB"/>
    <w:rsid w:val="00B34BEB"/>
    <w:rsid w:val="00B44D7F"/>
    <w:rsid w:val="00B46A9F"/>
    <w:rsid w:val="00B506F5"/>
    <w:rsid w:val="00B5120A"/>
    <w:rsid w:val="00B5327B"/>
    <w:rsid w:val="00B5782C"/>
    <w:rsid w:val="00B605E3"/>
    <w:rsid w:val="00B60A84"/>
    <w:rsid w:val="00B61963"/>
    <w:rsid w:val="00B6305A"/>
    <w:rsid w:val="00B66A12"/>
    <w:rsid w:val="00B70473"/>
    <w:rsid w:val="00B71833"/>
    <w:rsid w:val="00B719A4"/>
    <w:rsid w:val="00B74CB3"/>
    <w:rsid w:val="00B75A28"/>
    <w:rsid w:val="00B75CC2"/>
    <w:rsid w:val="00B7653A"/>
    <w:rsid w:val="00B765D6"/>
    <w:rsid w:val="00B80E80"/>
    <w:rsid w:val="00B81723"/>
    <w:rsid w:val="00B818DC"/>
    <w:rsid w:val="00B8263C"/>
    <w:rsid w:val="00B82F25"/>
    <w:rsid w:val="00B82F9E"/>
    <w:rsid w:val="00B868B0"/>
    <w:rsid w:val="00B90A3D"/>
    <w:rsid w:val="00B93649"/>
    <w:rsid w:val="00B951C9"/>
    <w:rsid w:val="00B9689E"/>
    <w:rsid w:val="00BA06C9"/>
    <w:rsid w:val="00BA1776"/>
    <w:rsid w:val="00BA4E48"/>
    <w:rsid w:val="00BA7A6D"/>
    <w:rsid w:val="00BB018C"/>
    <w:rsid w:val="00BB0196"/>
    <w:rsid w:val="00BB17ED"/>
    <w:rsid w:val="00BB3425"/>
    <w:rsid w:val="00BB4854"/>
    <w:rsid w:val="00BB699F"/>
    <w:rsid w:val="00BB786D"/>
    <w:rsid w:val="00BC0D83"/>
    <w:rsid w:val="00BC1AB8"/>
    <w:rsid w:val="00BC5F73"/>
    <w:rsid w:val="00BC74C2"/>
    <w:rsid w:val="00BC7942"/>
    <w:rsid w:val="00BC7CC5"/>
    <w:rsid w:val="00BC7D59"/>
    <w:rsid w:val="00BD1B72"/>
    <w:rsid w:val="00BD3596"/>
    <w:rsid w:val="00BD557A"/>
    <w:rsid w:val="00BD606B"/>
    <w:rsid w:val="00BD760F"/>
    <w:rsid w:val="00BE2759"/>
    <w:rsid w:val="00BE4FFF"/>
    <w:rsid w:val="00BE5FFD"/>
    <w:rsid w:val="00BF001E"/>
    <w:rsid w:val="00BF0D91"/>
    <w:rsid w:val="00BF0F19"/>
    <w:rsid w:val="00BF4842"/>
    <w:rsid w:val="00BF4A38"/>
    <w:rsid w:val="00BF5F4D"/>
    <w:rsid w:val="00BF6A6B"/>
    <w:rsid w:val="00BF7449"/>
    <w:rsid w:val="00C0283B"/>
    <w:rsid w:val="00C031FD"/>
    <w:rsid w:val="00C0410D"/>
    <w:rsid w:val="00C04D39"/>
    <w:rsid w:val="00C058A9"/>
    <w:rsid w:val="00C10973"/>
    <w:rsid w:val="00C12309"/>
    <w:rsid w:val="00C12365"/>
    <w:rsid w:val="00C12AC5"/>
    <w:rsid w:val="00C14E2C"/>
    <w:rsid w:val="00C15BA3"/>
    <w:rsid w:val="00C16245"/>
    <w:rsid w:val="00C24B85"/>
    <w:rsid w:val="00C26F5A"/>
    <w:rsid w:val="00C27751"/>
    <w:rsid w:val="00C31DBD"/>
    <w:rsid w:val="00C3228C"/>
    <w:rsid w:val="00C3619E"/>
    <w:rsid w:val="00C367C6"/>
    <w:rsid w:val="00C37415"/>
    <w:rsid w:val="00C45BE0"/>
    <w:rsid w:val="00C45D48"/>
    <w:rsid w:val="00C46A63"/>
    <w:rsid w:val="00C5182C"/>
    <w:rsid w:val="00C52A03"/>
    <w:rsid w:val="00C532E3"/>
    <w:rsid w:val="00C53E1F"/>
    <w:rsid w:val="00C54596"/>
    <w:rsid w:val="00C54984"/>
    <w:rsid w:val="00C60CF7"/>
    <w:rsid w:val="00C6208C"/>
    <w:rsid w:val="00C65E37"/>
    <w:rsid w:val="00C66730"/>
    <w:rsid w:val="00C676AC"/>
    <w:rsid w:val="00C67793"/>
    <w:rsid w:val="00C67F95"/>
    <w:rsid w:val="00C73E40"/>
    <w:rsid w:val="00C74A5A"/>
    <w:rsid w:val="00C75C82"/>
    <w:rsid w:val="00C80DE1"/>
    <w:rsid w:val="00C8280C"/>
    <w:rsid w:val="00C83C95"/>
    <w:rsid w:val="00C860FC"/>
    <w:rsid w:val="00C906DC"/>
    <w:rsid w:val="00C91BBD"/>
    <w:rsid w:val="00C968E3"/>
    <w:rsid w:val="00CA0594"/>
    <w:rsid w:val="00CA43B0"/>
    <w:rsid w:val="00CA5AA0"/>
    <w:rsid w:val="00CB0E14"/>
    <w:rsid w:val="00CB485A"/>
    <w:rsid w:val="00CB70A6"/>
    <w:rsid w:val="00CC0819"/>
    <w:rsid w:val="00CC3D22"/>
    <w:rsid w:val="00CC5888"/>
    <w:rsid w:val="00CC7283"/>
    <w:rsid w:val="00CC7845"/>
    <w:rsid w:val="00CD0770"/>
    <w:rsid w:val="00CD29CB"/>
    <w:rsid w:val="00CD5563"/>
    <w:rsid w:val="00CE04D0"/>
    <w:rsid w:val="00CE0F98"/>
    <w:rsid w:val="00CE21AD"/>
    <w:rsid w:val="00CE241E"/>
    <w:rsid w:val="00CE2DFA"/>
    <w:rsid w:val="00CE5D6B"/>
    <w:rsid w:val="00CE6FEE"/>
    <w:rsid w:val="00CE751A"/>
    <w:rsid w:val="00CF0013"/>
    <w:rsid w:val="00CF0408"/>
    <w:rsid w:val="00CF0C20"/>
    <w:rsid w:val="00CF1183"/>
    <w:rsid w:val="00CF1E7E"/>
    <w:rsid w:val="00CF2CDF"/>
    <w:rsid w:val="00CF4492"/>
    <w:rsid w:val="00CF5A9D"/>
    <w:rsid w:val="00CF5BA9"/>
    <w:rsid w:val="00CF7C52"/>
    <w:rsid w:val="00CF7E10"/>
    <w:rsid w:val="00D01939"/>
    <w:rsid w:val="00D048F5"/>
    <w:rsid w:val="00D06381"/>
    <w:rsid w:val="00D11798"/>
    <w:rsid w:val="00D11A6D"/>
    <w:rsid w:val="00D127D6"/>
    <w:rsid w:val="00D12F2F"/>
    <w:rsid w:val="00D155AC"/>
    <w:rsid w:val="00D17F30"/>
    <w:rsid w:val="00D21199"/>
    <w:rsid w:val="00D21AF9"/>
    <w:rsid w:val="00D25902"/>
    <w:rsid w:val="00D25FA7"/>
    <w:rsid w:val="00D266F8"/>
    <w:rsid w:val="00D27CDF"/>
    <w:rsid w:val="00D32627"/>
    <w:rsid w:val="00D32965"/>
    <w:rsid w:val="00D34EB9"/>
    <w:rsid w:val="00D35416"/>
    <w:rsid w:val="00D37531"/>
    <w:rsid w:val="00D37C57"/>
    <w:rsid w:val="00D428DC"/>
    <w:rsid w:val="00D435C1"/>
    <w:rsid w:val="00D43935"/>
    <w:rsid w:val="00D44240"/>
    <w:rsid w:val="00D4530F"/>
    <w:rsid w:val="00D45CBE"/>
    <w:rsid w:val="00D46220"/>
    <w:rsid w:val="00D47935"/>
    <w:rsid w:val="00D50573"/>
    <w:rsid w:val="00D506A0"/>
    <w:rsid w:val="00D5105D"/>
    <w:rsid w:val="00D5296D"/>
    <w:rsid w:val="00D52FEE"/>
    <w:rsid w:val="00D558C7"/>
    <w:rsid w:val="00D56159"/>
    <w:rsid w:val="00D56E11"/>
    <w:rsid w:val="00D5789C"/>
    <w:rsid w:val="00D57A08"/>
    <w:rsid w:val="00D60418"/>
    <w:rsid w:val="00D61648"/>
    <w:rsid w:val="00D62AE2"/>
    <w:rsid w:val="00D652F1"/>
    <w:rsid w:val="00D67189"/>
    <w:rsid w:val="00D70FEA"/>
    <w:rsid w:val="00D71D64"/>
    <w:rsid w:val="00D75523"/>
    <w:rsid w:val="00D77573"/>
    <w:rsid w:val="00D827A6"/>
    <w:rsid w:val="00D853C2"/>
    <w:rsid w:val="00D91F66"/>
    <w:rsid w:val="00D94731"/>
    <w:rsid w:val="00D94D00"/>
    <w:rsid w:val="00D9699C"/>
    <w:rsid w:val="00DA08AD"/>
    <w:rsid w:val="00DA3009"/>
    <w:rsid w:val="00DA3741"/>
    <w:rsid w:val="00DA3E60"/>
    <w:rsid w:val="00DA55B4"/>
    <w:rsid w:val="00DA6605"/>
    <w:rsid w:val="00DB027A"/>
    <w:rsid w:val="00DB2DC2"/>
    <w:rsid w:val="00DB4447"/>
    <w:rsid w:val="00DB58B9"/>
    <w:rsid w:val="00DB630A"/>
    <w:rsid w:val="00DB68A3"/>
    <w:rsid w:val="00DB72EE"/>
    <w:rsid w:val="00DB773D"/>
    <w:rsid w:val="00DC1908"/>
    <w:rsid w:val="00DC25FE"/>
    <w:rsid w:val="00DC65FD"/>
    <w:rsid w:val="00DC6679"/>
    <w:rsid w:val="00DC73B9"/>
    <w:rsid w:val="00DD112F"/>
    <w:rsid w:val="00DD4130"/>
    <w:rsid w:val="00DD4707"/>
    <w:rsid w:val="00DE580D"/>
    <w:rsid w:val="00DE6DDF"/>
    <w:rsid w:val="00DF0C98"/>
    <w:rsid w:val="00DF1B66"/>
    <w:rsid w:val="00DF4A97"/>
    <w:rsid w:val="00DF6DBD"/>
    <w:rsid w:val="00DF7C81"/>
    <w:rsid w:val="00E0399E"/>
    <w:rsid w:val="00E05330"/>
    <w:rsid w:val="00E11D8D"/>
    <w:rsid w:val="00E12374"/>
    <w:rsid w:val="00E15235"/>
    <w:rsid w:val="00E16A2C"/>
    <w:rsid w:val="00E16DC0"/>
    <w:rsid w:val="00E17E5D"/>
    <w:rsid w:val="00E20C6F"/>
    <w:rsid w:val="00E2149B"/>
    <w:rsid w:val="00E25F69"/>
    <w:rsid w:val="00E30BEA"/>
    <w:rsid w:val="00E33869"/>
    <w:rsid w:val="00E34C83"/>
    <w:rsid w:val="00E3534A"/>
    <w:rsid w:val="00E35B62"/>
    <w:rsid w:val="00E400E2"/>
    <w:rsid w:val="00E4288E"/>
    <w:rsid w:val="00E44F93"/>
    <w:rsid w:val="00E44FF7"/>
    <w:rsid w:val="00E4553F"/>
    <w:rsid w:val="00E46CF3"/>
    <w:rsid w:val="00E47B3B"/>
    <w:rsid w:val="00E50275"/>
    <w:rsid w:val="00E51C85"/>
    <w:rsid w:val="00E51CCD"/>
    <w:rsid w:val="00E52488"/>
    <w:rsid w:val="00E62046"/>
    <w:rsid w:val="00E63B03"/>
    <w:rsid w:val="00E72BAB"/>
    <w:rsid w:val="00E73566"/>
    <w:rsid w:val="00E75F50"/>
    <w:rsid w:val="00E77676"/>
    <w:rsid w:val="00E82C27"/>
    <w:rsid w:val="00E86B70"/>
    <w:rsid w:val="00E875E8"/>
    <w:rsid w:val="00E91208"/>
    <w:rsid w:val="00E92A3B"/>
    <w:rsid w:val="00E962BE"/>
    <w:rsid w:val="00EA18C8"/>
    <w:rsid w:val="00EA20C9"/>
    <w:rsid w:val="00EA224D"/>
    <w:rsid w:val="00EA57D4"/>
    <w:rsid w:val="00EA66FD"/>
    <w:rsid w:val="00EA71E6"/>
    <w:rsid w:val="00EA7B20"/>
    <w:rsid w:val="00EB0E1F"/>
    <w:rsid w:val="00EB13E2"/>
    <w:rsid w:val="00EB224B"/>
    <w:rsid w:val="00EB43ED"/>
    <w:rsid w:val="00EB495A"/>
    <w:rsid w:val="00EB55A9"/>
    <w:rsid w:val="00EC06C7"/>
    <w:rsid w:val="00EC377C"/>
    <w:rsid w:val="00EC71C0"/>
    <w:rsid w:val="00EC75FE"/>
    <w:rsid w:val="00EC77DE"/>
    <w:rsid w:val="00ED1B81"/>
    <w:rsid w:val="00EE0DA1"/>
    <w:rsid w:val="00EE1B1D"/>
    <w:rsid w:val="00EE2375"/>
    <w:rsid w:val="00EE3783"/>
    <w:rsid w:val="00EE4F7C"/>
    <w:rsid w:val="00EF073C"/>
    <w:rsid w:val="00EF19D3"/>
    <w:rsid w:val="00EF1A45"/>
    <w:rsid w:val="00EF1FFF"/>
    <w:rsid w:val="00EF4308"/>
    <w:rsid w:val="00EF4735"/>
    <w:rsid w:val="00EF6DE9"/>
    <w:rsid w:val="00F01154"/>
    <w:rsid w:val="00F048E9"/>
    <w:rsid w:val="00F066C5"/>
    <w:rsid w:val="00F11046"/>
    <w:rsid w:val="00F1175F"/>
    <w:rsid w:val="00F163C3"/>
    <w:rsid w:val="00F17EE1"/>
    <w:rsid w:val="00F22A93"/>
    <w:rsid w:val="00F23064"/>
    <w:rsid w:val="00F26052"/>
    <w:rsid w:val="00F262D6"/>
    <w:rsid w:val="00F30A7D"/>
    <w:rsid w:val="00F30EC0"/>
    <w:rsid w:val="00F3377D"/>
    <w:rsid w:val="00F34557"/>
    <w:rsid w:val="00F34F0F"/>
    <w:rsid w:val="00F36138"/>
    <w:rsid w:val="00F40526"/>
    <w:rsid w:val="00F43B6E"/>
    <w:rsid w:val="00F4586D"/>
    <w:rsid w:val="00F51333"/>
    <w:rsid w:val="00F51BE7"/>
    <w:rsid w:val="00F5378C"/>
    <w:rsid w:val="00F53F4A"/>
    <w:rsid w:val="00F57AA7"/>
    <w:rsid w:val="00F609C0"/>
    <w:rsid w:val="00F616AD"/>
    <w:rsid w:val="00F61EE3"/>
    <w:rsid w:val="00F62086"/>
    <w:rsid w:val="00F6276C"/>
    <w:rsid w:val="00F63CB9"/>
    <w:rsid w:val="00F642F9"/>
    <w:rsid w:val="00F64E13"/>
    <w:rsid w:val="00F709B2"/>
    <w:rsid w:val="00F70B65"/>
    <w:rsid w:val="00F719FE"/>
    <w:rsid w:val="00F71BA7"/>
    <w:rsid w:val="00F74436"/>
    <w:rsid w:val="00F74562"/>
    <w:rsid w:val="00F8450A"/>
    <w:rsid w:val="00F84BB6"/>
    <w:rsid w:val="00F864E3"/>
    <w:rsid w:val="00F87F55"/>
    <w:rsid w:val="00F939D7"/>
    <w:rsid w:val="00F94936"/>
    <w:rsid w:val="00F97B20"/>
    <w:rsid w:val="00F97DEC"/>
    <w:rsid w:val="00FA0A0A"/>
    <w:rsid w:val="00FA183F"/>
    <w:rsid w:val="00FA27DD"/>
    <w:rsid w:val="00FB3F14"/>
    <w:rsid w:val="00FB5D47"/>
    <w:rsid w:val="00FB6196"/>
    <w:rsid w:val="00FC15D8"/>
    <w:rsid w:val="00FC3668"/>
    <w:rsid w:val="00FC3ACA"/>
    <w:rsid w:val="00FC4F7A"/>
    <w:rsid w:val="00FC694D"/>
    <w:rsid w:val="00FC6D54"/>
    <w:rsid w:val="00FC6FD3"/>
    <w:rsid w:val="00FD0EA0"/>
    <w:rsid w:val="00FD26F3"/>
    <w:rsid w:val="00FD44A0"/>
    <w:rsid w:val="00FD5B18"/>
    <w:rsid w:val="00FD6348"/>
    <w:rsid w:val="00FE0EE4"/>
    <w:rsid w:val="00FE128E"/>
    <w:rsid w:val="00FE447E"/>
    <w:rsid w:val="00FE6204"/>
    <w:rsid w:val="00FF1612"/>
    <w:rsid w:val="00FF3D25"/>
    <w:rsid w:val="00FF3DBD"/>
    <w:rsid w:val="00FF3FB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340"/>
  </w:style>
  <w:style w:type="paragraph" w:styleId="Ttulo2">
    <w:name w:val="heading 2"/>
    <w:basedOn w:val="Normal"/>
    <w:next w:val="Normal"/>
    <w:link w:val="Ttulo2Car"/>
    <w:uiPriority w:val="9"/>
    <w:unhideWhenUsed/>
    <w:qFormat/>
    <w:rsid w:val="003A6B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7C4FC4"/>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A51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518A"/>
    <w:rPr>
      <w:rFonts w:ascii="Tahoma" w:hAnsi="Tahoma" w:cs="Tahoma"/>
      <w:sz w:val="16"/>
      <w:szCs w:val="16"/>
    </w:rPr>
  </w:style>
  <w:style w:type="paragraph" w:styleId="Encabezado">
    <w:name w:val="header"/>
    <w:basedOn w:val="Normal"/>
    <w:link w:val="EncabezadoCar"/>
    <w:uiPriority w:val="99"/>
    <w:unhideWhenUsed/>
    <w:rsid w:val="00790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0668"/>
  </w:style>
  <w:style w:type="paragraph" w:styleId="Piedepgina">
    <w:name w:val="footer"/>
    <w:basedOn w:val="Normal"/>
    <w:link w:val="PiedepginaCar"/>
    <w:uiPriority w:val="99"/>
    <w:unhideWhenUsed/>
    <w:rsid w:val="00790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0668"/>
  </w:style>
  <w:style w:type="character" w:customStyle="1" w:styleId="Ttulo2Car">
    <w:name w:val="Título 2 Car"/>
    <w:basedOn w:val="Fuentedeprrafopredeter"/>
    <w:link w:val="Ttulo2"/>
    <w:uiPriority w:val="9"/>
    <w:rsid w:val="003A6B6E"/>
    <w:rPr>
      <w:rFonts w:asciiTheme="majorHAnsi" w:eastAsiaTheme="majorEastAsia" w:hAnsiTheme="majorHAnsi" w:cstheme="majorBidi"/>
      <w:color w:val="365F91" w:themeColor="accent1" w:themeShade="BF"/>
      <w:sz w:val="26"/>
      <w:szCs w:val="26"/>
    </w:rPr>
  </w:style>
  <w:style w:type="paragraph" w:styleId="Textonotapie">
    <w:name w:val="footnote text"/>
    <w:basedOn w:val="Normal"/>
    <w:link w:val="TextonotapieCar"/>
    <w:semiHidden/>
    <w:rsid w:val="00EF4308"/>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EF4308"/>
    <w:rPr>
      <w:rFonts w:ascii="Times New Roman" w:eastAsia="Times New Roman" w:hAnsi="Times New Roman" w:cs="Times New Roman"/>
      <w:sz w:val="20"/>
      <w:szCs w:val="20"/>
      <w:lang w:val="es-ES" w:eastAsia="es-ES"/>
    </w:rPr>
  </w:style>
  <w:style w:type="character" w:styleId="Refdenotaalpie">
    <w:name w:val="footnote reference"/>
    <w:semiHidden/>
    <w:rsid w:val="00EF4308"/>
    <w:rPr>
      <w:vertAlign w:val="superscript"/>
    </w:rPr>
  </w:style>
  <w:style w:type="paragraph" w:styleId="Prrafodelista">
    <w:name w:val="List Paragraph"/>
    <w:basedOn w:val="Normal"/>
    <w:uiPriority w:val="34"/>
    <w:qFormat/>
    <w:rsid w:val="0045470A"/>
    <w:pPr>
      <w:ind w:left="720"/>
      <w:contextualSpacing/>
    </w:pPr>
  </w:style>
  <w:style w:type="table" w:styleId="Tablaconcuadrcula">
    <w:name w:val="Table Grid"/>
    <w:basedOn w:val="Tablanormal"/>
    <w:uiPriority w:val="59"/>
    <w:rsid w:val="00245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B485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BB4854"/>
  </w:style>
  <w:style w:type="paragraph" w:customStyle="1" w:styleId="Default">
    <w:name w:val="Default"/>
    <w:rsid w:val="0041671E"/>
    <w:pPr>
      <w:autoSpaceDE w:val="0"/>
      <w:autoSpaceDN w:val="0"/>
      <w:adjustRightInd w:val="0"/>
      <w:spacing w:after="0" w:line="240" w:lineRule="auto"/>
    </w:pPr>
    <w:rPr>
      <w:rFonts w:ascii="Verdana" w:hAnsi="Verdana" w:cs="Verdana"/>
      <w:color w:val="000000"/>
      <w:sz w:val="24"/>
      <w:szCs w:val="24"/>
    </w:rPr>
  </w:style>
  <w:style w:type="character" w:styleId="Refdecomentario">
    <w:name w:val="annotation reference"/>
    <w:basedOn w:val="Fuentedeprrafopredeter"/>
    <w:uiPriority w:val="99"/>
    <w:semiHidden/>
    <w:unhideWhenUsed/>
    <w:rsid w:val="003210ED"/>
    <w:rPr>
      <w:sz w:val="16"/>
      <w:szCs w:val="16"/>
    </w:rPr>
  </w:style>
  <w:style w:type="paragraph" w:styleId="Textocomentario">
    <w:name w:val="annotation text"/>
    <w:basedOn w:val="Normal"/>
    <w:link w:val="TextocomentarioCar"/>
    <w:uiPriority w:val="99"/>
    <w:unhideWhenUsed/>
    <w:rsid w:val="003210ED"/>
    <w:pPr>
      <w:spacing w:line="240" w:lineRule="auto"/>
    </w:pPr>
    <w:rPr>
      <w:sz w:val="20"/>
      <w:szCs w:val="20"/>
    </w:rPr>
  </w:style>
  <w:style w:type="character" w:customStyle="1" w:styleId="TextocomentarioCar">
    <w:name w:val="Texto comentario Car"/>
    <w:basedOn w:val="Fuentedeprrafopredeter"/>
    <w:link w:val="Textocomentario"/>
    <w:uiPriority w:val="99"/>
    <w:rsid w:val="003210ED"/>
    <w:rPr>
      <w:sz w:val="20"/>
      <w:szCs w:val="20"/>
    </w:rPr>
  </w:style>
  <w:style w:type="paragraph" w:styleId="Asuntodelcomentario">
    <w:name w:val="annotation subject"/>
    <w:basedOn w:val="Textocomentario"/>
    <w:next w:val="Textocomentario"/>
    <w:link w:val="AsuntodelcomentarioCar"/>
    <w:uiPriority w:val="99"/>
    <w:semiHidden/>
    <w:unhideWhenUsed/>
    <w:rsid w:val="003210ED"/>
    <w:rPr>
      <w:b/>
      <w:bCs/>
    </w:rPr>
  </w:style>
  <w:style w:type="character" w:customStyle="1" w:styleId="AsuntodelcomentarioCar">
    <w:name w:val="Asunto del comentario Car"/>
    <w:basedOn w:val="TextocomentarioCar"/>
    <w:link w:val="Asuntodelcomentario"/>
    <w:uiPriority w:val="99"/>
    <w:semiHidden/>
    <w:rsid w:val="003210ED"/>
    <w:rPr>
      <w:b/>
      <w:bCs/>
      <w:sz w:val="20"/>
      <w:szCs w:val="20"/>
    </w:rPr>
  </w:style>
  <w:style w:type="character" w:customStyle="1" w:styleId="Ttulo3Car">
    <w:name w:val="Título 3 Car"/>
    <w:basedOn w:val="Fuentedeprrafopredeter"/>
    <w:link w:val="Ttulo3"/>
    <w:uiPriority w:val="9"/>
    <w:semiHidden/>
    <w:rsid w:val="007C4FC4"/>
    <w:rPr>
      <w:rFonts w:asciiTheme="majorHAnsi" w:eastAsiaTheme="majorEastAsia" w:hAnsiTheme="majorHAnsi" w:cstheme="majorBidi"/>
      <w:b/>
      <w:bCs/>
      <w:color w:val="4F81BD" w:themeColor="accent1"/>
    </w:rPr>
  </w:style>
  <w:style w:type="character" w:styleId="Hipervnculo">
    <w:name w:val="Hyperlink"/>
    <w:basedOn w:val="Fuentedeprrafopredeter"/>
    <w:uiPriority w:val="99"/>
    <w:unhideWhenUsed/>
    <w:rsid w:val="007C4FC4"/>
    <w:rPr>
      <w:color w:val="0000FF"/>
      <w:u w:val="single"/>
    </w:rPr>
  </w:style>
  <w:style w:type="table" w:customStyle="1" w:styleId="Tabladecuadrcula4-nfasis31">
    <w:name w:val="Tabla de cuadrícula 4 - Énfasis 31"/>
    <w:basedOn w:val="Tablanormal"/>
    <w:uiPriority w:val="49"/>
    <w:rsid w:val="00B6305A"/>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61">
    <w:name w:val="Tabla de cuadrícula 4 - Énfasis 61"/>
    <w:basedOn w:val="Tablanormal"/>
    <w:uiPriority w:val="49"/>
    <w:rsid w:val="00C532E3"/>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cuadrcula5oscura-nfasis61">
    <w:name w:val="Tabla de cuadrícula 5 oscura - Énfasis 61"/>
    <w:basedOn w:val="Tablanormal"/>
    <w:uiPriority w:val="50"/>
    <w:rsid w:val="00C532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Tabladecuadrcula4-nfasis21">
    <w:name w:val="Tabla de cuadrícula 4 - Énfasis 21"/>
    <w:basedOn w:val="Tablanormal"/>
    <w:uiPriority w:val="49"/>
    <w:rsid w:val="00EB55A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adecuadrcula5oscura-nfasis62">
    <w:name w:val="Tabla de cuadrícula 5 oscura - Énfasis 62"/>
    <w:basedOn w:val="Tablanormal"/>
    <w:uiPriority w:val="50"/>
    <w:rsid w:val="00EB55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styleId="nfasis">
    <w:name w:val="Emphasis"/>
    <w:basedOn w:val="Fuentedeprrafopredeter"/>
    <w:uiPriority w:val="20"/>
    <w:qFormat/>
    <w:rsid w:val="00A5316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340"/>
  </w:style>
  <w:style w:type="paragraph" w:styleId="Ttulo2">
    <w:name w:val="heading 2"/>
    <w:basedOn w:val="Normal"/>
    <w:next w:val="Normal"/>
    <w:link w:val="Ttulo2Car"/>
    <w:uiPriority w:val="9"/>
    <w:unhideWhenUsed/>
    <w:qFormat/>
    <w:rsid w:val="003A6B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7C4FC4"/>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A51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518A"/>
    <w:rPr>
      <w:rFonts w:ascii="Tahoma" w:hAnsi="Tahoma" w:cs="Tahoma"/>
      <w:sz w:val="16"/>
      <w:szCs w:val="16"/>
    </w:rPr>
  </w:style>
  <w:style w:type="paragraph" w:styleId="Encabezado">
    <w:name w:val="header"/>
    <w:basedOn w:val="Normal"/>
    <w:link w:val="EncabezadoCar"/>
    <w:uiPriority w:val="99"/>
    <w:unhideWhenUsed/>
    <w:rsid w:val="00790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0668"/>
  </w:style>
  <w:style w:type="paragraph" w:styleId="Piedepgina">
    <w:name w:val="footer"/>
    <w:basedOn w:val="Normal"/>
    <w:link w:val="PiedepginaCar"/>
    <w:uiPriority w:val="99"/>
    <w:unhideWhenUsed/>
    <w:rsid w:val="00790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0668"/>
  </w:style>
  <w:style w:type="character" w:customStyle="1" w:styleId="Ttulo2Car">
    <w:name w:val="Título 2 Car"/>
    <w:basedOn w:val="Fuentedeprrafopredeter"/>
    <w:link w:val="Ttulo2"/>
    <w:uiPriority w:val="9"/>
    <w:rsid w:val="003A6B6E"/>
    <w:rPr>
      <w:rFonts w:asciiTheme="majorHAnsi" w:eastAsiaTheme="majorEastAsia" w:hAnsiTheme="majorHAnsi" w:cstheme="majorBidi"/>
      <w:color w:val="365F91" w:themeColor="accent1" w:themeShade="BF"/>
      <w:sz w:val="26"/>
      <w:szCs w:val="26"/>
    </w:rPr>
  </w:style>
  <w:style w:type="paragraph" w:styleId="Textonotapie">
    <w:name w:val="footnote text"/>
    <w:basedOn w:val="Normal"/>
    <w:link w:val="TextonotapieCar"/>
    <w:semiHidden/>
    <w:rsid w:val="00EF4308"/>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EF4308"/>
    <w:rPr>
      <w:rFonts w:ascii="Times New Roman" w:eastAsia="Times New Roman" w:hAnsi="Times New Roman" w:cs="Times New Roman"/>
      <w:sz w:val="20"/>
      <w:szCs w:val="20"/>
      <w:lang w:val="es-ES" w:eastAsia="es-ES"/>
    </w:rPr>
  </w:style>
  <w:style w:type="character" w:styleId="Refdenotaalpie">
    <w:name w:val="footnote reference"/>
    <w:semiHidden/>
    <w:rsid w:val="00EF4308"/>
    <w:rPr>
      <w:vertAlign w:val="superscript"/>
    </w:rPr>
  </w:style>
  <w:style w:type="paragraph" w:styleId="Prrafodelista">
    <w:name w:val="List Paragraph"/>
    <w:basedOn w:val="Normal"/>
    <w:uiPriority w:val="34"/>
    <w:qFormat/>
    <w:rsid w:val="0045470A"/>
    <w:pPr>
      <w:ind w:left="720"/>
      <w:contextualSpacing/>
    </w:pPr>
  </w:style>
  <w:style w:type="table" w:styleId="Tablaconcuadrcula">
    <w:name w:val="Table Grid"/>
    <w:basedOn w:val="Tablanormal"/>
    <w:uiPriority w:val="59"/>
    <w:rsid w:val="00245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B485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BB4854"/>
  </w:style>
  <w:style w:type="paragraph" w:customStyle="1" w:styleId="Default">
    <w:name w:val="Default"/>
    <w:rsid w:val="0041671E"/>
    <w:pPr>
      <w:autoSpaceDE w:val="0"/>
      <w:autoSpaceDN w:val="0"/>
      <w:adjustRightInd w:val="0"/>
      <w:spacing w:after="0" w:line="240" w:lineRule="auto"/>
    </w:pPr>
    <w:rPr>
      <w:rFonts w:ascii="Verdana" w:hAnsi="Verdana" w:cs="Verdana"/>
      <w:color w:val="000000"/>
      <w:sz w:val="24"/>
      <w:szCs w:val="24"/>
    </w:rPr>
  </w:style>
  <w:style w:type="character" w:styleId="Refdecomentario">
    <w:name w:val="annotation reference"/>
    <w:basedOn w:val="Fuentedeprrafopredeter"/>
    <w:uiPriority w:val="99"/>
    <w:semiHidden/>
    <w:unhideWhenUsed/>
    <w:rsid w:val="003210ED"/>
    <w:rPr>
      <w:sz w:val="16"/>
      <w:szCs w:val="16"/>
    </w:rPr>
  </w:style>
  <w:style w:type="paragraph" w:styleId="Textocomentario">
    <w:name w:val="annotation text"/>
    <w:basedOn w:val="Normal"/>
    <w:link w:val="TextocomentarioCar"/>
    <w:uiPriority w:val="99"/>
    <w:unhideWhenUsed/>
    <w:rsid w:val="003210ED"/>
    <w:pPr>
      <w:spacing w:line="240" w:lineRule="auto"/>
    </w:pPr>
    <w:rPr>
      <w:sz w:val="20"/>
      <w:szCs w:val="20"/>
    </w:rPr>
  </w:style>
  <w:style w:type="character" w:customStyle="1" w:styleId="TextocomentarioCar">
    <w:name w:val="Texto comentario Car"/>
    <w:basedOn w:val="Fuentedeprrafopredeter"/>
    <w:link w:val="Textocomentario"/>
    <w:uiPriority w:val="99"/>
    <w:rsid w:val="003210ED"/>
    <w:rPr>
      <w:sz w:val="20"/>
      <w:szCs w:val="20"/>
    </w:rPr>
  </w:style>
  <w:style w:type="paragraph" w:styleId="Asuntodelcomentario">
    <w:name w:val="annotation subject"/>
    <w:basedOn w:val="Textocomentario"/>
    <w:next w:val="Textocomentario"/>
    <w:link w:val="AsuntodelcomentarioCar"/>
    <w:uiPriority w:val="99"/>
    <w:semiHidden/>
    <w:unhideWhenUsed/>
    <w:rsid w:val="003210ED"/>
    <w:rPr>
      <w:b/>
      <w:bCs/>
    </w:rPr>
  </w:style>
  <w:style w:type="character" w:customStyle="1" w:styleId="AsuntodelcomentarioCar">
    <w:name w:val="Asunto del comentario Car"/>
    <w:basedOn w:val="TextocomentarioCar"/>
    <w:link w:val="Asuntodelcomentario"/>
    <w:uiPriority w:val="99"/>
    <w:semiHidden/>
    <w:rsid w:val="003210ED"/>
    <w:rPr>
      <w:b/>
      <w:bCs/>
      <w:sz w:val="20"/>
      <w:szCs w:val="20"/>
    </w:rPr>
  </w:style>
  <w:style w:type="character" w:customStyle="1" w:styleId="Ttulo3Car">
    <w:name w:val="Título 3 Car"/>
    <w:basedOn w:val="Fuentedeprrafopredeter"/>
    <w:link w:val="Ttulo3"/>
    <w:uiPriority w:val="9"/>
    <w:semiHidden/>
    <w:rsid w:val="007C4FC4"/>
    <w:rPr>
      <w:rFonts w:asciiTheme="majorHAnsi" w:eastAsiaTheme="majorEastAsia" w:hAnsiTheme="majorHAnsi" w:cstheme="majorBidi"/>
      <w:b/>
      <w:bCs/>
      <w:color w:val="4F81BD" w:themeColor="accent1"/>
    </w:rPr>
  </w:style>
  <w:style w:type="character" w:styleId="Hipervnculo">
    <w:name w:val="Hyperlink"/>
    <w:basedOn w:val="Fuentedeprrafopredeter"/>
    <w:uiPriority w:val="99"/>
    <w:unhideWhenUsed/>
    <w:rsid w:val="007C4FC4"/>
    <w:rPr>
      <w:color w:val="0000FF"/>
      <w:u w:val="single"/>
    </w:rPr>
  </w:style>
  <w:style w:type="table" w:customStyle="1" w:styleId="Tabladecuadrcula4-nfasis31">
    <w:name w:val="Tabla de cuadrícula 4 - Énfasis 31"/>
    <w:basedOn w:val="Tablanormal"/>
    <w:uiPriority w:val="49"/>
    <w:rsid w:val="00B6305A"/>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61">
    <w:name w:val="Tabla de cuadrícula 4 - Énfasis 61"/>
    <w:basedOn w:val="Tablanormal"/>
    <w:uiPriority w:val="49"/>
    <w:rsid w:val="00C532E3"/>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cuadrcula5oscura-nfasis61">
    <w:name w:val="Tabla de cuadrícula 5 oscura - Énfasis 61"/>
    <w:basedOn w:val="Tablanormal"/>
    <w:uiPriority w:val="50"/>
    <w:rsid w:val="00C532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Tabladecuadrcula4-nfasis21">
    <w:name w:val="Tabla de cuadrícula 4 - Énfasis 21"/>
    <w:basedOn w:val="Tablanormal"/>
    <w:uiPriority w:val="49"/>
    <w:rsid w:val="00EB55A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adecuadrcula5oscura-nfasis62">
    <w:name w:val="Tabla de cuadrícula 5 oscura - Énfasis 62"/>
    <w:basedOn w:val="Tablanormal"/>
    <w:uiPriority w:val="50"/>
    <w:rsid w:val="00EB55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styleId="nfasis">
    <w:name w:val="Emphasis"/>
    <w:basedOn w:val="Fuentedeprrafopredeter"/>
    <w:uiPriority w:val="20"/>
    <w:qFormat/>
    <w:rsid w:val="00A531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82445">
      <w:bodyDiv w:val="1"/>
      <w:marLeft w:val="0"/>
      <w:marRight w:val="0"/>
      <w:marTop w:val="0"/>
      <w:marBottom w:val="0"/>
      <w:divBdr>
        <w:top w:val="none" w:sz="0" w:space="0" w:color="auto"/>
        <w:left w:val="none" w:sz="0" w:space="0" w:color="auto"/>
        <w:bottom w:val="none" w:sz="0" w:space="0" w:color="auto"/>
        <w:right w:val="none" w:sz="0" w:space="0" w:color="auto"/>
      </w:divBdr>
      <w:divsChild>
        <w:div w:id="984511273">
          <w:marLeft w:val="0"/>
          <w:marRight w:val="0"/>
          <w:marTop w:val="0"/>
          <w:marBottom w:val="0"/>
          <w:divBdr>
            <w:top w:val="none" w:sz="0" w:space="0" w:color="auto"/>
            <w:left w:val="none" w:sz="0" w:space="0" w:color="auto"/>
            <w:bottom w:val="none" w:sz="0" w:space="0" w:color="auto"/>
            <w:right w:val="none" w:sz="0" w:space="0" w:color="auto"/>
          </w:divBdr>
        </w:div>
      </w:divsChild>
    </w:div>
    <w:div w:id="347562635">
      <w:bodyDiv w:val="1"/>
      <w:marLeft w:val="0"/>
      <w:marRight w:val="0"/>
      <w:marTop w:val="0"/>
      <w:marBottom w:val="0"/>
      <w:divBdr>
        <w:top w:val="none" w:sz="0" w:space="0" w:color="auto"/>
        <w:left w:val="none" w:sz="0" w:space="0" w:color="auto"/>
        <w:bottom w:val="none" w:sz="0" w:space="0" w:color="auto"/>
        <w:right w:val="none" w:sz="0" w:space="0" w:color="auto"/>
      </w:divBdr>
      <w:divsChild>
        <w:div w:id="194582677">
          <w:marLeft w:val="0"/>
          <w:marRight w:val="0"/>
          <w:marTop w:val="0"/>
          <w:marBottom w:val="0"/>
          <w:divBdr>
            <w:top w:val="none" w:sz="0" w:space="0" w:color="auto"/>
            <w:left w:val="none" w:sz="0" w:space="0" w:color="auto"/>
            <w:bottom w:val="none" w:sz="0" w:space="0" w:color="auto"/>
            <w:right w:val="none" w:sz="0" w:space="0" w:color="auto"/>
          </w:divBdr>
        </w:div>
      </w:divsChild>
    </w:div>
    <w:div w:id="425805948">
      <w:bodyDiv w:val="1"/>
      <w:marLeft w:val="0"/>
      <w:marRight w:val="0"/>
      <w:marTop w:val="0"/>
      <w:marBottom w:val="0"/>
      <w:divBdr>
        <w:top w:val="none" w:sz="0" w:space="0" w:color="auto"/>
        <w:left w:val="none" w:sz="0" w:space="0" w:color="auto"/>
        <w:bottom w:val="none" w:sz="0" w:space="0" w:color="auto"/>
        <w:right w:val="none" w:sz="0" w:space="0" w:color="auto"/>
      </w:divBdr>
    </w:div>
    <w:div w:id="461192680">
      <w:bodyDiv w:val="1"/>
      <w:marLeft w:val="0"/>
      <w:marRight w:val="0"/>
      <w:marTop w:val="0"/>
      <w:marBottom w:val="0"/>
      <w:divBdr>
        <w:top w:val="none" w:sz="0" w:space="0" w:color="auto"/>
        <w:left w:val="none" w:sz="0" w:space="0" w:color="auto"/>
        <w:bottom w:val="none" w:sz="0" w:space="0" w:color="auto"/>
        <w:right w:val="none" w:sz="0" w:space="0" w:color="auto"/>
      </w:divBdr>
    </w:div>
    <w:div w:id="744259083">
      <w:bodyDiv w:val="1"/>
      <w:marLeft w:val="0"/>
      <w:marRight w:val="0"/>
      <w:marTop w:val="0"/>
      <w:marBottom w:val="0"/>
      <w:divBdr>
        <w:top w:val="none" w:sz="0" w:space="0" w:color="auto"/>
        <w:left w:val="none" w:sz="0" w:space="0" w:color="auto"/>
        <w:bottom w:val="none" w:sz="0" w:space="0" w:color="auto"/>
        <w:right w:val="none" w:sz="0" w:space="0" w:color="auto"/>
      </w:divBdr>
    </w:div>
    <w:div w:id="752706528">
      <w:bodyDiv w:val="1"/>
      <w:marLeft w:val="0"/>
      <w:marRight w:val="0"/>
      <w:marTop w:val="0"/>
      <w:marBottom w:val="0"/>
      <w:divBdr>
        <w:top w:val="none" w:sz="0" w:space="0" w:color="auto"/>
        <w:left w:val="none" w:sz="0" w:space="0" w:color="auto"/>
        <w:bottom w:val="none" w:sz="0" w:space="0" w:color="auto"/>
        <w:right w:val="none" w:sz="0" w:space="0" w:color="auto"/>
      </w:divBdr>
    </w:div>
    <w:div w:id="783840627">
      <w:bodyDiv w:val="1"/>
      <w:marLeft w:val="0"/>
      <w:marRight w:val="0"/>
      <w:marTop w:val="0"/>
      <w:marBottom w:val="0"/>
      <w:divBdr>
        <w:top w:val="none" w:sz="0" w:space="0" w:color="auto"/>
        <w:left w:val="none" w:sz="0" w:space="0" w:color="auto"/>
        <w:bottom w:val="none" w:sz="0" w:space="0" w:color="auto"/>
        <w:right w:val="none" w:sz="0" w:space="0" w:color="auto"/>
      </w:divBdr>
      <w:divsChild>
        <w:div w:id="115367780">
          <w:marLeft w:val="0"/>
          <w:marRight w:val="0"/>
          <w:marTop w:val="0"/>
          <w:marBottom w:val="0"/>
          <w:divBdr>
            <w:top w:val="none" w:sz="0" w:space="0" w:color="auto"/>
            <w:left w:val="none" w:sz="0" w:space="0" w:color="auto"/>
            <w:bottom w:val="none" w:sz="0" w:space="0" w:color="auto"/>
            <w:right w:val="none" w:sz="0" w:space="0" w:color="auto"/>
          </w:divBdr>
        </w:div>
      </w:divsChild>
    </w:div>
    <w:div w:id="806242640">
      <w:bodyDiv w:val="1"/>
      <w:marLeft w:val="0"/>
      <w:marRight w:val="0"/>
      <w:marTop w:val="0"/>
      <w:marBottom w:val="0"/>
      <w:divBdr>
        <w:top w:val="none" w:sz="0" w:space="0" w:color="auto"/>
        <w:left w:val="none" w:sz="0" w:space="0" w:color="auto"/>
        <w:bottom w:val="none" w:sz="0" w:space="0" w:color="auto"/>
        <w:right w:val="none" w:sz="0" w:space="0" w:color="auto"/>
      </w:divBdr>
      <w:divsChild>
        <w:div w:id="1774547910">
          <w:marLeft w:val="0"/>
          <w:marRight w:val="0"/>
          <w:marTop w:val="0"/>
          <w:marBottom w:val="0"/>
          <w:divBdr>
            <w:top w:val="none" w:sz="0" w:space="0" w:color="auto"/>
            <w:left w:val="none" w:sz="0" w:space="0" w:color="auto"/>
            <w:bottom w:val="none" w:sz="0" w:space="0" w:color="auto"/>
            <w:right w:val="none" w:sz="0" w:space="0" w:color="auto"/>
          </w:divBdr>
        </w:div>
      </w:divsChild>
    </w:div>
    <w:div w:id="886918307">
      <w:bodyDiv w:val="1"/>
      <w:marLeft w:val="0"/>
      <w:marRight w:val="0"/>
      <w:marTop w:val="0"/>
      <w:marBottom w:val="0"/>
      <w:divBdr>
        <w:top w:val="none" w:sz="0" w:space="0" w:color="auto"/>
        <w:left w:val="none" w:sz="0" w:space="0" w:color="auto"/>
        <w:bottom w:val="none" w:sz="0" w:space="0" w:color="auto"/>
        <w:right w:val="none" w:sz="0" w:space="0" w:color="auto"/>
      </w:divBdr>
    </w:div>
    <w:div w:id="1044211881">
      <w:bodyDiv w:val="1"/>
      <w:marLeft w:val="0"/>
      <w:marRight w:val="0"/>
      <w:marTop w:val="0"/>
      <w:marBottom w:val="0"/>
      <w:divBdr>
        <w:top w:val="none" w:sz="0" w:space="0" w:color="auto"/>
        <w:left w:val="none" w:sz="0" w:space="0" w:color="auto"/>
        <w:bottom w:val="none" w:sz="0" w:space="0" w:color="auto"/>
        <w:right w:val="none" w:sz="0" w:space="0" w:color="auto"/>
      </w:divBdr>
    </w:div>
    <w:div w:id="1124077850">
      <w:bodyDiv w:val="1"/>
      <w:marLeft w:val="0"/>
      <w:marRight w:val="0"/>
      <w:marTop w:val="0"/>
      <w:marBottom w:val="0"/>
      <w:divBdr>
        <w:top w:val="none" w:sz="0" w:space="0" w:color="auto"/>
        <w:left w:val="none" w:sz="0" w:space="0" w:color="auto"/>
        <w:bottom w:val="none" w:sz="0" w:space="0" w:color="auto"/>
        <w:right w:val="none" w:sz="0" w:space="0" w:color="auto"/>
      </w:divBdr>
    </w:div>
    <w:div w:id="1348563485">
      <w:bodyDiv w:val="1"/>
      <w:marLeft w:val="0"/>
      <w:marRight w:val="0"/>
      <w:marTop w:val="0"/>
      <w:marBottom w:val="0"/>
      <w:divBdr>
        <w:top w:val="none" w:sz="0" w:space="0" w:color="auto"/>
        <w:left w:val="none" w:sz="0" w:space="0" w:color="auto"/>
        <w:bottom w:val="none" w:sz="0" w:space="0" w:color="auto"/>
        <w:right w:val="none" w:sz="0" w:space="0" w:color="auto"/>
      </w:divBdr>
    </w:div>
    <w:div w:id="1508591649">
      <w:bodyDiv w:val="1"/>
      <w:marLeft w:val="0"/>
      <w:marRight w:val="0"/>
      <w:marTop w:val="0"/>
      <w:marBottom w:val="0"/>
      <w:divBdr>
        <w:top w:val="none" w:sz="0" w:space="0" w:color="auto"/>
        <w:left w:val="none" w:sz="0" w:space="0" w:color="auto"/>
        <w:bottom w:val="none" w:sz="0" w:space="0" w:color="auto"/>
        <w:right w:val="none" w:sz="0" w:space="0" w:color="auto"/>
      </w:divBdr>
    </w:div>
    <w:div w:id="1657494129">
      <w:bodyDiv w:val="1"/>
      <w:marLeft w:val="0"/>
      <w:marRight w:val="0"/>
      <w:marTop w:val="0"/>
      <w:marBottom w:val="0"/>
      <w:divBdr>
        <w:top w:val="none" w:sz="0" w:space="0" w:color="auto"/>
        <w:left w:val="none" w:sz="0" w:space="0" w:color="auto"/>
        <w:bottom w:val="none" w:sz="0" w:space="0" w:color="auto"/>
        <w:right w:val="none" w:sz="0" w:space="0" w:color="auto"/>
      </w:divBdr>
      <w:divsChild>
        <w:div w:id="1476876063">
          <w:marLeft w:val="0"/>
          <w:marRight w:val="0"/>
          <w:marTop w:val="0"/>
          <w:marBottom w:val="0"/>
          <w:divBdr>
            <w:top w:val="none" w:sz="0" w:space="0" w:color="auto"/>
            <w:left w:val="none" w:sz="0" w:space="0" w:color="auto"/>
            <w:bottom w:val="none" w:sz="0" w:space="0" w:color="auto"/>
            <w:right w:val="none" w:sz="0" w:space="0" w:color="auto"/>
          </w:divBdr>
        </w:div>
      </w:divsChild>
    </w:div>
    <w:div w:id="1970933481">
      <w:bodyDiv w:val="1"/>
      <w:marLeft w:val="0"/>
      <w:marRight w:val="0"/>
      <w:marTop w:val="0"/>
      <w:marBottom w:val="0"/>
      <w:divBdr>
        <w:top w:val="none" w:sz="0" w:space="0" w:color="auto"/>
        <w:left w:val="none" w:sz="0" w:space="0" w:color="auto"/>
        <w:bottom w:val="none" w:sz="0" w:space="0" w:color="auto"/>
        <w:right w:val="none" w:sz="0" w:space="0" w:color="auto"/>
      </w:divBdr>
    </w:div>
    <w:div w:id="207260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29BF7-4BDB-46B4-A43B-85F0DF483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4109</Words>
  <Characters>22605</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26661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Milena Ramirez Osorio</dc:creator>
  <cp:lastModifiedBy>Carmenza Alarcon Mendoza</cp:lastModifiedBy>
  <cp:revision>2</cp:revision>
  <cp:lastPrinted>2018-09-11T17:14:00Z</cp:lastPrinted>
  <dcterms:created xsi:type="dcterms:W3CDTF">2018-09-18T19:12:00Z</dcterms:created>
  <dcterms:modified xsi:type="dcterms:W3CDTF">2018-09-18T19:12:00Z</dcterms:modified>
</cp:coreProperties>
</file>