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CF032" w14:textId="77777777" w:rsidR="00CA5191" w:rsidRDefault="00157DF8">
      <w:pPr>
        <w:jc w:val="center"/>
        <w:rPr>
          <w:rFonts w:ascii="Helvetica" w:hAnsi="Helvetica" w:cs="Arial"/>
          <w:b/>
          <w:bCs/>
          <w:szCs w:val="28"/>
        </w:rPr>
      </w:pPr>
      <w:r>
        <w:rPr>
          <w:rFonts w:ascii="Helvetica" w:hAnsi="Helvetica" w:cs="Arial"/>
          <w:b/>
          <w:bCs/>
          <w:szCs w:val="28"/>
        </w:rPr>
        <w:t>Lista de Chequeo</w:t>
      </w:r>
    </w:p>
    <w:p w14:paraId="0B077739" w14:textId="70FFD597" w:rsidR="00CA5191" w:rsidRDefault="00157DF8">
      <w:pPr>
        <w:jc w:val="center"/>
        <w:rPr>
          <w:rFonts w:ascii="Helvetica" w:hAnsi="Helvetica" w:cs="Arial"/>
          <w:b/>
          <w:bCs/>
          <w:szCs w:val="28"/>
        </w:rPr>
      </w:pPr>
      <w:r>
        <w:rPr>
          <w:rFonts w:ascii="Helvetica" w:hAnsi="Helvetica" w:cs="Arial"/>
          <w:b/>
          <w:bCs/>
          <w:szCs w:val="28"/>
        </w:rPr>
        <w:t xml:space="preserve">Tipo de </w:t>
      </w:r>
      <w:r w:rsidR="00E622C8">
        <w:rPr>
          <w:rFonts w:ascii="Helvetica" w:hAnsi="Helvetica" w:cs="Arial"/>
          <w:b/>
          <w:bCs/>
          <w:szCs w:val="28"/>
        </w:rPr>
        <w:t>c</w:t>
      </w:r>
      <w:r>
        <w:rPr>
          <w:rFonts w:ascii="Helvetica" w:hAnsi="Helvetica" w:cs="Arial"/>
          <w:b/>
          <w:bCs/>
          <w:szCs w:val="28"/>
        </w:rPr>
        <w:t xml:space="preserve">ontrato: Prestación de servicios profesionales o </w:t>
      </w:r>
      <w:r w:rsidR="00E622C8">
        <w:rPr>
          <w:rFonts w:ascii="Helvetica" w:hAnsi="Helvetica" w:cs="Arial"/>
          <w:b/>
          <w:bCs/>
          <w:szCs w:val="28"/>
        </w:rPr>
        <w:t>a</w:t>
      </w:r>
      <w:r>
        <w:rPr>
          <w:rFonts w:ascii="Helvetica" w:hAnsi="Helvetica" w:cs="Arial"/>
          <w:b/>
          <w:bCs/>
          <w:szCs w:val="28"/>
        </w:rPr>
        <w:t xml:space="preserve">poyo a la </w:t>
      </w:r>
      <w:r w:rsidR="00E622C8">
        <w:rPr>
          <w:rFonts w:ascii="Helvetica" w:hAnsi="Helvetica" w:cs="Arial"/>
          <w:b/>
          <w:bCs/>
          <w:szCs w:val="28"/>
        </w:rPr>
        <w:t>g</w:t>
      </w:r>
      <w:r>
        <w:rPr>
          <w:rFonts w:ascii="Helvetica" w:hAnsi="Helvetica" w:cs="Arial"/>
          <w:b/>
          <w:bCs/>
          <w:szCs w:val="28"/>
        </w:rPr>
        <w:t>estión</w:t>
      </w:r>
    </w:p>
    <w:p w14:paraId="38757D01" w14:textId="45844581" w:rsidR="00CA5191" w:rsidRDefault="00157DF8">
      <w:pPr>
        <w:jc w:val="center"/>
        <w:rPr>
          <w:rFonts w:ascii="Helvetica" w:hAnsi="Helvetica" w:cs="Arial"/>
          <w:b/>
          <w:bCs/>
          <w:szCs w:val="28"/>
        </w:rPr>
      </w:pPr>
      <w:r>
        <w:rPr>
          <w:rFonts w:ascii="Helvetica" w:hAnsi="Helvetica" w:cs="Arial"/>
          <w:b/>
          <w:bCs/>
          <w:szCs w:val="28"/>
        </w:rPr>
        <w:t xml:space="preserve">Modalidad de Selección: Contratación </w:t>
      </w:r>
      <w:r w:rsidR="00E622C8">
        <w:rPr>
          <w:rFonts w:ascii="Helvetica" w:hAnsi="Helvetica" w:cs="Arial"/>
          <w:b/>
          <w:bCs/>
          <w:szCs w:val="28"/>
        </w:rPr>
        <w:t>d</w:t>
      </w:r>
      <w:r>
        <w:rPr>
          <w:rFonts w:ascii="Helvetica" w:hAnsi="Helvetica" w:cs="Arial"/>
          <w:b/>
          <w:bCs/>
          <w:szCs w:val="28"/>
        </w:rPr>
        <w:t>irecta</w:t>
      </w:r>
    </w:p>
    <w:p w14:paraId="0E496B27" w14:textId="77777777" w:rsidR="00CA5191" w:rsidRDefault="00CA5191">
      <w:pPr>
        <w:jc w:val="center"/>
        <w:rPr>
          <w:rFonts w:ascii="Helvetica" w:hAnsi="Helvetica" w:cs="Arial"/>
          <w:b/>
          <w:bCs/>
          <w:szCs w:val="28"/>
        </w:rPr>
      </w:pPr>
    </w:p>
    <w:p w14:paraId="31A07E34" w14:textId="77777777" w:rsidR="00CA5191" w:rsidRDefault="00CA5191">
      <w:pPr>
        <w:widowControl/>
        <w:autoSpaceDE/>
        <w:autoSpaceDN/>
        <w:rPr>
          <w:rFonts w:ascii="Arial Narrow" w:eastAsia="Times New Roman" w:hAnsi="Arial Narrow" w:cs="Calibri"/>
          <w:color w:val="000000"/>
          <w:sz w:val="18"/>
          <w:szCs w:val="18"/>
          <w:lang w:val="es-CO" w:eastAsia="es-CO"/>
        </w:rPr>
      </w:pPr>
    </w:p>
    <w:tbl>
      <w:tblPr>
        <w:tblW w:w="10271" w:type="dxa"/>
        <w:tblInd w:w="-5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803"/>
        <w:gridCol w:w="1134"/>
        <w:gridCol w:w="1134"/>
        <w:gridCol w:w="1200"/>
      </w:tblGrid>
      <w:tr w:rsidR="00CA5191" w:rsidRPr="00E622C8" w14:paraId="4E9AF236" w14:textId="77777777">
        <w:trPr>
          <w:trHeight w:val="208"/>
          <w:tblHeader/>
        </w:trPr>
        <w:tc>
          <w:tcPr>
            <w:tcW w:w="6803" w:type="dxa"/>
            <w:shd w:val="clear" w:color="auto" w:fill="F2F2F2" w:themeFill="background1" w:themeFillShade="F2"/>
            <w:noWrap/>
            <w:vAlign w:val="center"/>
          </w:tcPr>
          <w:p w14:paraId="75164BDB" w14:textId="77777777" w:rsidR="00CA5191" w:rsidRPr="00E622C8" w:rsidRDefault="00157DF8">
            <w:pPr>
              <w:jc w:val="center"/>
              <w:rPr>
                <w:rFonts w:ascii="Helevtica" w:eastAsia="Arial" w:hAnsi="Helevtica" w:cs="Arial"/>
                <w:b/>
                <w:bCs/>
                <w:color w:val="FFFFFF" w:themeColor="background1"/>
                <w:sz w:val="20"/>
                <w:szCs w:val="20"/>
                <w:lang w:eastAsia="es-CO"/>
              </w:rPr>
            </w:pPr>
            <w:r w:rsidRPr="00E622C8">
              <w:rPr>
                <w:rFonts w:ascii="Helevtica" w:eastAsia="Arial" w:hAnsi="Helevtica" w:cs="Helvetica"/>
                <w:b/>
                <w:bCs/>
                <w:color w:val="262626" w:themeColor="text1" w:themeTint="D9"/>
                <w:sz w:val="19"/>
                <w:szCs w:val="19"/>
                <w:lang w:eastAsia="es-CO"/>
              </w:rPr>
              <w:t xml:space="preserve">Documentos </w:t>
            </w:r>
          </w:p>
        </w:tc>
        <w:tc>
          <w:tcPr>
            <w:tcW w:w="1134" w:type="dxa"/>
            <w:shd w:val="clear" w:color="auto" w:fill="F2F2F2" w:themeFill="background1" w:themeFillShade="F2"/>
            <w:vAlign w:val="center"/>
          </w:tcPr>
          <w:p w14:paraId="73690EE3" w14:textId="77777777" w:rsidR="00CA5191" w:rsidRPr="00E622C8" w:rsidRDefault="00157DF8">
            <w:pPr>
              <w:jc w:val="center"/>
              <w:rPr>
                <w:rFonts w:ascii="Helevtica" w:eastAsia="Arial" w:hAnsi="Helevtica" w:cs="Arial"/>
                <w:b/>
                <w:bCs/>
                <w:color w:val="FFFFFF" w:themeColor="background1"/>
                <w:sz w:val="20"/>
                <w:szCs w:val="20"/>
                <w:lang w:eastAsia="es-CO"/>
              </w:rPr>
            </w:pPr>
            <w:r w:rsidRPr="00E622C8">
              <w:rPr>
                <w:rFonts w:ascii="Helevtica" w:eastAsia="Arial" w:hAnsi="Helevtica" w:cs="Helvetica"/>
                <w:b/>
                <w:bCs/>
                <w:color w:val="262626" w:themeColor="text1" w:themeTint="D9"/>
                <w:sz w:val="18"/>
                <w:szCs w:val="18"/>
                <w:lang w:eastAsia="es-CO"/>
              </w:rPr>
              <w:t>Entregado</w:t>
            </w:r>
          </w:p>
        </w:tc>
        <w:tc>
          <w:tcPr>
            <w:tcW w:w="1134" w:type="dxa"/>
            <w:shd w:val="clear" w:color="auto" w:fill="F2F2F2" w:themeFill="background1" w:themeFillShade="F2"/>
            <w:vAlign w:val="center"/>
          </w:tcPr>
          <w:p w14:paraId="206CFDBF" w14:textId="77777777" w:rsidR="00CA5191" w:rsidRPr="00E622C8" w:rsidRDefault="00157DF8">
            <w:pPr>
              <w:jc w:val="center"/>
              <w:rPr>
                <w:rFonts w:ascii="Helevtica" w:eastAsia="Arial" w:hAnsi="Helevtica" w:cs="Arial"/>
                <w:b/>
                <w:bCs/>
                <w:color w:val="FFFFFF" w:themeColor="background1"/>
                <w:sz w:val="20"/>
                <w:szCs w:val="20"/>
                <w:lang w:eastAsia="es-CO"/>
              </w:rPr>
            </w:pPr>
            <w:r w:rsidRPr="00E622C8">
              <w:rPr>
                <w:rFonts w:ascii="Helevtica" w:hAnsi="Helevtica" w:cs="Helvetica"/>
                <w:b/>
                <w:bCs/>
                <w:color w:val="262626" w:themeColor="text1" w:themeTint="D9"/>
                <w:sz w:val="18"/>
                <w:szCs w:val="18"/>
              </w:rPr>
              <w:t>Verificado</w:t>
            </w:r>
          </w:p>
        </w:tc>
        <w:tc>
          <w:tcPr>
            <w:tcW w:w="1200" w:type="dxa"/>
            <w:shd w:val="clear" w:color="auto" w:fill="F2F2F2" w:themeFill="background1" w:themeFillShade="F2"/>
            <w:vAlign w:val="center"/>
          </w:tcPr>
          <w:p w14:paraId="104F55CA" w14:textId="77777777" w:rsidR="00CA5191" w:rsidRPr="00E622C8" w:rsidRDefault="00157DF8">
            <w:pPr>
              <w:jc w:val="center"/>
              <w:rPr>
                <w:rFonts w:ascii="Helevtica" w:eastAsia="Arial" w:hAnsi="Helevtica" w:cs="Arial"/>
                <w:b/>
                <w:bCs/>
                <w:color w:val="FFFFFF" w:themeColor="background1"/>
                <w:sz w:val="20"/>
                <w:szCs w:val="20"/>
                <w:lang w:eastAsia="es-CO"/>
              </w:rPr>
            </w:pPr>
            <w:r w:rsidRPr="00E622C8">
              <w:rPr>
                <w:rFonts w:ascii="Helevtica" w:hAnsi="Helevtica" w:cs="Helvetica"/>
                <w:b/>
                <w:bCs/>
                <w:color w:val="262626" w:themeColor="text1" w:themeTint="D9"/>
                <w:sz w:val="18"/>
                <w:szCs w:val="18"/>
              </w:rPr>
              <w:t>No aplica</w:t>
            </w:r>
          </w:p>
        </w:tc>
      </w:tr>
      <w:tr w:rsidR="00CA5191" w:rsidRPr="00E622C8" w14:paraId="36C97513" w14:textId="77777777">
        <w:trPr>
          <w:trHeight w:val="506"/>
        </w:trPr>
        <w:tc>
          <w:tcPr>
            <w:tcW w:w="10271" w:type="dxa"/>
            <w:gridSpan w:val="4"/>
            <w:shd w:val="clear" w:color="auto" w:fill="F2F2F2" w:themeFill="background1" w:themeFillShade="F2"/>
            <w:noWrap/>
            <w:vAlign w:val="center"/>
          </w:tcPr>
          <w:p w14:paraId="294AD491" w14:textId="33C056F2" w:rsidR="00CA5191" w:rsidRPr="00E622C8" w:rsidRDefault="00157DF8">
            <w:pPr>
              <w:jc w:val="both"/>
              <w:rPr>
                <w:rFonts w:ascii="Helevtica" w:hAnsi="Helevtica" w:cs="Helvetica"/>
                <w:color w:val="000000" w:themeColor="text1"/>
                <w:sz w:val="20"/>
                <w:szCs w:val="20"/>
                <w:lang w:val="es-CO" w:eastAsia="es-CO"/>
              </w:rPr>
            </w:pPr>
            <w:r w:rsidRPr="00E622C8">
              <w:rPr>
                <w:rFonts w:ascii="Helevtica" w:hAnsi="Helevtica" w:cs="Helvetica"/>
                <w:b/>
                <w:bCs/>
                <w:color w:val="000000" w:themeColor="text1"/>
                <w:sz w:val="20"/>
                <w:szCs w:val="20"/>
              </w:rPr>
              <w:t>1.</w:t>
            </w:r>
            <w:r w:rsidR="00CD7613">
              <w:rPr>
                <w:rFonts w:ascii="Helevtica" w:hAnsi="Helevtica" w:cs="Helvetica"/>
                <w:b/>
                <w:bCs/>
                <w:color w:val="000000" w:themeColor="text1"/>
                <w:sz w:val="20"/>
                <w:szCs w:val="20"/>
              </w:rPr>
              <w:t xml:space="preserve"> </w:t>
            </w:r>
            <w:bookmarkStart w:id="0" w:name="_GoBack"/>
            <w:bookmarkEnd w:id="0"/>
            <w:r w:rsidRPr="00E622C8">
              <w:rPr>
                <w:rFonts w:ascii="Helevtica" w:hAnsi="Helevtica" w:cs="Helvetica"/>
                <w:b/>
                <w:bCs/>
                <w:color w:val="000000" w:themeColor="text1"/>
                <w:sz w:val="20"/>
                <w:szCs w:val="20"/>
              </w:rPr>
              <w:t>D</w:t>
            </w:r>
            <w:r w:rsidR="00FC3B5F" w:rsidRPr="00E622C8">
              <w:rPr>
                <w:rFonts w:ascii="Helevtica" w:hAnsi="Helevtica" w:cs="Helvetica"/>
                <w:b/>
                <w:bCs/>
                <w:color w:val="000000" w:themeColor="text1"/>
                <w:sz w:val="20"/>
                <w:szCs w:val="20"/>
              </w:rPr>
              <w:t xml:space="preserve">ocumentos </w:t>
            </w:r>
            <w:r w:rsidRPr="00E622C8">
              <w:rPr>
                <w:rFonts w:ascii="Helevtica" w:hAnsi="Helevtica" w:cs="Helvetica"/>
                <w:b/>
                <w:bCs/>
                <w:color w:val="000000" w:themeColor="text1"/>
                <w:sz w:val="20"/>
                <w:szCs w:val="20"/>
              </w:rPr>
              <w:t>P</w:t>
            </w:r>
            <w:r w:rsidR="00FC3B5F" w:rsidRPr="00E622C8">
              <w:rPr>
                <w:rFonts w:ascii="Helevtica" w:hAnsi="Helevtica" w:cs="Helvetica"/>
                <w:b/>
                <w:bCs/>
                <w:color w:val="000000" w:themeColor="text1"/>
                <w:sz w:val="20"/>
                <w:szCs w:val="20"/>
              </w:rPr>
              <w:t xml:space="preserve">re </w:t>
            </w:r>
            <w:r w:rsidRPr="00E622C8">
              <w:rPr>
                <w:rFonts w:ascii="Helevtica" w:hAnsi="Helevtica" w:cs="Helvetica"/>
                <w:b/>
                <w:bCs/>
                <w:color w:val="000000" w:themeColor="text1"/>
                <w:sz w:val="20"/>
                <w:szCs w:val="20"/>
              </w:rPr>
              <w:t>C</w:t>
            </w:r>
            <w:r w:rsidR="00FC3B5F" w:rsidRPr="00E622C8">
              <w:rPr>
                <w:rFonts w:ascii="Helevtica" w:hAnsi="Helevtica" w:cs="Helvetica"/>
                <w:b/>
                <w:bCs/>
                <w:color w:val="000000" w:themeColor="text1"/>
                <w:sz w:val="20"/>
                <w:szCs w:val="20"/>
              </w:rPr>
              <w:t>ontractuales</w:t>
            </w:r>
            <w:r w:rsidRPr="00E622C8">
              <w:rPr>
                <w:rFonts w:ascii="Helevtica" w:hAnsi="Helevtica" w:cs="Helvetica"/>
                <w:b/>
                <w:bCs/>
                <w:color w:val="000000" w:themeColor="text1"/>
                <w:sz w:val="20"/>
                <w:szCs w:val="20"/>
              </w:rPr>
              <w:t xml:space="preserve">: </w:t>
            </w:r>
            <w:r w:rsidRPr="00E622C8">
              <w:rPr>
                <w:rFonts w:ascii="Helevtica" w:hAnsi="Helevtica" w:cs="Helvetica"/>
                <w:color w:val="000000" w:themeColor="text1"/>
                <w:sz w:val="20"/>
                <w:szCs w:val="20"/>
              </w:rPr>
              <w:t>se deberá generar una subcarpeta con todos los documentos en PDF que están relacionados en el presente numeral (Del 1.1 al 1.8), en el siguiente orden</w:t>
            </w:r>
            <w:r w:rsidRPr="00E622C8">
              <w:rPr>
                <w:rFonts w:ascii="Helevtica" w:hAnsi="Helevtica" w:cs="Helvetica"/>
                <w:b/>
                <w:bCs/>
                <w:color w:val="000000" w:themeColor="text1"/>
                <w:sz w:val="20"/>
                <w:szCs w:val="20"/>
              </w:rPr>
              <w:t>: </w:t>
            </w:r>
          </w:p>
        </w:tc>
      </w:tr>
      <w:tr w:rsidR="00CA5191" w:rsidRPr="00E622C8" w14:paraId="0AC57877" w14:textId="77777777">
        <w:trPr>
          <w:trHeight w:val="586"/>
        </w:trPr>
        <w:tc>
          <w:tcPr>
            <w:tcW w:w="6803" w:type="dxa"/>
            <w:shd w:val="clear" w:color="auto" w:fill="auto"/>
            <w:noWrap/>
            <w:vAlign w:val="center"/>
          </w:tcPr>
          <w:p w14:paraId="699D2ECB" w14:textId="77777777" w:rsidR="00CA5191" w:rsidRPr="00E622C8" w:rsidRDefault="00157DF8">
            <w:pPr>
              <w:widowControl/>
              <w:numPr>
                <w:ilvl w:val="1"/>
                <w:numId w:val="1"/>
              </w:numPr>
              <w:autoSpaceDE/>
              <w:autoSpaceDN/>
              <w:ind w:left="537" w:hanging="537"/>
              <w:jc w:val="both"/>
              <w:rPr>
                <w:rFonts w:ascii="Helevtica" w:hAnsi="Helevtica" w:cs="Helvetica"/>
                <w:color w:val="000000" w:themeColor="text1"/>
                <w:sz w:val="20"/>
                <w:szCs w:val="20"/>
              </w:rPr>
            </w:pPr>
            <w:r w:rsidRPr="00E622C8">
              <w:rPr>
                <w:rFonts w:ascii="Helevtica" w:hAnsi="Helevtica" w:cs="Helvetica"/>
                <w:color w:val="000000" w:themeColor="text1"/>
                <w:sz w:val="20"/>
                <w:szCs w:val="20"/>
              </w:rPr>
              <w:t>Solicitud de contratación radicada a través del Sistema de Gestión documental de la Entidad por la persona responsable (</w:t>
            </w:r>
            <w:proofErr w:type="gramStart"/>
            <w:r w:rsidRPr="00E622C8">
              <w:rPr>
                <w:rFonts w:ascii="Helevtica" w:hAnsi="Helevtica" w:cs="Helvetica"/>
                <w:color w:val="000000" w:themeColor="text1"/>
                <w:sz w:val="20"/>
                <w:szCs w:val="20"/>
              </w:rPr>
              <w:t>Director</w:t>
            </w:r>
            <w:proofErr w:type="gramEnd"/>
            <w:r w:rsidRPr="00E622C8">
              <w:rPr>
                <w:rFonts w:ascii="Helevtica" w:hAnsi="Helevtica" w:cs="Helvetica"/>
                <w:color w:val="000000" w:themeColor="text1"/>
                <w:sz w:val="20"/>
                <w:szCs w:val="20"/>
              </w:rPr>
              <w:t>, jefe o coordinador de la dependencia solicitante)</w:t>
            </w:r>
          </w:p>
        </w:tc>
        <w:tc>
          <w:tcPr>
            <w:tcW w:w="1134" w:type="dxa"/>
            <w:shd w:val="clear" w:color="auto" w:fill="auto"/>
            <w:vAlign w:val="center"/>
          </w:tcPr>
          <w:p w14:paraId="4E191A3B"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34102645"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6A9900ED"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2D98B126" w14:textId="77777777">
        <w:trPr>
          <w:trHeight w:val="320"/>
        </w:trPr>
        <w:tc>
          <w:tcPr>
            <w:tcW w:w="6803" w:type="dxa"/>
            <w:shd w:val="clear" w:color="auto" w:fill="auto"/>
            <w:noWrap/>
            <w:vAlign w:val="center"/>
          </w:tcPr>
          <w:p w14:paraId="54AB2414" w14:textId="23C3FDB5" w:rsidR="00CA5191" w:rsidRPr="00E622C8" w:rsidRDefault="00157DF8" w:rsidP="00F3542A">
            <w:pPr>
              <w:widowControl/>
              <w:numPr>
                <w:ilvl w:val="1"/>
                <w:numId w:val="1"/>
              </w:numPr>
              <w:autoSpaceDE/>
              <w:autoSpaceDN/>
              <w:ind w:left="537" w:hanging="537"/>
              <w:jc w:val="both"/>
              <w:rPr>
                <w:rFonts w:ascii="Helevtica" w:hAnsi="Helevtica" w:cs="Helvetica"/>
                <w:color w:val="000000" w:themeColor="text1"/>
                <w:sz w:val="20"/>
                <w:szCs w:val="20"/>
              </w:rPr>
            </w:pPr>
            <w:r w:rsidRPr="00E622C8">
              <w:rPr>
                <w:rFonts w:ascii="Helevtica" w:hAnsi="Helevtica" w:cs="Helvetica"/>
                <w:color w:val="000000" w:themeColor="text1"/>
                <w:sz w:val="20"/>
                <w:szCs w:val="20"/>
              </w:rPr>
              <w:t xml:space="preserve">Análisis del Sector (Suscrito por el director o jefe de la dependencia solicitante y equipo estructurador </w:t>
            </w:r>
          </w:p>
        </w:tc>
        <w:tc>
          <w:tcPr>
            <w:tcW w:w="1134" w:type="dxa"/>
            <w:shd w:val="clear" w:color="auto" w:fill="auto"/>
            <w:vAlign w:val="center"/>
          </w:tcPr>
          <w:p w14:paraId="4493EB9B"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79C27910"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34AB6043"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73A8F95A" w14:textId="77777777">
        <w:trPr>
          <w:trHeight w:val="320"/>
        </w:trPr>
        <w:tc>
          <w:tcPr>
            <w:tcW w:w="6803" w:type="dxa"/>
            <w:shd w:val="clear" w:color="auto" w:fill="auto"/>
            <w:noWrap/>
            <w:vAlign w:val="center"/>
          </w:tcPr>
          <w:p w14:paraId="55D0CB3B" w14:textId="77777777" w:rsidR="00CA5191" w:rsidRPr="00E622C8" w:rsidRDefault="00157DF8">
            <w:pPr>
              <w:widowControl/>
              <w:numPr>
                <w:ilvl w:val="1"/>
                <w:numId w:val="1"/>
              </w:numPr>
              <w:autoSpaceDE/>
              <w:autoSpaceDN/>
              <w:ind w:left="537" w:hanging="537"/>
              <w:jc w:val="both"/>
              <w:rPr>
                <w:rFonts w:ascii="Helevtica" w:hAnsi="Helevtica" w:cs="Helvetica"/>
                <w:color w:val="000000" w:themeColor="text1"/>
                <w:sz w:val="20"/>
                <w:szCs w:val="20"/>
              </w:rPr>
            </w:pPr>
            <w:r w:rsidRPr="00E622C8">
              <w:rPr>
                <w:rFonts w:ascii="Helevtica" w:hAnsi="Helevtica" w:cs="Helvetica"/>
                <w:color w:val="000000" w:themeColor="text1"/>
                <w:sz w:val="20"/>
                <w:szCs w:val="20"/>
              </w:rPr>
              <w:t>Estudio previo y formatos (Suscrito por el director o jefe de la dependencia solicitante y equipo estructurador)</w:t>
            </w:r>
          </w:p>
        </w:tc>
        <w:tc>
          <w:tcPr>
            <w:tcW w:w="1134" w:type="dxa"/>
            <w:shd w:val="clear" w:color="auto" w:fill="auto"/>
            <w:vAlign w:val="center"/>
          </w:tcPr>
          <w:p w14:paraId="46117AC3"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279F6CFF"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2A254A87"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0E2D6C5A" w14:textId="77777777">
        <w:trPr>
          <w:trHeight w:val="314"/>
        </w:trPr>
        <w:tc>
          <w:tcPr>
            <w:tcW w:w="6803" w:type="dxa"/>
            <w:shd w:val="clear" w:color="auto" w:fill="auto"/>
            <w:noWrap/>
            <w:vAlign w:val="center"/>
          </w:tcPr>
          <w:p w14:paraId="3472E982" w14:textId="77777777" w:rsidR="00CA5191" w:rsidRPr="00E622C8" w:rsidRDefault="00157DF8">
            <w:pPr>
              <w:widowControl/>
              <w:numPr>
                <w:ilvl w:val="1"/>
                <w:numId w:val="1"/>
              </w:numPr>
              <w:autoSpaceDE/>
              <w:autoSpaceDN/>
              <w:ind w:left="537" w:hanging="537"/>
              <w:jc w:val="both"/>
              <w:rPr>
                <w:rFonts w:ascii="Helevtica" w:hAnsi="Helevtica" w:cs="Helvetica"/>
                <w:color w:val="000000" w:themeColor="text1"/>
                <w:sz w:val="20"/>
                <w:szCs w:val="20"/>
              </w:rPr>
            </w:pPr>
            <w:r w:rsidRPr="00E622C8">
              <w:rPr>
                <w:rFonts w:ascii="Helevtica" w:hAnsi="Helevtica" w:cs="Helvetica"/>
                <w:color w:val="000000" w:themeColor="text1"/>
                <w:sz w:val="20"/>
                <w:szCs w:val="20"/>
              </w:rPr>
              <w:t>Matriz de riesgos (Suscrito por el director o jefe de la dependencia solicitante y equipo estructurador)</w:t>
            </w:r>
          </w:p>
        </w:tc>
        <w:tc>
          <w:tcPr>
            <w:tcW w:w="1134" w:type="dxa"/>
            <w:shd w:val="clear" w:color="auto" w:fill="auto"/>
            <w:vAlign w:val="center"/>
          </w:tcPr>
          <w:p w14:paraId="3774E4C9"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1A79D494"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4EDCF846"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79747287" w14:textId="77777777">
        <w:trPr>
          <w:trHeight w:val="288"/>
        </w:trPr>
        <w:tc>
          <w:tcPr>
            <w:tcW w:w="6803" w:type="dxa"/>
            <w:shd w:val="clear" w:color="auto" w:fill="auto"/>
            <w:noWrap/>
            <w:vAlign w:val="center"/>
          </w:tcPr>
          <w:p w14:paraId="7FA260C7" w14:textId="77777777" w:rsidR="00CA5191" w:rsidRPr="00E622C8" w:rsidRDefault="00157DF8">
            <w:pPr>
              <w:widowControl/>
              <w:numPr>
                <w:ilvl w:val="1"/>
                <w:numId w:val="1"/>
              </w:numPr>
              <w:autoSpaceDE/>
              <w:autoSpaceDN/>
              <w:ind w:left="537" w:hanging="537"/>
              <w:jc w:val="both"/>
              <w:rPr>
                <w:rFonts w:ascii="Helevtica" w:hAnsi="Helevtica" w:cs="Helvetica"/>
                <w:color w:val="000000" w:themeColor="text1"/>
                <w:sz w:val="20"/>
                <w:szCs w:val="20"/>
              </w:rPr>
            </w:pPr>
            <w:r w:rsidRPr="00E622C8">
              <w:rPr>
                <w:rFonts w:ascii="Helevtica" w:hAnsi="Helevtica" w:cs="Helvetica"/>
                <w:color w:val="000000" w:themeColor="text1"/>
                <w:sz w:val="20"/>
                <w:szCs w:val="20"/>
              </w:rPr>
              <w:t>Autorización contratación ordenador del gasto</w:t>
            </w:r>
          </w:p>
        </w:tc>
        <w:tc>
          <w:tcPr>
            <w:tcW w:w="1134" w:type="dxa"/>
            <w:shd w:val="clear" w:color="auto" w:fill="auto"/>
            <w:vAlign w:val="center"/>
          </w:tcPr>
          <w:p w14:paraId="1367B951"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0D3D180B"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7BD019A3"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42F7058B" w14:textId="77777777">
        <w:trPr>
          <w:trHeight w:val="288"/>
        </w:trPr>
        <w:tc>
          <w:tcPr>
            <w:tcW w:w="6803" w:type="dxa"/>
            <w:shd w:val="clear" w:color="auto" w:fill="auto"/>
            <w:noWrap/>
            <w:vAlign w:val="center"/>
          </w:tcPr>
          <w:p w14:paraId="035AB00A" w14:textId="77777777" w:rsidR="00CA5191" w:rsidRPr="00E622C8" w:rsidRDefault="00157DF8">
            <w:pPr>
              <w:widowControl/>
              <w:numPr>
                <w:ilvl w:val="1"/>
                <w:numId w:val="1"/>
              </w:numPr>
              <w:autoSpaceDE/>
              <w:autoSpaceDN/>
              <w:ind w:left="537" w:hanging="537"/>
              <w:jc w:val="both"/>
              <w:rPr>
                <w:rFonts w:ascii="Helevtica" w:hAnsi="Helevtica" w:cs="Helvetica"/>
                <w:color w:val="000000" w:themeColor="text1"/>
                <w:sz w:val="20"/>
                <w:szCs w:val="20"/>
              </w:rPr>
            </w:pPr>
            <w:r w:rsidRPr="00E622C8">
              <w:rPr>
                <w:rFonts w:ascii="Helevtica" w:hAnsi="Helevtica" w:cs="Helvetica"/>
                <w:color w:val="000000" w:themeColor="text1"/>
                <w:sz w:val="20"/>
                <w:szCs w:val="20"/>
              </w:rPr>
              <w:t>Certificación de no existencia de personal (Solicitada por el líder de la necesidad y suscrita por el coordinador del Grupo de Gestión Humana)</w:t>
            </w:r>
          </w:p>
        </w:tc>
        <w:tc>
          <w:tcPr>
            <w:tcW w:w="1134" w:type="dxa"/>
            <w:shd w:val="clear" w:color="auto" w:fill="auto"/>
            <w:vAlign w:val="center"/>
          </w:tcPr>
          <w:p w14:paraId="49202103"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709F3E76"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282C34EC"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3FD9999A" w14:textId="77777777">
        <w:trPr>
          <w:trHeight w:val="288"/>
        </w:trPr>
        <w:tc>
          <w:tcPr>
            <w:tcW w:w="6803" w:type="dxa"/>
            <w:shd w:val="clear" w:color="auto" w:fill="auto"/>
            <w:noWrap/>
            <w:vAlign w:val="center"/>
          </w:tcPr>
          <w:p w14:paraId="199C8E19" w14:textId="77777777" w:rsidR="00CA5191" w:rsidRPr="00E622C8" w:rsidRDefault="00157DF8">
            <w:pPr>
              <w:widowControl/>
              <w:numPr>
                <w:ilvl w:val="1"/>
                <w:numId w:val="1"/>
              </w:numPr>
              <w:autoSpaceDE/>
              <w:autoSpaceDN/>
              <w:ind w:left="537" w:hanging="537"/>
              <w:jc w:val="both"/>
              <w:rPr>
                <w:rFonts w:ascii="Helevtica" w:hAnsi="Helevtica" w:cs="Helvetica"/>
                <w:color w:val="000000" w:themeColor="text1"/>
                <w:sz w:val="20"/>
                <w:szCs w:val="20"/>
              </w:rPr>
            </w:pPr>
            <w:r w:rsidRPr="00E622C8">
              <w:rPr>
                <w:rFonts w:ascii="Helevtica" w:hAnsi="Helevtica" w:cs="Helvetica"/>
                <w:color w:val="000000" w:themeColor="text1"/>
                <w:sz w:val="20"/>
                <w:szCs w:val="20"/>
              </w:rPr>
              <w:t>Autorización del representante legal para la suscripción de contratos con objetos iguales (cuando aplique)</w:t>
            </w:r>
          </w:p>
        </w:tc>
        <w:tc>
          <w:tcPr>
            <w:tcW w:w="1134" w:type="dxa"/>
            <w:shd w:val="clear" w:color="auto" w:fill="auto"/>
            <w:vAlign w:val="center"/>
          </w:tcPr>
          <w:p w14:paraId="26041E70"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071081DD"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1F52A03A"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5279EB53" w14:textId="77777777">
        <w:trPr>
          <w:trHeight w:val="288"/>
        </w:trPr>
        <w:tc>
          <w:tcPr>
            <w:tcW w:w="6803" w:type="dxa"/>
            <w:shd w:val="clear" w:color="auto" w:fill="auto"/>
            <w:noWrap/>
            <w:vAlign w:val="center"/>
          </w:tcPr>
          <w:p w14:paraId="19E67C31" w14:textId="77777777" w:rsidR="00CA5191" w:rsidRPr="00E622C8" w:rsidRDefault="00157DF8">
            <w:pPr>
              <w:widowControl/>
              <w:numPr>
                <w:ilvl w:val="1"/>
                <w:numId w:val="1"/>
              </w:numPr>
              <w:autoSpaceDE/>
              <w:autoSpaceDN/>
              <w:ind w:left="537" w:hanging="537"/>
              <w:jc w:val="both"/>
              <w:rPr>
                <w:rFonts w:ascii="Helevtica" w:hAnsi="Helevtica" w:cs="Helvetica"/>
                <w:color w:val="000000" w:themeColor="text1"/>
                <w:sz w:val="20"/>
                <w:szCs w:val="20"/>
              </w:rPr>
            </w:pPr>
            <w:r w:rsidRPr="00E622C8">
              <w:rPr>
                <w:rFonts w:ascii="Helevtica" w:hAnsi="Helevtica" w:cs="Helvetica"/>
                <w:color w:val="000000" w:themeColor="text1"/>
                <w:sz w:val="20"/>
                <w:szCs w:val="20"/>
              </w:rPr>
              <w:t>Certificado de Disponibilidad Presupuestal</w:t>
            </w:r>
          </w:p>
        </w:tc>
        <w:tc>
          <w:tcPr>
            <w:tcW w:w="1134" w:type="dxa"/>
            <w:shd w:val="clear" w:color="auto" w:fill="auto"/>
            <w:vAlign w:val="center"/>
          </w:tcPr>
          <w:p w14:paraId="3A373613"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73223B4F"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034A3FB0"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4CE42749" w14:textId="77777777">
        <w:trPr>
          <w:trHeight w:val="288"/>
        </w:trPr>
        <w:tc>
          <w:tcPr>
            <w:tcW w:w="10271" w:type="dxa"/>
            <w:gridSpan w:val="4"/>
            <w:shd w:val="clear" w:color="auto" w:fill="F2F2F2" w:themeFill="background1" w:themeFillShade="F2"/>
            <w:noWrap/>
          </w:tcPr>
          <w:p w14:paraId="2A45A553" w14:textId="73F982CD" w:rsidR="00CA5191" w:rsidRPr="00E622C8" w:rsidRDefault="00157DF8">
            <w:pPr>
              <w:ind w:left="-4"/>
              <w:jc w:val="both"/>
              <w:rPr>
                <w:rFonts w:ascii="Helevtica" w:hAnsi="Helevtica" w:cs="Helvetica"/>
                <w:color w:val="000000" w:themeColor="text1"/>
                <w:sz w:val="20"/>
                <w:szCs w:val="20"/>
                <w:lang w:val="es-CO" w:eastAsia="es-CO"/>
              </w:rPr>
            </w:pPr>
            <w:r w:rsidRPr="00E622C8">
              <w:rPr>
                <w:rFonts w:ascii="Helevtica" w:hAnsi="Helevtica" w:cs="Helvetica"/>
                <w:b/>
                <w:bCs/>
                <w:color w:val="000000" w:themeColor="text1"/>
                <w:sz w:val="20"/>
                <w:szCs w:val="20"/>
              </w:rPr>
              <w:t>2. Documentos para cargar en SECOP II D</w:t>
            </w:r>
            <w:r w:rsidR="00E622C8" w:rsidRPr="00E622C8">
              <w:rPr>
                <w:rFonts w:ascii="Helevtica" w:hAnsi="Helevtica" w:cs="Helvetica"/>
                <w:b/>
                <w:bCs/>
                <w:color w:val="000000" w:themeColor="text1"/>
                <w:sz w:val="20"/>
                <w:szCs w:val="20"/>
              </w:rPr>
              <w:t xml:space="preserve">ocumentos </w:t>
            </w:r>
            <w:r w:rsidRPr="00E622C8">
              <w:rPr>
                <w:rFonts w:ascii="Helevtica" w:hAnsi="Helevtica" w:cs="Helvetica"/>
                <w:b/>
                <w:bCs/>
                <w:color w:val="000000" w:themeColor="text1"/>
                <w:sz w:val="20"/>
                <w:szCs w:val="20"/>
              </w:rPr>
              <w:t>I</w:t>
            </w:r>
            <w:r w:rsidR="00E622C8" w:rsidRPr="00E622C8">
              <w:rPr>
                <w:rFonts w:ascii="Helevtica" w:hAnsi="Helevtica" w:cs="Helvetica"/>
                <w:b/>
                <w:bCs/>
                <w:color w:val="000000" w:themeColor="text1"/>
                <w:sz w:val="20"/>
                <w:szCs w:val="20"/>
              </w:rPr>
              <w:t>nformación</w:t>
            </w:r>
            <w:r w:rsidRPr="00E622C8">
              <w:rPr>
                <w:rFonts w:ascii="Helevtica" w:hAnsi="Helevtica" w:cs="Helvetica"/>
                <w:b/>
                <w:bCs/>
                <w:color w:val="000000" w:themeColor="text1"/>
                <w:sz w:val="20"/>
                <w:szCs w:val="20"/>
              </w:rPr>
              <w:t xml:space="preserve"> P</w:t>
            </w:r>
            <w:r w:rsidR="00E622C8" w:rsidRPr="00E622C8">
              <w:rPr>
                <w:rFonts w:ascii="Helevtica" w:hAnsi="Helevtica" w:cs="Helvetica"/>
                <w:b/>
                <w:bCs/>
                <w:color w:val="000000" w:themeColor="text1"/>
                <w:sz w:val="20"/>
                <w:szCs w:val="20"/>
              </w:rPr>
              <w:t>rivada</w:t>
            </w:r>
            <w:r w:rsidRPr="00E622C8">
              <w:rPr>
                <w:rFonts w:ascii="Helevtica" w:hAnsi="Helevtica" w:cs="Helvetica"/>
                <w:b/>
                <w:bCs/>
                <w:color w:val="000000" w:themeColor="text1"/>
                <w:sz w:val="20"/>
                <w:szCs w:val="20"/>
              </w:rPr>
              <w:t xml:space="preserve"> </w:t>
            </w:r>
            <w:r w:rsidR="00E622C8" w:rsidRPr="00E622C8">
              <w:rPr>
                <w:rFonts w:ascii="Helevtica" w:hAnsi="Helevtica" w:cs="Helvetica"/>
                <w:b/>
                <w:bCs/>
                <w:color w:val="000000" w:themeColor="text1"/>
                <w:sz w:val="20"/>
                <w:szCs w:val="20"/>
              </w:rPr>
              <w:t>y/o</w:t>
            </w:r>
            <w:r w:rsidRPr="00E622C8">
              <w:rPr>
                <w:rFonts w:ascii="Helevtica" w:hAnsi="Helevtica" w:cs="Helvetica"/>
                <w:b/>
                <w:bCs/>
                <w:color w:val="000000" w:themeColor="text1"/>
                <w:sz w:val="20"/>
                <w:szCs w:val="20"/>
              </w:rPr>
              <w:t xml:space="preserve"> C</w:t>
            </w:r>
            <w:r w:rsidR="00E622C8" w:rsidRPr="00E622C8">
              <w:rPr>
                <w:rFonts w:ascii="Helevtica" w:hAnsi="Helevtica" w:cs="Helvetica"/>
                <w:b/>
                <w:bCs/>
                <w:color w:val="000000" w:themeColor="text1"/>
                <w:sz w:val="20"/>
                <w:szCs w:val="20"/>
              </w:rPr>
              <w:t>o</w:t>
            </w:r>
            <w:r w:rsidR="00E622C8">
              <w:rPr>
                <w:rFonts w:ascii="Helevtica" w:hAnsi="Helevtica" w:cs="Helvetica"/>
                <w:b/>
                <w:bCs/>
                <w:color w:val="000000" w:themeColor="text1"/>
                <w:sz w:val="20"/>
                <w:szCs w:val="20"/>
              </w:rPr>
              <w:t>n</w:t>
            </w:r>
            <w:r w:rsidR="00E622C8" w:rsidRPr="00E622C8">
              <w:rPr>
                <w:rFonts w:ascii="Helevtica" w:hAnsi="Helevtica" w:cs="Helvetica"/>
                <w:b/>
                <w:bCs/>
                <w:color w:val="000000" w:themeColor="text1"/>
                <w:sz w:val="20"/>
                <w:szCs w:val="20"/>
              </w:rPr>
              <w:t>fidencial</w:t>
            </w:r>
            <w:r w:rsidRPr="00E622C8">
              <w:rPr>
                <w:rFonts w:ascii="Helevtica" w:hAnsi="Helevtica" w:cs="Helvetica"/>
                <w:b/>
                <w:bCs/>
                <w:color w:val="000000" w:themeColor="text1"/>
                <w:sz w:val="20"/>
                <w:szCs w:val="20"/>
              </w:rPr>
              <w:t xml:space="preserve">, </w:t>
            </w:r>
            <w:r w:rsidRPr="00E622C8">
              <w:rPr>
                <w:rFonts w:ascii="Helevtica" w:hAnsi="Helevtica" w:cs="Helvetica"/>
                <w:color w:val="000000" w:themeColor="text1"/>
                <w:sz w:val="20"/>
                <w:szCs w:val="20"/>
              </w:rPr>
              <w:t xml:space="preserve">se deberá generar una subcarpeta con todos los documentos en PDF que están relacionados en el presente numeral (Del 2.1 al </w:t>
            </w:r>
            <w:r w:rsidR="00733AC1" w:rsidRPr="00E622C8">
              <w:rPr>
                <w:rFonts w:ascii="Helevtica" w:hAnsi="Helevtica" w:cs="Helvetica"/>
                <w:color w:val="000000" w:themeColor="text1"/>
                <w:sz w:val="20"/>
                <w:szCs w:val="20"/>
              </w:rPr>
              <w:t>2.7</w:t>
            </w:r>
            <w:r w:rsidRPr="00E622C8">
              <w:rPr>
                <w:rFonts w:ascii="Helevtica" w:hAnsi="Helevtica" w:cs="Helvetica"/>
                <w:color w:val="000000" w:themeColor="text1"/>
                <w:sz w:val="20"/>
                <w:szCs w:val="20"/>
              </w:rPr>
              <w:t>), en el siguiente orden</w:t>
            </w:r>
            <w:r w:rsidRPr="00E622C8">
              <w:rPr>
                <w:rFonts w:ascii="Helevtica" w:hAnsi="Helevtica" w:cs="Helvetica"/>
                <w:b/>
                <w:bCs/>
                <w:color w:val="000000" w:themeColor="text1"/>
                <w:sz w:val="20"/>
                <w:szCs w:val="20"/>
              </w:rPr>
              <w:t>: </w:t>
            </w:r>
          </w:p>
        </w:tc>
      </w:tr>
      <w:tr w:rsidR="00CA5191" w:rsidRPr="00E622C8" w14:paraId="5D8E5DC2" w14:textId="77777777">
        <w:trPr>
          <w:trHeight w:val="320"/>
        </w:trPr>
        <w:tc>
          <w:tcPr>
            <w:tcW w:w="6803" w:type="dxa"/>
            <w:shd w:val="clear" w:color="auto" w:fill="auto"/>
            <w:noWrap/>
            <w:vAlign w:val="center"/>
          </w:tcPr>
          <w:p w14:paraId="67C3F5F5" w14:textId="14DCE97F" w:rsidR="00CA5191" w:rsidRPr="00E622C8" w:rsidRDefault="00157DF8" w:rsidP="00BD14A3">
            <w:pPr>
              <w:widowControl/>
              <w:numPr>
                <w:ilvl w:val="1"/>
                <w:numId w:val="2"/>
              </w:numPr>
              <w:autoSpaceDE/>
              <w:autoSpaceDN/>
              <w:ind w:left="537" w:hanging="537"/>
              <w:jc w:val="both"/>
              <w:rPr>
                <w:rFonts w:ascii="Helevtica" w:hAnsi="Helevtica" w:cs="Helvetica"/>
                <w:color w:val="000000" w:themeColor="text1"/>
                <w:sz w:val="20"/>
                <w:szCs w:val="20"/>
              </w:rPr>
            </w:pPr>
            <w:r w:rsidRPr="00E622C8">
              <w:rPr>
                <w:rFonts w:ascii="Helevtica" w:hAnsi="Helevtica" w:cs="Helvetica"/>
                <w:color w:val="000000" w:themeColor="text1"/>
                <w:sz w:val="20"/>
                <w:szCs w:val="20"/>
              </w:rPr>
              <w:t xml:space="preserve">Copia del documento de identificación </w:t>
            </w:r>
            <w:r w:rsidR="00A83FC8" w:rsidRPr="00E622C8">
              <w:rPr>
                <w:rFonts w:ascii="Helevtica" w:hAnsi="Helevtica" w:cs="Helvetica"/>
                <w:color w:val="000000" w:themeColor="text1"/>
                <w:sz w:val="20"/>
                <w:szCs w:val="20"/>
              </w:rPr>
              <w:t>de la persona natural</w:t>
            </w:r>
          </w:p>
        </w:tc>
        <w:tc>
          <w:tcPr>
            <w:tcW w:w="1134" w:type="dxa"/>
            <w:shd w:val="clear" w:color="auto" w:fill="auto"/>
            <w:vAlign w:val="center"/>
          </w:tcPr>
          <w:p w14:paraId="63BF9B0F"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48AC6D3C"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19E76806"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5D4E2666" w14:textId="77777777">
        <w:trPr>
          <w:trHeight w:val="288"/>
        </w:trPr>
        <w:tc>
          <w:tcPr>
            <w:tcW w:w="6803" w:type="dxa"/>
            <w:shd w:val="clear" w:color="auto" w:fill="auto"/>
            <w:noWrap/>
          </w:tcPr>
          <w:p w14:paraId="39AFC26E" w14:textId="3FFC5D05" w:rsidR="00CA5191" w:rsidRPr="00E622C8" w:rsidRDefault="00157DF8" w:rsidP="00A83FC8">
            <w:pPr>
              <w:widowControl/>
              <w:numPr>
                <w:ilvl w:val="1"/>
                <w:numId w:val="2"/>
              </w:numPr>
              <w:autoSpaceDE/>
              <w:autoSpaceDN/>
              <w:jc w:val="both"/>
              <w:rPr>
                <w:rFonts w:ascii="Helevtica" w:hAnsi="Helevtica" w:cs="Helvetica"/>
                <w:color w:val="000000" w:themeColor="text1"/>
                <w:sz w:val="20"/>
                <w:szCs w:val="20"/>
              </w:rPr>
            </w:pPr>
            <w:r w:rsidRPr="00E622C8">
              <w:rPr>
                <w:rFonts w:ascii="Helevtica" w:hAnsi="Helevtica" w:cs="Helvetica"/>
                <w:color w:val="000000" w:themeColor="text1"/>
                <w:sz w:val="20"/>
                <w:szCs w:val="20"/>
              </w:rPr>
              <w:t xml:space="preserve">Hoja de vida </w:t>
            </w:r>
            <w:r w:rsidR="00A83FC8" w:rsidRPr="00E622C8">
              <w:rPr>
                <w:rFonts w:ascii="Helevtica" w:hAnsi="Helevtica" w:cs="Helvetica"/>
                <w:color w:val="000000" w:themeColor="text1"/>
                <w:sz w:val="20"/>
                <w:szCs w:val="20"/>
              </w:rPr>
              <w:t xml:space="preserve">del Sistema de Información de Gestión del Empleo Público </w:t>
            </w:r>
            <w:r w:rsidRPr="00E622C8">
              <w:rPr>
                <w:rFonts w:ascii="Helevtica" w:hAnsi="Helevtica" w:cs="Helvetica"/>
                <w:color w:val="000000" w:themeColor="text1"/>
                <w:sz w:val="20"/>
                <w:szCs w:val="20"/>
              </w:rPr>
              <w:t xml:space="preserve">SIGEP II </w:t>
            </w:r>
            <w:r w:rsidR="00A83FC8" w:rsidRPr="00E622C8">
              <w:rPr>
                <w:rFonts w:ascii="Helevtica" w:hAnsi="Helevtica" w:cs="Helvetica"/>
                <w:color w:val="000000" w:themeColor="text1"/>
                <w:sz w:val="20"/>
                <w:szCs w:val="20"/>
              </w:rPr>
              <w:t xml:space="preserve">actualizada </w:t>
            </w:r>
            <w:r w:rsidRPr="00E622C8">
              <w:rPr>
                <w:rFonts w:ascii="Helevtica" w:hAnsi="Helevtica" w:cs="Helvetica"/>
                <w:color w:val="000000" w:themeColor="text1"/>
                <w:sz w:val="20"/>
                <w:szCs w:val="20"/>
              </w:rPr>
              <w:t xml:space="preserve">firmada por el contratista, a la cual se puede acceder a través del enlace </w:t>
            </w:r>
            <w:hyperlink r:id="rId12" w:anchor="no-back-button" w:history="1">
              <w:r w:rsidRPr="00E622C8">
                <w:rPr>
                  <w:rStyle w:val="Hipervnculo"/>
                  <w:rFonts w:ascii="Helevtica" w:hAnsi="Helevtica" w:cs="Helvetica"/>
                  <w:sz w:val="20"/>
                  <w:szCs w:val="20"/>
                </w:rPr>
                <w:t>https://www.funcionpublica.gov.co/sigep-web/sigep2/index.xhtml#no-back-button</w:t>
              </w:r>
            </w:hyperlink>
            <w:r w:rsidRPr="00E622C8">
              <w:rPr>
                <w:rFonts w:ascii="Helevtica" w:hAnsi="Helevtica" w:cs="Helvetica"/>
                <w:color w:val="000000" w:themeColor="text1"/>
                <w:sz w:val="20"/>
                <w:szCs w:val="20"/>
              </w:rPr>
              <w:t xml:space="preserve"> .  (Si es persona natural)</w:t>
            </w:r>
          </w:p>
        </w:tc>
        <w:tc>
          <w:tcPr>
            <w:tcW w:w="1134" w:type="dxa"/>
            <w:shd w:val="clear" w:color="auto" w:fill="auto"/>
            <w:vAlign w:val="center"/>
          </w:tcPr>
          <w:p w14:paraId="26C2BF78"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18381957"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3B30E1AB"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00109C4C" w14:textId="77777777">
        <w:trPr>
          <w:trHeight w:val="288"/>
        </w:trPr>
        <w:tc>
          <w:tcPr>
            <w:tcW w:w="6803" w:type="dxa"/>
            <w:shd w:val="clear" w:color="auto" w:fill="auto"/>
            <w:noWrap/>
          </w:tcPr>
          <w:p w14:paraId="1A24099F" w14:textId="6A445B68" w:rsidR="00CA5191" w:rsidRPr="00E622C8" w:rsidRDefault="00157DF8">
            <w:pPr>
              <w:jc w:val="both"/>
              <w:rPr>
                <w:rFonts w:ascii="Helevtica" w:hAnsi="Helevtica" w:cs="Helvetica"/>
                <w:color w:val="000000" w:themeColor="text1"/>
                <w:sz w:val="20"/>
                <w:szCs w:val="20"/>
              </w:rPr>
            </w:pPr>
            <w:r w:rsidRPr="00E622C8">
              <w:rPr>
                <w:rFonts w:ascii="Helevtica" w:hAnsi="Helevtica" w:cs="Helvetica"/>
                <w:color w:val="000000" w:themeColor="text1"/>
                <w:sz w:val="20"/>
                <w:szCs w:val="20"/>
              </w:rPr>
              <w:t>2.3</w:t>
            </w:r>
            <w:r w:rsidR="00540DDD" w:rsidRPr="00E622C8">
              <w:rPr>
                <w:rFonts w:ascii="Helevtica" w:hAnsi="Helevtica" w:cs="Helvetica"/>
                <w:color w:val="000000" w:themeColor="text1"/>
                <w:sz w:val="20"/>
                <w:szCs w:val="20"/>
              </w:rPr>
              <w:t xml:space="preserve">   </w:t>
            </w:r>
            <w:r w:rsidRPr="00E622C8">
              <w:rPr>
                <w:rFonts w:ascii="Helevtica" w:hAnsi="Helevtica" w:cs="Helvetica"/>
                <w:color w:val="000000" w:themeColor="text1"/>
                <w:sz w:val="20"/>
                <w:szCs w:val="20"/>
              </w:rPr>
              <w:t>Pantallazo validación de la hoja de vida en SIGEP II (Grupo de Gestión Contractual)</w:t>
            </w:r>
          </w:p>
        </w:tc>
        <w:tc>
          <w:tcPr>
            <w:tcW w:w="1134" w:type="dxa"/>
            <w:shd w:val="clear" w:color="auto" w:fill="auto"/>
            <w:vAlign w:val="center"/>
          </w:tcPr>
          <w:p w14:paraId="7391E82F" w14:textId="77777777" w:rsidR="00CA5191" w:rsidRPr="00E622C8" w:rsidRDefault="00CA5191">
            <w:pPr>
              <w:jc w:val="center"/>
              <w:rPr>
                <w:rFonts w:ascii="Helevtica" w:hAnsi="Helevtica" w:cs="Arial"/>
                <w:color w:val="000000" w:themeColor="text1"/>
                <w:sz w:val="20"/>
                <w:szCs w:val="20"/>
                <w:lang w:val="es-CO" w:eastAsia="es-CO"/>
              </w:rPr>
            </w:pPr>
          </w:p>
        </w:tc>
        <w:tc>
          <w:tcPr>
            <w:tcW w:w="1134" w:type="dxa"/>
            <w:shd w:val="clear" w:color="auto" w:fill="auto"/>
            <w:vAlign w:val="center"/>
          </w:tcPr>
          <w:p w14:paraId="3F854198" w14:textId="77777777" w:rsidR="00CA5191" w:rsidRPr="00E622C8" w:rsidRDefault="00CA5191">
            <w:pPr>
              <w:jc w:val="center"/>
              <w:rPr>
                <w:rFonts w:ascii="Helevtica" w:hAnsi="Helevtica" w:cs="Arial"/>
                <w:color w:val="000000" w:themeColor="text1"/>
                <w:sz w:val="20"/>
                <w:szCs w:val="20"/>
                <w:lang w:val="es-CO" w:eastAsia="es-CO"/>
              </w:rPr>
            </w:pPr>
          </w:p>
        </w:tc>
        <w:tc>
          <w:tcPr>
            <w:tcW w:w="1200" w:type="dxa"/>
            <w:shd w:val="clear" w:color="auto" w:fill="auto"/>
            <w:vAlign w:val="center"/>
          </w:tcPr>
          <w:p w14:paraId="76323B0F" w14:textId="77777777" w:rsidR="00CA5191" w:rsidRPr="00E622C8" w:rsidRDefault="00CA5191">
            <w:pPr>
              <w:jc w:val="center"/>
              <w:rPr>
                <w:rFonts w:ascii="Helevtica" w:hAnsi="Helevtica" w:cs="Arial"/>
                <w:color w:val="000000" w:themeColor="text1"/>
                <w:sz w:val="20"/>
                <w:szCs w:val="20"/>
                <w:lang w:val="es-CO" w:eastAsia="es-CO"/>
              </w:rPr>
            </w:pPr>
          </w:p>
        </w:tc>
      </w:tr>
      <w:tr w:rsidR="00CA5191" w:rsidRPr="00E622C8" w14:paraId="01546C38" w14:textId="77777777">
        <w:trPr>
          <w:trHeight w:val="288"/>
        </w:trPr>
        <w:tc>
          <w:tcPr>
            <w:tcW w:w="6803" w:type="dxa"/>
            <w:shd w:val="clear" w:color="auto" w:fill="auto"/>
            <w:noWrap/>
          </w:tcPr>
          <w:p w14:paraId="1848CE07" w14:textId="7B7DBD5C" w:rsidR="00CA5191" w:rsidRPr="00E622C8" w:rsidRDefault="00157DF8">
            <w:pPr>
              <w:widowControl/>
              <w:tabs>
                <w:tab w:val="left" w:pos="300"/>
              </w:tabs>
              <w:autoSpaceDE/>
              <w:autoSpaceDN/>
              <w:ind w:left="457" w:hanging="457"/>
              <w:jc w:val="both"/>
              <w:rPr>
                <w:rFonts w:ascii="Helevtica" w:hAnsi="Helevtica" w:cs="Helvetica"/>
                <w:color w:val="000000" w:themeColor="text1"/>
                <w:sz w:val="20"/>
                <w:szCs w:val="20"/>
              </w:rPr>
            </w:pPr>
            <w:r w:rsidRPr="00E622C8">
              <w:rPr>
                <w:rFonts w:ascii="Helevtica" w:hAnsi="Helevtica" w:cs="Helvetica"/>
                <w:color w:val="000000" w:themeColor="text1"/>
                <w:sz w:val="20"/>
                <w:szCs w:val="20"/>
              </w:rPr>
              <w:t xml:space="preserve">2.4   </w:t>
            </w:r>
            <w:r w:rsidR="006A0006" w:rsidRPr="00E622C8">
              <w:rPr>
                <w:rFonts w:ascii="Helevtica" w:hAnsi="Helevtica" w:cs="Helvetica"/>
                <w:color w:val="000000" w:themeColor="text1"/>
                <w:sz w:val="20"/>
                <w:szCs w:val="20"/>
              </w:rPr>
              <w:t>Registro de d</w:t>
            </w:r>
            <w:r w:rsidRPr="00E622C8">
              <w:rPr>
                <w:rFonts w:ascii="Helevtica" w:hAnsi="Helevtica" w:cs="Helvetica"/>
                <w:color w:val="000000" w:themeColor="text1"/>
                <w:sz w:val="20"/>
                <w:szCs w:val="20"/>
              </w:rPr>
              <w:t>eclaración de bienes y rentas y conflicto de intereses –</w:t>
            </w:r>
            <w:r w:rsidR="000C0E51" w:rsidRPr="00E622C8">
              <w:rPr>
                <w:rFonts w:ascii="Helevtica" w:hAnsi="Helevtica" w:cs="Helvetica"/>
                <w:color w:val="000000" w:themeColor="text1"/>
                <w:sz w:val="20"/>
                <w:szCs w:val="20"/>
              </w:rPr>
              <w:t xml:space="preserve"> Ley 2013 de 2019. </w:t>
            </w:r>
            <w:r w:rsidRPr="00E622C8">
              <w:rPr>
                <w:rFonts w:ascii="Helevtica" w:hAnsi="Helevtica" w:cs="Helvetica"/>
                <w:color w:val="000000" w:themeColor="text1"/>
                <w:sz w:val="20"/>
                <w:szCs w:val="20"/>
              </w:rPr>
              <w:t xml:space="preserve">Aplicativo por la      integridad, al cual se puede acceder a través del enlace         </w:t>
            </w:r>
            <w:hyperlink r:id="rId13">
              <w:r w:rsidRPr="00E622C8">
                <w:rPr>
                  <w:rStyle w:val="Hipervnculo"/>
                  <w:rFonts w:ascii="Helevtica" w:hAnsi="Helevtica" w:cs="Helvetica"/>
                  <w:sz w:val="20"/>
                  <w:szCs w:val="20"/>
                </w:rPr>
                <w:t>https://www.funcionpublica.gov.co/fdci/login/auth?opcionDestino=LEY2013</w:t>
              </w:r>
            </w:hyperlink>
            <w:r w:rsidRPr="00E622C8">
              <w:rPr>
                <w:rFonts w:ascii="Helevtica" w:hAnsi="Helevtica" w:cs="Helvetica"/>
                <w:color w:val="000000" w:themeColor="text1"/>
                <w:sz w:val="20"/>
                <w:szCs w:val="20"/>
              </w:rPr>
              <w:t xml:space="preserve"> (Si es persona natural)</w:t>
            </w:r>
          </w:p>
        </w:tc>
        <w:tc>
          <w:tcPr>
            <w:tcW w:w="1134" w:type="dxa"/>
            <w:shd w:val="clear" w:color="auto" w:fill="auto"/>
            <w:vAlign w:val="center"/>
          </w:tcPr>
          <w:p w14:paraId="3C14A1C9"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7E8F68D6"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5EB5D90B"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6209C71D" w14:textId="77777777">
        <w:trPr>
          <w:trHeight w:val="1065"/>
        </w:trPr>
        <w:tc>
          <w:tcPr>
            <w:tcW w:w="6803" w:type="dxa"/>
            <w:shd w:val="clear" w:color="auto" w:fill="auto"/>
            <w:noWrap/>
          </w:tcPr>
          <w:p w14:paraId="1EC83F11" w14:textId="423C03B4" w:rsidR="00CA5191" w:rsidRPr="00E622C8" w:rsidRDefault="00F32C9D">
            <w:pPr>
              <w:widowControl/>
              <w:autoSpaceDE/>
              <w:autoSpaceDN/>
              <w:ind w:left="457" w:hanging="457"/>
              <w:jc w:val="both"/>
              <w:rPr>
                <w:rFonts w:ascii="Helevtica" w:hAnsi="Helevtica" w:cs="Helvetica"/>
                <w:color w:val="000000" w:themeColor="text1"/>
                <w:sz w:val="20"/>
                <w:szCs w:val="20"/>
              </w:rPr>
            </w:pPr>
            <w:r w:rsidRPr="00E622C8">
              <w:rPr>
                <w:rFonts w:ascii="Helevtica" w:hAnsi="Helevtica" w:cs="Helvetica"/>
                <w:color w:val="000000" w:themeColor="text1"/>
                <w:sz w:val="20"/>
                <w:szCs w:val="20"/>
              </w:rPr>
              <w:t xml:space="preserve">2.5 </w:t>
            </w:r>
            <w:r w:rsidR="00157DF8" w:rsidRPr="00E622C8">
              <w:rPr>
                <w:rFonts w:ascii="Helevtica" w:hAnsi="Helevtica" w:cs="Helvetica"/>
                <w:color w:val="000000" w:themeColor="text1"/>
                <w:sz w:val="20"/>
                <w:szCs w:val="20"/>
              </w:rPr>
              <w:t>Certificación Examen Médico Ocupacional (Este examen tendrá vigencia máxima de tres (3) años y será válido para todos los contratos que suscriba el contratista, si se valora el factor de riesgo más alto al que estará expuesto en todos los contratos. En el caso de perder su condición de contratista por un periodo superior a seis (6) meses continuos, deberá realizarse nuevamente el examen) (Negrita y Subrayado fuera de texto)</w:t>
            </w:r>
          </w:p>
        </w:tc>
        <w:tc>
          <w:tcPr>
            <w:tcW w:w="1134" w:type="dxa"/>
            <w:shd w:val="clear" w:color="auto" w:fill="auto"/>
            <w:vAlign w:val="center"/>
          </w:tcPr>
          <w:p w14:paraId="032834CA"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387DDE8C"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4FCF62B0"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04BAFD0D" w14:textId="77777777">
        <w:trPr>
          <w:trHeight w:val="288"/>
        </w:trPr>
        <w:tc>
          <w:tcPr>
            <w:tcW w:w="6803" w:type="dxa"/>
            <w:shd w:val="clear" w:color="auto" w:fill="auto"/>
            <w:noWrap/>
          </w:tcPr>
          <w:p w14:paraId="2C2880D3" w14:textId="77777777" w:rsidR="00CA5191" w:rsidRPr="00E622C8" w:rsidRDefault="00157DF8">
            <w:pPr>
              <w:widowControl/>
              <w:autoSpaceDE/>
              <w:autoSpaceDN/>
              <w:jc w:val="both"/>
              <w:rPr>
                <w:rFonts w:ascii="Helevtica" w:hAnsi="Helevtica" w:cs="Helvetica"/>
                <w:color w:val="000000" w:themeColor="text1"/>
                <w:sz w:val="20"/>
                <w:szCs w:val="20"/>
              </w:rPr>
            </w:pPr>
            <w:r w:rsidRPr="00E622C8">
              <w:rPr>
                <w:rFonts w:ascii="Helevtica" w:hAnsi="Helevtica" w:cs="Helvetica"/>
                <w:color w:val="000000" w:themeColor="text1"/>
                <w:sz w:val="20"/>
                <w:szCs w:val="20"/>
              </w:rPr>
              <w:t>2.6     Certificación bancaria.</w:t>
            </w:r>
            <w:r w:rsidRPr="00E622C8">
              <w:rPr>
                <w:rFonts w:ascii="Helevtica" w:hAnsi="Helevtica" w:cs="Helvetica"/>
                <w:color w:val="000000" w:themeColor="text1"/>
                <w:sz w:val="20"/>
                <w:szCs w:val="20"/>
                <w:lang w:val="es-CO" w:eastAsia="es-CO"/>
              </w:rPr>
              <w:t xml:space="preserve"> (con una fecha de expedición menor a 60 días calendario)</w:t>
            </w:r>
          </w:p>
        </w:tc>
        <w:tc>
          <w:tcPr>
            <w:tcW w:w="1134" w:type="dxa"/>
            <w:shd w:val="clear" w:color="auto" w:fill="auto"/>
            <w:vAlign w:val="center"/>
          </w:tcPr>
          <w:p w14:paraId="28E2D799"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2175E439"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42C117CD"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04F34A6C" w14:textId="77777777">
        <w:trPr>
          <w:trHeight w:val="288"/>
        </w:trPr>
        <w:tc>
          <w:tcPr>
            <w:tcW w:w="6803" w:type="dxa"/>
            <w:shd w:val="clear" w:color="auto" w:fill="auto"/>
            <w:noWrap/>
          </w:tcPr>
          <w:p w14:paraId="148A8C94" w14:textId="77777777" w:rsidR="00CA5191" w:rsidRPr="00E622C8" w:rsidRDefault="00157DF8">
            <w:pPr>
              <w:widowControl/>
              <w:autoSpaceDE/>
              <w:autoSpaceDN/>
              <w:jc w:val="both"/>
              <w:rPr>
                <w:rFonts w:ascii="Helevtica" w:hAnsi="Helevtica" w:cs="Arial"/>
                <w:color w:val="000000" w:themeColor="text1"/>
                <w:sz w:val="20"/>
                <w:szCs w:val="20"/>
              </w:rPr>
            </w:pPr>
            <w:r w:rsidRPr="00E622C8">
              <w:rPr>
                <w:rFonts w:ascii="Helevtica" w:hAnsi="Helevtica" w:cs="Arial"/>
                <w:color w:val="000000" w:themeColor="text1"/>
                <w:sz w:val="20"/>
                <w:szCs w:val="20"/>
              </w:rPr>
              <w:t>2.7     Formato de caracterización del contratista debidamente diligenciado y suscrito por el contratista. (Si es persona natural)</w:t>
            </w:r>
          </w:p>
        </w:tc>
        <w:tc>
          <w:tcPr>
            <w:tcW w:w="1134" w:type="dxa"/>
            <w:shd w:val="clear" w:color="auto" w:fill="auto"/>
            <w:vAlign w:val="center"/>
          </w:tcPr>
          <w:p w14:paraId="223FCDBA"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04C428BF"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745BE87F"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775D2ED1" w14:textId="77777777">
        <w:trPr>
          <w:trHeight w:val="288"/>
        </w:trPr>
        <w:tc>
          <w:tcPr>
            <w:tcW w:w="10271" w:type="dxa"/>
            <w:gridSpan w:val="4"/>
            <w:shd w:val="clear" w:color="auto" w:fill="F2F2F2" w:themeFill="background1" w:themeFillShade="F2"/>
            <w:noWrap/>
          </w:tcPr>
          <w:p w14:paraId="047AD57F" w14:textId="4676A507" w:rsidR="00CA5191" w:rsidRPr="00E622C8" w:rsidRDefault="00157DF8">
            <w:pPr>
              <w:ind w:left="-4"/>
              <w:jc w:val="both"/>
              <w:rPr>
                <w:rFonts w:ascii="Helevtica" w:hAnsi="Helevtica" w:cs="Arial"/>
                <w:color w:val="000000" w:themeColor="text1"/>
                <w:sz w:val="20"/>
                <w:szCs w:val="20"/>
                <w:lang w:val="es-CO" w:eastAsia="es-CO"/>
              </w:rPr>
            </w:pPr>
            <w:r w:rsidRPr="00E622C8">
              <w:rPr>
                <w:rFonts w:ascii="Helevtica" w:hAnsi="Helevtica" w:cs="Arial"/>
                <w:b/>
                <w:bCs/>
                <w:color w:val="000000" w:themeColor="text1"/>
                <w:sz w:val="20"/>
                <w:szCs w:val="20"/>
              </w:rPr>
              <w:t xml:space="preserve">3. Documentos para cargar en SECOP II </w:t>
            </w:r>
            <w:r w:rsidR="00682AC7" w:rsidRPr="00E622C8">
              <w:rPr>
                <w:rFonts w:ascii="Helevtica" w:hAnsi="Helevtica" w:cs="Arial"/>
                <w:b/>
                <w:bCs/>
                <w:color w:val="000000" w:themeColor="text1"/>
                <w:sz w:val="20"/>
                <w:szCs w:val="20"/>
              </w:rPr>
              <w:t>–</w:t>
            </w:r>
            <w:r w:rsidRPr="00E622C8">
              <w:rPr>
                <w:rFonts w:ascii="Helevtica" w:hAnsi="Helevtica"/>
                <w:color w:val="000000" w:themeColor="text1"/>
                <w:sz w:val="20"/>
                <w:szCs w:val="20"/>
              </w:rPr>
              <w:t xml:space="preserve"> </w:t>
            </w:r>
            <w:r w:rsidR="00540DDD" w:rsidRPr="00E622C8">
              <w:rPr>
                <w:rFonts w:ascii="Helevtica" w:hAnsi="Helevtica" w:cs="Arial"/>
                <w:b/>
                <w:bCs/>
                <w:color w:val="000000" w:themeColor="text1"/>
                <w:sz w:val="20"/>
                <w:szCs w:val="20"/>
              </w:rPr>
              <w:t>Documentos Idoneidad</w:t>
            </w:r>
            <w:r w:rsidRPr="00E622C8">
              <w:rPr>
                <w:rFonts w:ascii="Helevtica" w:hAnsi="Helevtica" w:cs="Arial"/>
                <w:b/>
                <w:bCs/>
                <w:color w:val="000000" w:themeColor="text1"/>
                <w:sz w:val="20"/>
                <w:szCs w:val="20"/>
              </w:rPr>
              <w:t>, E</w:t>
            </w:r>
            <w:r w:rsidR="00682AC7" w:rsidRPr="00E622C8">
              <w:rPr>
                <w:rFonts w:ascii="Helevtica" w:hAnsi="Helevtica" w:cs="Arial"/>
                <w:b/>
                <w:bCs/>
                <w:color w:val="000000" w:themeColor="text1"/>
                <w:sz w:val="20"/>
                <w:szCs w:val="20"/>
              </w:rPr>
              <w:t xml:space="preserve">xperiencia y </w:t>
            </w:r>
            <w:r w:rsidRPr="00E622C8">
              <w:rPr>
                <w:rFonts w:ascii="Helevtica" w:hAnsi="Helevtica" w:cs="Arial"/>
                <w:b/>
                <w:bCs/>
                <w:color w:val="000000" w:themeColor="text1"/>
                <w:sz w:val="20"/>
                <w:szCs w:val="20"/>
              </w:rPr>
              <w:t>C</w:t>
            </w:r>
            <w:r w:rsidR="00682AC7" w:rsidRPr="00E622C8">
              <w:rPr>
                <w:rFonts w:ascii="Helevtica" w:hAnsi="Helevtica" w:cs="Arial"/>
                <w:b/>
                <w:bCs/>
                <w:color w:val="000000" w:themeColor="text1"/>
                <w:sz w:val="20"/>
                <w:szCs w:val="20"/>
              </w:rPr>
              <w:t>ons</w:t>
            </w:r>
            <w:r w:rsidR="00F32C9D" w:rsidRPr="00E622C8">
              <w:rPr>
                <w:rFonts w:ascii="Helevtica" w:hAnsi="Helevtica" w:cs="Arial"/>
                <w:b/>
                <w:bCs/>
                <w:color w:val="000000" w:themeColor="text1"/>
                <w:sz w:val="20"/>
                <w:szCs w:val="20"/>
              </w:rPr>
              <w:t>ultas</w:t>
            </w:r>
            <w:r w:rsidRPr="00E622C8">
              <w:rPr>
                <w:rFonts w:ascii="Helevtica" w:hAnsi="Helevtica" w:cs="Arial"/>
                <w:b/>
                <w:bCs/>
                <w:color w:val="000000" w:themeColor="text1"/>
                <w:sz w:val="20"/>
                <w:szCs w:val="20"/>
              </w:rPr>
              <w:t xml:space="preserve"> </w:t>
            </w:r>
            <w:r w:rsidRPr="00E622C8">
              <w:rPr>
                <w:rFonts w:ascii="Helevtica" w:hAnsi="Helevtica" w:cs="Arial"/>
                <w:b/>
                <w:bCs/>
                <w:color w:val="000000" w:themeColor="text1"/>
                <w:sz w:val="20"/>
                <w:szCs w:val="20"/>
                <w:shd w:val="clear" w:color="auto" w:fill="F2F2F2" w:themeFill="background1" w:themeFillShade="F2"/>
              </w:rPr>
              <w:t xml:space="preserve">IAS, </w:t>
            </w:r>
            <w:r w:rsidRPr="00E622C8">
              <w:rPr>
                <w:rFonts w:ascii="Helevtica" w:hAnsi="Helevtica" w:cs="Arial"/>
                <w:color w:val="000000" w:themeColor="text1"/>
                <w:sz w:val="20"/>
                <w:szCs w:val="20"/>
                <w:shd w:val="clear" w:color="auto" w:fill="F2F2F2" w:themeFill="background1" w:themeFillShade="F2"/>
              </w:rPr>
              <w:t xml:space="preserve">se deberá generar </w:t>
            </w:r>
            <w:r w:rsidRPr="00E622C8">
              <w:rPr>
                <w:rFonts w:ascii="Helevtica" w:hAnsi="Helevtica" w:cs="Arial"/>
                <w:color w:val="000000" w:themeColor="text1"/>
                <w:sz w:val="20"/>
                <w:szCs w:val="20"/>
                <w:shd w:val="clear" w:color="auto" w:fill="F2F2F2" w:themeFill="background1" w:themeFillShade="F2"/>
              </w:rPr>
              <w:lastRenderedPageBreak/>
              <w:t>una subcarpeta con todos los documentos en PDF que están relacionados en el presente numeral (Del 3.1 al 3.</w:t>
            </w:r>
            <w:r w:rsidR="000C4E19" w:rsidRPr="00E622C8">
              <w:rPr>
                <w:rFonts w:ascii="Helevtica" w:hAnsi="Helevtica" w:cs="Arial"/>
                <w:color w:val="000000" w:themeColor="text1"/>
                <w:sz w:val="20"/>
                <w:szCs w:val="20"/>
                <w:shd w:val="clear" w:color="auto" w:fill="F2F2F2" w:themeFill="background1" w:themeFillShade="F2"/>
              </w:rPr>
              <w:t>20</w:t>
            </w:r>
            <w:r w:rsidRPr="00E622C8">
              <w:rPr>
                <w:rFonts w:ascii="Helevtica" w:hAnsi="Helevtica" w:cs="Arial"/>
                <w:color w:val="000000" w:themeColor="text1"/>
                <w:sz w:val="20"/>
                <w:szCs w:val="20"/>
                <w:shd w:val="clear" w:color="auto" w:fill="F2F2F2" w:themeFill="background1" w:themeFillShade="F2"/>
              </w:rPr>
              <w:t>), en el siguiente orden</w:t>
            </w:r>
            <w:r w:rsidRPr="00E622C8">
              <w:rPr>
                <w:rFonts w:ascii="Helevtica" w:hAnsi="Helevtica" w:cs="Arial"/>
                <w:b/>
                <w:bCs/>
                <w:color w:val="000000" w:themeColor="text1"/>
                <w:sz w:val="20"/>
                <w:szCs w:val="20"/>
                <w:shd w:val="clear" w:color="auto" w:fill="F2F2F2" w:themeFill="background1" w:themeFillShade="F2"/>
              </w:rPr>
              <w:t>:</w:t>
            </w:r>
            <w:r w:rsidRPr="00E622C8">
              <w:rPr>
                <w:rFonts w:ascii="Helevtica" w:hAnsi="Helevtica" w:cs="Arial"/>
                <w:b/>
                <w:bCs/>
                <w:color w:val="000000" w:themeColor="text1"/>
                <w:sz w:val="20"/>
                <w:szCs w:val="20"/>
              </w:rPr>
              <w:t> </w:t>
            </w:r>
          </w:p>
        </w:tc>
      </w:tr>
      <w:tr w:rsidR="00CA5191" w:rsidRPr="00E622C8" w14:paraId="4BA690E5" w14:textId="77777777">
        <w:trPr>
          <w:trHeight w:val="288"/>
        </w:trPr>
        <w:tc>
          <w:tcPr>
            <w:tcW w:w="6803" w:type="dxa"/>
            <w:shd w:val="clear" w:color="auto" w:fill="auto"/>
            <w:noWrap/>
            <w:vAlign w:val="center"/>
          </w:tcPr>
          <w:p w14:paraId="4CDA0548" w14:textId="1F8DCD3D" w:rsidR="00CA5191" w:rsidRPr="00E622C8" w:rsidRDefault="00157DF8">
            <w:pPr>
              <w:widowControl/>
              <w:numPr>
                <w:ilvl w:val="1"/>
                <w:numId w:val="3"/>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lastRenderedPageBreak/>
              <w:t>Formato cumplimiento Directiva Presidencial No. 01 del 03 de marzo de 2021</w:t>
            </w:r>
          </w:p>
        </w:tc>
        <w:tc>
          <w:tcPr>
            <w:tcW w:w="1134" w:type="dxa"/>
            <w:shd w:val="clear" w:color="auto" w:fill="auto"/>
            <w:vAlign w:val="center"/>
          </w:tcPr>
          <w:p w14:paraId="630970A6"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7C3373CE"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5CEEAE6E"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02B5B36F" w14:textId="77777777">
        <w:trPr>
          <w:trHeight w:val="288"/>
        </w:trPr>
        <w:tc>
          <w:tcPr>
            <w:tcW w:w="6803" w:type="dxa"/>
            <w:shd w:val="clear" w:color="auto" w:fill="auto"/>
            <w:noWrap/>
            <w:vAlign w:val="center"/>
          </w:tcPr>
          <w:p w14:paraId="5011805A" w14:textId="77777777" w:rsidR="00CA5191" w:rsidRPr="00E622C8" w:rsidRDefault="00157DF8">
            <w:pPr>
              <w:widowControl/>
              <w:numPr>
                <w:ilvl w:val="1"/>
                <w:numId w:val="3"/>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Formato tratamiento de datos personales</w:t>
            </w:r>
          </w:p>
        </w:tc>
        <w:tc>
          <w:tcPr>
            <w:tcW w:w="1134" w:type="dxa"/>
            <w:shd w:val="clear" w:color="auto" w:fill="auto"/>
            <w:vAlign w:val="center"/>
          </w:tcPr>
          <w:p w14:paraId="4A75CA65"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23E26C65"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40652127"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2F72D9D9" w14:textId="77777777">
        <w:trPr>
          <w:trHeight w:val="288"/>
        </w:trPr>
        <w:tc>
          <w:tcPr>
            <w:tcW w:w="6803" w:type="dxa"/>
            <w:shd w:val="clear" w:color="auto" w:fill="auto"/>
            <w:noWrap/>
          </w:tcPr>
          <w:p w14:paraId="0FB149C5" w14:textId="0659FEE7" w:rsidR="00CA5191" w:rsidRPr="00E622C8" w:rsidRDefault="00157DF8">
            <w:pPr>
              <w:widowControl/>
              <w:numPr>
                <w:ilvl w:val="1"/>
                <w:numId w:val="3"/>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lang w:val="es-MX"/>
              </w:rPr>
              <w:t xml:space="preserve">Formato Excel de valoración de requisitos de experiencia e idoneidad debidamente </w:t>
            </w:r>
            <w:r w:rsidR="00FC3B5F" w:rsidRPr="00E622C8">
              <w:rPr>
                <w:rFonts w:ascii="Helevtica" w:hAnsi="Helevtica" w:cs="Arial"/>
                <w:color w:val="000000" w:themeColor="text1"/>
                <w:sz w:val="20"/>
                <w:szCs w:val="20"/>
                <w:lang w:val="es-MX"/>
              </w:rPr>
              <w:t>firmado. (</w:t>
            </w:r>
            <w:r w:rsidRPr="00E622C8">
              <w:rPr>
                <w:rFonts w:ascii="Helevtica" w:hAnsi="Helevtica" w:cs="Arial"/>
                <w:color w:val="000000" w:themeColor="text1"/>
                <w:sz w:val="20"/>
                <w:szCs w:val="20"/>
                <w:lang w:val="es-MX"/>
              </w:rPr>
              <w:t>Grupo Gestión Contractual)</w:t>
            </w:r>
          </w:p>
        </w:tc>
        <w:tc>
          <w:tcPr>
            <w:tcW w:w="1134" w:type="dxa"/>
            <w:shd w:val="clear" w:color="auto" w:fill="auto"/>
            <w:vAlign w:val="center"/>
          </w:tcPr>
          <w:p w14:paraId="1F67D6FF"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6DAFC99A"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0BD61867"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1A7F1E65" w14:textId="77777777">
        <w:trPr>
          <w:trHeight w:val="288"/>
        </w:trPr>
        <w:tc>
          <w:tcPr>
            <w:tcW w:w="6803" w:type="dxa"/>
            <w:shd w:val="clear" w:color="auto" w:fill="auto"/>
            <w:noWrap/>
          </w:tcPr>
          <w:p w14:paraId="641C16AC" w14:textId="0C329E7C" w:rsidR="00CA5191" w:rsidRPr="00E622C8" w:rsidRDefault="00157DF8">
            <w:pPr>
              <w:widowControl/>
              <w:numPr>
                <w:ilvl w:val="1"/>
                <w:numId w:val="3"/>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Soportes de educación y formación</w:t>
            </w:r>
            <w:r w:rsidR="00B11697" w:rsidRPr="00E622C8">
              <w:rPr>
                <w:rFonts w:ascii="Helevtica" w:hAnsi="Helevtica" w:cs="Arial"/>
                <w:color w:val="000000" w:themeColor="text1"/>
                <w:sz w:val="20"/>
                <w:szCs w:val="20"/>
              </w:rPr>
              <w:t xml:space="preserve"> ordenados cronológicamente</w:t>
            </w:r>
          </w:p>
        </w:tc>
        <w:tc>
          <w:tcPr>
            <w:tcW w:w="1134" w:type="dxa"/>
            <w:shd w:val="clear" w:color="auto" w:fill="auto"/>
            <w:vAlign w:val="center"/>
          </w:tcPr>
          <w:p w14:paraId="249EB135"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7701073B"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7D7F5F7C"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2DB6ADF4" w14:textId="77777777">
        <w:trPr>
          <w:trHeight w:val="288"/>
        </w:trPr>
        <w:tc>
          <w:tcPr>
            <w:tcW w:w="6803" w:type="dxa"/>
            <w:shd w:val="clear" w:color="auto" w:fill="auto"/>
            <w:noWrap/>
          </w:tcPr>
          <w:p w14:paraId="19BDD665" w14:textId="6DC97254" w:rsidR="00CA5191" w:rsidRPr="00E622C8" w:rsidRDefault="00157DF8">
            <w:pPr>
              <w:widowControl/>
              <w:numPr>
                <w:ilvl w:val="1"/>
                <w:numId w:val="3"/>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Tarjeta o matrícula o registro profesional en los casos de Ley</w:t>
            </w:r>
            <w:r w:rsidR="005501AB" w:rsidRPr="00E622C8">
              <w:rPr>
                <w:rFonts w:ascii="Helevtica" w:hAnsi="Helevtica" w:cs="Arial"/>
                <w:color w:val="000000" w:themeColor="text1"/>
                <w:sz w:val="20"/>
                <w:szCs w:val="20"/>
              </w:rPr>
              <w:t xml:space="preserve"> y certificado de vigencia expedido por el respectivo Consejo Profesional</w:t>
            </w:r>
            <w:r w:rsidRPr="00E622C8">
              <w:rPr>
                <w:rFonts w:ascii="Helevtica" w:hAnsi="Helevtica" w:cs="Arial"/>
                <w:color w:val="000000" w:themeColor="text1"/>
                <w:sz w:val="20"/>
                <w:szCs w:val="20"/>
              </w:rPr>
              <w:t xml:space="preserve"> (si aplica)</w:t>
            </w:r>
          </w:p>
        </w:tc>
        <w:tc>
          <w:tcPr>
            <w:tcW w:w="1134" w:type="dxa"/>
            <w:shd w:val="clear" w:color="auto" w:fill="auto"/>
            <w:vAlign w:val="center"/>
          </w:tcPr>
          <w:p w14:paraId="22D6A208"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1F12CF5F"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2FAA2769"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37174C11" w14:textId="77777777">
        <w:trPr>
          <w:trHeight w:val="288"/>
        </w:trPr>
        <w:tc>
          <w:tcPr>
            <w:tcW w:w="6803" w:type="dxa"/>
            <w:shd w:val="clear" w:color="auto" w:fill="auto"/>
            <w:noWrap/>
          </w:tcPr>
          <w:p w14:paraId="543C3611" w14:textId="4DABD282" w:rsidR="00CA5191" w:rsidRPr="00E622C8" w:rsidRDefault="00157DF8">
            <w:pPr>
              <w:widowControl/>
              <w:numPr>
                <w:ilvl w:val="1"/>
                <w:numId w:val="3"/>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Certificado vigente de antecedentes</w:t>
            </w:r>
            <w:r w:rsidR="00540DDD" w:rsidRPr="00E622C8">
              <w:rPr>
                <w:rFonts w:ascii="Helevtica" w:hAnsi="Helevtica" w:cs="Arial"/>
                <w:color w:val="000000" w:themeColor="text1"/>
                <w:sz w:val="20"/>
                <w:szCs w:val="20"/>
              </w:rPr>
              <w:t xml:space="preserve"> profesionales </w:t>
            </w:r>
            <w:r w:rsidR="005501AB" w:rsidRPr="00E622C8">
              <w:rPr>
                <w:rFonts w:ascii="Helevtica" w:hAnsi="Helevtica" w:cs="Arial"/>
                <w:color w:val="000000" w:themeColor="text1"/>
                <w:sz w:val="20"/>
                <w:szCs w:val="20"/>
              </w:rPr>
              <w:t xml:space="preserve">disciplinarios </w:t>
            </w:r>
            <w:r w:rsidRPr="00E622C8">
              <w:rPr>
                <w:rFonts w:ascii="Helevtica" w:hAnsi="Helevtica" w:cs="Arial"/>
                <w:color w:val="000000" w:themeColor="text1"/>
                <w:sz w:val="20"/>
                <w:szCs w:val="20"/>
              </w:rPr>
              <w:t>en los casos de Ley (si aplica)</w:t>
            </w:r>
          </w:p>
        </w:tc>
        <w:tc>
          <w:tcPr>
            <w:tcW w:w="1134" w:type="dxa"/>
            <w:shd w:val="clear" w:color="auto" w:fill="auto"/>
            <w:vAlign w:val="center"/>
          </w:tcPr>
          <w:p w14:paraId="24F30E82"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1B804D06"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241790B6"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6A7556A2" w14:textId="77777777">
        <w:trPr>
          <w:trHeight w:val="288"/>
        </w:trPr>
        <w:tc>
          <w:tcPr>
            <w:tcW w:w="6803" w:type="dxa"/>
            <w:shd w:val="clear" w:color="auto" w:fill="auto"/>
            <w:noWrap/>
          </w:tcPr>
          <w:p w14:paraId="13CDF9A0" w14:textId="69B3C888" w:rsidR="00CA5191" w:rsidRPr="00E622C8" w:rsidRDefault="00157DF8" w:rsidP="00B11697">
            <w:pPr>
              <w:widowControl/>
              <w:numPr>
                <w:ilvl w:val="1"/>
                <w:numId w:val="3"/>
              </w:numPr>
              <w:autoSpaceDE/>
              <w:autoSpaceDN/>
              <w:jc w:val="both"/>
              <w:rPr>
                <w:rFonts w:ascii="Helevtica" w:hAnsi="Helevtica" w:cs="Arial"/>
                <w:color w:val="000000" w:themeColor="text1"/>
                <w:sz w:val="20"/>
                <w:szCs w:val="20"/>
              </w:rPr>
            </w:pPr>
            <w:r w:rsidRPr="00E622C8">
              <w:rPr>
                <w:rFonts w:ascii="Helevtica" w:hAnsi="Helevtica" w:cs="Arial"/>
                <w:color w:val="000000" w:themeColor="text1"/>
                <w:sz w:val="20"/>
                <w:szCs w:val="20"/>
              </w:rPr>
              <w:t>Certificaciones laborales o contractuales</w:t>
            </w:r>
            <w:r w:rsidR="00B11697" w:rsidRPr="00E622C8">
              <w:rPr>
                <w:rFonts w:ascii="Helevtica" w:hAnsi="Helevtica" w:cs="Arial"/>
                <w:color w:val="000000" w:themeColor="text1"/>
                <w:sz w:val="20"/>
                <w:szCs w:val="20"/>
              </w:rPr>
              <w:t xml:space="preserve"> que acrediten la experiencia requerida ordenados cronológicamente</w:t>
            </w:r>
          </w:p>
        </w:tc>
        <w:tc>
          <w:tcPr>
            <w:tcW w:w="1134" w:type="dxa"/>
            <w:shd w:val="clear" w:color="auto" w:fill="auto"/>
            <w:vAlign w:val="center"/>
          </w:tcPr>
          <w:p w14:paraId="5FEE339C"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503EC242"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12AF4EF9"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77EA3B61" w14:textId="77777777">
        <w:trPr>
          <w:trHeight w:val="288"/>
        </w:trPr>
        <w:tc>
          <w:tcPr>
            <w:tcW w:w="6803" w:type="dxa"/>
            <w:shd w:val="clear" w:color="auto" w:fill="auto"/>
            <w:noWrap/>
            <w:vAlign w:val="center"/>
          </w:tcPr>
          <w:p w14:paraId="32897D30" w14:textId="457BFAFB" w:rsidR="00CA5191" w:rsidRPr="00E622C8" w:rsidRDefault="00157DF8">
            <w:pPr>
              <w:widowControl/>
              <w:numPr>
                <w:ilvl w:val="1"/>
                <w:numId w:val="3"/>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Registro Único Tributario - RUT (responsable o no de IVA)</w:t>
            </w:r>
            <w:r w:rsidR="00540DDD" w:rsidRPr="00E622C8">
              <w:rPr>
                <w:rFonts w:ascii="Helevtica" w:hAnsi="Helevtica" w:cs="Arial"/>
                <w:color w:val="000000" w:themeColor="text1"/>
                <w:sz w:val="20"/>
                <w:szCs w:val="20"/>
              </w:rPr>
              <w:t xml:space="preserve"> vigente</w:t>
            </w:r>
            <w:r w:rsidR="008A0496" w:rsidRPr="00E622C8">
              <w:rPr>
                <w:rFonts w:ascii="Helevtica" w:hAnsi="Helevtica" w:cs="Arial"/>
                <w:color w:val="000000" w:themeColor="text1"/>
                <w:sz w:val="20"/>
                <w:szCs w:val="20"/>
                <w:lang w:val="es-MX"/>
              </w:rPr>
              <w:t xml:space="preserve"> actualizado</w:t>
            </w:r>
            <w:r w:rsidRPr="00E622C8">
              <w:rPr>
                <w:rFonts w:ascii="Helevtica" w:hAnsi="Helevtica" w:cs="Arial"/>
                <w:color w:val="000000" w:themeColor="text1"/>
                <w:sz w:val="20"/>
                <w:szCs w:val="20"/>
                <w:lang w:val="es-MX"/>
              </w:rPr>
              <w:t xml:space="preserve"> con la actividad </w:t>
            </w:r>
            <w:r w:rsidR="008A0496" w:rsidRPr="00E622C8">
              <w:rPr>
                <w:rFonts w:ascii="Helevtica" w:hAnsi="Helevtica" w:cs="Arial"/>
                <w:color w:val="000000" w:themeColor="text1"/>
                <w:sz w:val="20"/>
                <w:szCs w:val="20"/>
                <w:lang w:val="es-MX"/>
              </w:rPr>
              <w:t>económica</w:t>
            </w:r>
            <w:r w:rsidRPr="00E622C8">
              <w:rPr>
                <w:rFonts w:ascii="Helevtica" w:hAnsi="Helevtica" w:cs="Arial"/>
                <w:color w:val="000000" w:themeColor="text1"/>
                <w:sz w:val="20"/>
                <w:szCs w:val="20"/>
                <w:lang w:val="es-MX"/>
              </w:rPr>
              <w:t xml:space="preserve"> del contratista de acuerdo al objeto del contrato.</w:t>
            </w:r>
          </w:p>
        </w:tc>
        <w:tc>
          <w:tcPr>
            <w:tcW w:w="1134" w:type="dxa"/>
            <w:shd w:val="clear" w:color="auto" w:fill="auto"/>
            <w:vAlign w:val="center"/>
          </w:tcPr>
          <w:p w14:paraId="5F946956"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5B99EC58"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3B0CDF95"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5ECA78AF" w14:textId="77777777">
        <w:trPr>
          <w:trHeight w:val="288"/>
        </w:trPr>
        <w:tc>
          <w:tcPr>
            <w:tcW w:w="6803" w:type="dxa"/>
            <w:shd w:val="clear" w:color="auto" w:fill="auto"/>
            <w:noWrap/>
            <w:vAlign w:val="center"/>
          </w:tcPr>
          <w:p w14:paraId="6FF4F9C9" w14:textId="77777777" w:rsidR="00CA5191" w:rsidRPr="00E622C8" w:rsidRDefault="00157DF8">
            <w:pPr>
              <w:widowControl/>
              <w:numPr>
                <w:ilvl w:val="1"/>
                <w:numId w:val="3"/>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Certificación afiliación al Sistema de Seguridad Social Integral (Salud y Pensión) como cotizante independiente</w:t>
            </w:r>
          </w:p>
        </w:tc>
        <w:tc>
          <w:tcPr>
            <w:tcW w:w="1134" w:type="dxa"/>
            <w:shd w:val="clear" w:color="auto" w:fill="auto"/>
            <w:vAlign w:val="center"/>
          </w:tcPr>
          <w:p w14:paraId="241F9679"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6ADC5C92"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22D84B38"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5FBAAF34" w14:textId="77777777">
        <w:trPr>
          <w:trHeight w:val="288"/>
        </w:trPr>
        <w:tc>
          <w:tcPr>
            <w:tcW w:w="6803" w:type="dxa"/>
            <w:shd w:val="clear" w:color="auto" w:fill="auto"/>
            <w:noWrap/>
            <w:vAlign w:val="center"/>
          </w:tcPr>
          <w:p w14:paraId="1884CD82" w14:textId="77777777" w:rsidR="00CA5191" w:rsidRPr="00E622C8" w:rsidRDefault="00157DF8">
            <w:pPr>
              <w:widowControl/>
              <w:numPr>
                <w:ilvl w:val="1"/>
                <w:numId w:val="3"/>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 xml:space="preserve">Consulta de Antecedentes de Responsabilidad Fiscal (Contraloría) (fecha de consulta no mayor a 30 días) del contratista </w:t>
            </w:r>
          </w:p>
        </w:tc>
        <w:tc>
          <w:tcPr>
            <w:tcW w:w="1134" w:type="dxa"/>
            <w:shd w:val="clear" w:color="auto" w:fill="auto"/>
            <w:vAlign w:val="center"/>
          </w:tcPr>
          <w:p w14:paraId="39CCB856"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7DC89959"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13AFF0EF"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77C9A6A6" w14:textId="77777777">
        <w:trPr>
          <w:trHeight w:val="288"/>
        </w:trPr>
        <w:tc>
          <w:tcPr>
            <w:tcW w:w="6803" w:type="dxa"/>
            <w:shd w:val="clear" w:color="auto" w:fill="auto"/>
            <w:noWrap/>
            <w:vAlign w:val="center"/>
          </w:tcPr>
          <w:p w14:paraId="17E04871" w14:textId="77777777" w:rsidR="00CA5191" w:rsidRPr="00E622C8" w:rsidRDefault="00157DF8">
            <w:pPr>
              <w:widowControl/>
              <w:numPr>
                <w:ilvl w:val="1"/>
                <w:numId w:val="3"/>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Consulta de Antecedentes Disciplinarios (Procuraduría) (fecha de consulta no mayor a 30 días) del contratista</w:t>
            </w:r>
          </w:p>
        </w:tc>
        <w:tc>
          <w:tcPr>
            <w:tcW w:w="1134" w:type="dxa"/>
            <w:shd w:val="clear" w:color="auto" w:fill="auto"/>
            <w:vAlign w:val="center"/>
          </w:tcPr>
          <w:p w14:paraId="1247D5C5"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68E09B50"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0BB34779"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0BBD0135" w14:textId="77777777">
        <w:trPr>
          <w:trHeight w:val="288"/>
        </w:trPr>
        <w:tc>
          <w:tcPr>
            <w:tcW w:w="6803" w:type="dxa"/>
            <w:shd w:val="clear" w:color="auto" w:fill="auto"/>
            <w:noWrap/>
            <w:vAlign w:val="center"/>
          </w:tcPr>
          <w:p w14:paraId="0E0B2944" w14:textId="77777777" w:rsidR="00CA5191" w:rsidRPr="00E622C8" w:rsidRDefault="00157DF8">
            <w:pPr>
              <w:widowControl/>
              <w:numPr>
                <w:ilvl w:val="1"/>
                <w:numId w:val="3"/>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Consulta de Antecedentes Judiciales (Policía Nacional de Colombia) (fecha de consulta no mayor a 30 días) del contratista</w:t>
            </w:r>
          </w:p>
        </w:tc>
        <w:tc>
          <w:tcPr>
            <w:tcW w:w="1134" w:type="dxa"/>
            <w:shd w:val="clear" w:color="auto" w:fill="auto"/>
            <w:vAlign w:val="center"/>
          </w:tcPr>
          <w:p w14:paraId="5D3ACC06"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33B1F678"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4D492FD6"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4A8A4D99" w14:textId="77777777">
        <w:trPr>
          <w:trHeight w:val="288"/>
        </w:trPr>
        <w:tc>
          <w:tcPr>
            <w:tcW w:w="6803" w:type="dxa"/>
            <w:shd w:val="clear" w:color="auto" w:fill="auto"/>
            <w:noWrap/>
            <w:vAlign w:val="center"/>
          </w:tcPr>
          <w:p w14:paraId="6CE40746" w14:textId="77777777" w:rsidR="00CA5191" w:rsidRPr="00E622C8" w:rsidRDefault="00157DF8">
            <w:pPr>
              <w:widowControl/>
              <w:numPr>
                <w:ilvl w:val="1"/>
                <w:numId w:val="3"/>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 xml:space="preserve">Consulta de Registro Nacional de Medidas Correctivas RNMC (multas o contravenciones - Policía Nacional de Colombia) (fecha de consulta no mayor a 30 días) del contratista </w:t>
            </w:r>
          </w:p>
        </w:tc>
        <w:tc>
          <w:tcPr>
            <w:tcW w:w="1134" w:type="dxa"/>
            <w:shd w:val="clear" w:color="auto" w:fill="auto"/>
            <w:vAlign w:val="center"/>
          </w:tcPr>
          <w:p w14:paraId="02F7EB0A"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7C00939B"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3D2B8B43"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2488498A" w14:textId="77777777">
        <w:trPr>
          <w:trHeight w:val="288"/>
        </w:trPr>
        <w:tc>
          <w:tcPr>
            <w:tcW w:w="6803" w:type="dxa"/>
            <w:shd w:val="clear" w:color="auto" w:fill="auto"/>
            <w:noWrap/>
            <w:vAlign w:val="center"/>
          </w:tcPr>
          <w:p w14:paraId="36CFD2A1" w14:textId="77777777" w:rsidR="00CA5191" w:rsidRPr="00E622C8" w:rsidRDefault="00157DF8">
            <w:pPr>
              <w:widowControl/>
              <w:numPr>
                <w:ilvl w:val="1"/>
                <w:numId w:val="3"/>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Verificación Registro de Deudores Alimentarios Morosos (REDAM) del contratista (fecha de consulta no mayor a 90 días)</w:t>
            </w:r>
          </w:p>
        </w:tc>
        <w:tc>
          <w:tcPr>
            <w:tcW w:w="1134" w:type="dxa"/>
            <w:shd w:val="clear" w:color="auto" w:fill="auto"/>
            <w:vAlign w:val="center"/>
          </w:tcPr>
          <w:p w14:paraId="5DD0417B"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196CE11B"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01047EFC"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0C4E19" w:rsidRPr="00E622C8" w14:paraId="69FF6387" w14:textId="77777777">
        <w:trPr>
          <w:trHeight w:val="288"/>
        </w:trPr>
        <w:tc>
          <w:tcPr>
            <w:tcW w:w="6803" w:type="dxa"/>
            <w:shd w:val="clear" w:color="auto" w:fill="auto"/>
            <w:noWrap/>
            <w:vAlign w:val="center"/>
          </w:tcPr>
          <w:p w14:paraId="035379C5" w14:textId="299C4858" w:rsidR="000C4E19" w:rsidRPr="00E622C8" w:rsidRDefault="000C4E19" w:rsidP="000C4E19">
            <w:pPr>
              <w:widowControl/>
              <w:numPr>
                <w:ilvl w:val="1"/>
                <w:numId w:val="3"/>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Diligenciamiento formato autorización consulta inhabilidades por delitos sexuales contra niños niñas y adolescentes</w:t>
            </w:r>
          </w:p>
        </w:tc>
        <w:tc>
          <w:tcPr>
            <w:tcW w:w="1134" w:type="dxa"/>
            <w:shd w:val="clear" w:color="auto" w:fill="auto"/>
            <w:vAlign w:val="center"/>
          </w:tcPr>
          <w:p w14:paraId="34732E91" w14:textId="2EBCB538" w:rsidR="000C4E19" w:rsidRPr="00E622C8" w:rsidRDefault="000C4E19" w:rsidP="000C4E19">
            <w:pPr>
              <w:ind w:left="-4"/>
              <w:jc w:val="center"/>
              <w:rPr>
                <w:rFonts w:ascii="Helevtica" w:hAnsi="Helevtica" w:cs="Arial"/>
                <w:color w:val="000000" w:themeColor="text1"/>
                <w:sz w:val="20"/>
                <w:szCs w:val="20"/>
                <w:highlight w:val="yellow"/>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41CE4CC4" w14:textId="1880F1A0" w:rsidR="000C4E19" w:rsidRPr="00E622C8" w:rsidRDefault="000C4E19" w:rsidP="000C4E19">
            <w:pPr>
              <w:ind w:left="-4"/>
              <w:jc w:val="center"/>
              <w:rPr>
                <w:rFonts w:ascii="Helevtica" w:hAnsi="Helevtica" w:cs="Arial"/>
                <w:color w:val="000000" w:themeColor="text1"/>
                <w:sz w:val="20"/>
                <w:szCs w:val="20"/>
                <w:highlight w:val="yellow"/>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2263CEC0" w14:textId="25C23728" w:rsidR="000C4E19" w:rsidRPr="00E622C8" w:rsidRDefault="000C4E19" w:rsidP="000C4E19">
            <w:pPr>
              <w:ind w:left="-4"/>
              <w:jc w:val="center"/>
              <w:rPr>
                <w:rFonts w:ascii="Helevtica" w:hAnsi="Helevtica" w:cs="Arial"/>
                <w:color w:val="000000" w:themeColor="text1"/>
                <w:sz w:val="20"/>
                <w:szCs w:val="20"/>
                <w:highlight w:val="yellow"/>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31589819" w14:textId="77777777">
        <w:trPr>
          <w:trHeight w:val="288"/>
        </w:trPr>
        <w:tc>
          <w:tcPr>
            <w:tcW w:w="6803" w:type="dxa"/>
            <w:shd w:val="clear" w:color="auto" w:fill="auto"/>
            <w:noWrap/>
            <w:vAlign w:val="center"/>
          </w:tcPr>
          <w:p w14:paraId="1B79EB42" w14:textId="77777777" w:rsidR="00CA5191" w:rsidRPr="00E622C8" w:rsidRDefault="00157DF8">
            <w:pPr>
              <w:widowControl/>
              <w:numPr>
                <w:ilvl w:val="1"/>
                <w:numId w:val="3"/>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 xml:space="preserve">Consulta de inhabilidades - delitos sexuales cometidos contra menores de 18 años (Cuando aplique) (previa autorización del aspirante que este no se encuentra inscrito en el registro de inhabilidades por delitos sexuales cometidos contra personas menores edad y con una vigencia) actualizada </w:t>
            </w:r>
          </w:p>
        </w:tc>
        <w:tc>
          <w:tcPr>
            <w:tcW w:w="1134" w:type="dxa"/>
            <w:shd w:val="clear" w:color="auto" w:fill="auto"/>
            <w:vAlign w:val="center"/>
          </w:tcPr>
          <w:p w14:paraId="2F4303D4"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38F6AABB"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6A00876F"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0266FFBF" w14:textId="77777777">
        <w:trPr>
          <w:trHeight w:val="288"/>
        </w:trPr>
        <w:tc>
          <w:tcPr>
            <w:tcW w:w="6803" w:type="dxa"/>
            <w:shd w:val="clear" w:color="auto" w:fill="auto"/>
            <w:noWrap/>
          </w:tcPr>
          <w:p w14:paraId="2ECFCAB4" w14:textId="37655629" w:rsidR="00CA5191" w:rsidRPr="00E622C8" w:rsidRDefault="00157DF8">
            <w:pPr>
              <w:widowControl/>
              <w:numPr>
                <w:ilvl w:val="1"/>
                <w:numId w:val="3"/>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Constancia de validación registro del proveedor en la plataforma S</w:t>
            </w:r>
            <w:r w:rsidR="00FC3B5F" w:rsidRPr="00E622C8">
              <w:rPr>
                <w:rFonts w:ascii="Helevtica" w:hAnsi="Helevtica" w:cs="Arial"/>
                <w:color w:val="000000" w:themeColor="text1"/>
                <w:sz w:val="20"/>
                <w:szCs w:val="20"/>
              </w:rPr>
              <w:t>ECOP</w:t>
            </w:r>
            <w:r w:rsidRPr="00E622C8">
              <w:rPr>
                <w:rFonts w:ascii="Helevtica" w:hAnsi="Helevtica" w:cs="Arial"/>
                <w:color w:val="000000" w:themeColor="text1"/>
                <w:sz w:val="20"/>
                <w:szCs w:val="20"/>
              </w:rPr>
              <w:t xml:space="preserve"> II. </w:t>
            </w:r>
            <w:r w:rsidRPr="00E622C8">
              <w:rPr>
                <w:rFonts w:ascii="Helevtica" w:hAnsi="Helevtica" w:cs="Arial"/>
                <w:color w:val="000000" w:themeColor="text1"/>
                <w:sz w:val="20"/>
                <w:szCs w:val="20"/>
                <w:lang w:val="es-MX"/>
              </w:rPr>
              <w:t>(Grupo Gestión Contractual)</w:t>
            </w:r>
          </w:p>
        </w:tc>
        <w:tc>
          <w:tcPr>
            <w:tcW w:w="1134" w:type="dxa"/>
            <w:shd w:val="clear" w:color="auto" w:fill="auto"/>
            <w:vAlign w:val="center"/>
          </w:tcPr>
          <w:p w14:paraId="74A02A23"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3F7D7D3F"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4C3AAF61"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42F528E3" w14:textId="77777777">
        <w:trPr>
          <w:trHeight w:val="465"/>
        </w:trPr>
        <w:tc>
          <w:tcPr>
            <w:tcW w:w="6803" w:type="dxa"/>
            <w:shd w:val="clear" w:color="auto" w:fill="auto"/>
            <w:noWrap/>
          </w:tcPr>
          <w:p w14:paraId="446DFE41" w14:textId="77777777" w:rsidR="00CA5191" w:rsidRPr="00E622C8" w:rsidRDefault="00157DF8">
            <w:pPr>
              <w:widowControl/>
              <w:numPr>
                <w:ilvl w:val="1"/>
                <w:numId w:val="3"/>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Libreta militar y/o definición de la situación militar (aplica solo para hombres menores de 50 años)</w:t>
            </w:r>
          </w:p>
        </w:tc>
        <w:tc>
          <w:tcPr>
            <w:tcW w:w="1134" w:type="dxa"/>
            <w:shd w:val="clear" w:color="auto" w:fill="auto"/>
            <w:vAlign w:val="center"/>
          </w:tcPr>
          <w:p w14:paraId="4ABFE279" w14:textId="77777777" w:rsidR="00CA5191" w:rsidRPr="00E622C8" w:rsidRDefault="00157DF8">
            <w:pPr>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3E602B27" w14:textId="77777777" w:rsidR="00CA5191" w:rsidRPr="00E622C8" w:rsidRDefault="00157DF8">
            <w:pPr>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0A643FED" w14:textId="77777777" w:rsidR="00CA5191" w:rsidRPr="00E622C8" w:rsidRDefault="00157DF8">
            <w:pPr>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40FF6E3A" w14:textId="77777777">
        <w:trPr>
          <w:trHeight w:val="300"/>
        </w:trPr>
        <w:tc>
          <w:tcPr>
            <w:tcW w:w="6803" w:type="dxa"/>
            <w:shd w:val="clear" w:color="auto" w:fill="auto"/>
            <w:noWrap/>
          </w:tcPr>
          <w:p w14:paraId="522E525F" w14:textId="77777777" w:rsidR="00CA5191" w:rsidRPr="00E622C8" w:rsidRDefault="00157DF8">
            <w:pPr>
              <w:widowControl/>
              <w:numPr>
                <w:ilvl w:val="1"/>
                <w:numId w:val="3"/>
              </w:numPr>
              <w:autoSpaceDE/>
              <w:autoSpaceDN/>
              <w:ind w:left="537" w:hanging="537"/>
              <w:jc w:val="both"/>
              <w:rPr>
                <w:rFonts w:ascii="Helevtica" w:eastAsiaTheme="minorEastAsia" w:hAnsi="Helevtica" w:cstheme="minorBidi"/>
                <w:color w:val="000000" w:themeColor="text1"/>
                <w:sz w:val="20"/>
                <w:szCs w:val="20"/>
              </w:rPr>
            </w:pPr>
            <w:r w:rsidRPr="00E622C8">
              <w:rPr>
                <w:rFonts w:ascii="Helevtica" w:hAnsi="Helevtica" w:cs="Arial"/>
                <w:color w:val="000000" w:themeColor="text1"/>
                <w:sz w:val="20"/>
                <w:szCs w:val="20"/>
              </w:rPr>
              <w:t>Certificado de idoneidad</w:t>
            </w:r>
          </w:p>
        </w:tc>
        <w:tc>
          <w:tcPr>
            <w:tcW w:w="1134" w:type="dxa"/>
            <w:shd w:val="clear" w:color="auto" w:fill="auto"/>
            <w:vAlign w:val="center"/>
          </w:tcPr>
          <w:p w14:paraId="561AF268" w14:textId="77777777" w:rsidR="00CA5191" w:rsidRPr="00E622C8" w:rsidRDefault="00157DF8">
            <w:pPr>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62D26F33" w14:textId="77777777" w:rsidR="00CA5191" w:rsidRPr="00E622C8" w:rsidRDefault="00157DF8">
            <w:pPr>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3E00D530" w14:textId="77777777" w:rsidR="00CA5191" w:rsidRPr="00E622C8" w:rsidRDefault="00157DF8">
            <w:pPr>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16FC224E" w14:textId="77777777">
        <w:trPr>
          <w:trHeight w:val="300"/>
        </w:trPr>
        <w:tc>
          <w:tcPr>
            <w:tcW w:w="6803" w:type="dxa"/>
            <w:shd w:val="clear" w:color="auto" w:fill="auto"/>
            <w:noWrap/>
            <w:vAlign w:val="center"/>
          </w:tcPr>
          <w:p w14:paraId="22346E1B" w14:textId="77777777" w:rsidR="00CA5191" w:rsidRPr="00E622C8" w:rsidRDefault="00157DF8">
            <w:pPr>
              <w:widowControl/>
              <w:numPr>
                <w:ilvl w:val="1"/>
                <w:numId w:val="3"/>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Anexo generalidades del contrato</w:t>
            </w:r>
          </w:p>
        </w:tc>
        <w:tc>
          <w:tcPr>
            <w:tcW w:w="1134" w:type="dxa"/>
            <w:shd w:val="clear" w:color="auto" w:fill="auto"/>
            <w:vAlign w:val="center"/>
          </w:tcPr>
          <w:p w14:paraId="5070BCC7" w14:textId="77777777" w:rsidR="00CA5191" w:rsidRPr="00E622C8" w:rsidRDefault="00157DF8">
            <w:pPr>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1006F643" w14:textId="77777777" w:rsidR="00CA5191" w:rsidRPr="00E622C8" w:rsidRDefault="00157DF8">
            <w:pPr>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76222541" w14:textId="77777777" w:rsidR="00CA5191" w:rsidRPr="00E622C8" w:rsidRDefault="00157DF8">
            <w:pPr>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2365883C" w14:textId="77777777">
        <w:trPr>
          <w:trHeight w:val="342"/>
        </w:trPr>
        <w:tc>
          <w:tcPr>
            <w:tcW w:w="10271" w:type="dxa"/>
            <w:gridSpan w:val="4"/>
            <w:shd w:val="clear" w:color="auto" w:fill="F2F2F2" w:themeFill="background1" w:themeFillShade="F2"/>
            <w:noWrap/>
            <w:vAlign w:val="center"/>
          </w:tcPr>
          <w:p w14:paraId="61BCCF31" w14:textId="2F8B9095" w:rsidR="00CA5191" w:rsidRPr="00E622C8" w:rsidRDefault="00157DF8">
            <w:pPr>
              <w:jc w:val="both"/>
              <w:rPr>
                <w:rFonts w:ascii="Helevtica" w:hAnsi="Helevtica" w:cs="Arial"/>
                <w:color w:val="000000" w:themeColor="text1"/>
                <w:sz w:val="20"/>
                <w:szCs w:val="20"/>
                <w:lang w:val="es-CO" w:eastAsia="es-CO"/>
              </w:rPr>
            </w:pPr>
            <w:r w:rsidRPr="00E622C8">
              <w:rPr>
                <w:rFonts w:ascii="Helevtica" w:hAnsi="Helevtica" w:cs="Arial"/>
                <w:b/>
                <w:bCs/>
                <w:color w:val="000000" w:themeColor="text1"/>
                <w:sz w:val="20"/>
                <w:szCs w:val="20"/>
              </w:rPr>
              <w:t>4. D</w:t>
            </w:r>
            <w:r w:rsidR="00CD7613">
              <w:rPr>
                <w:rFonts w:ascii="Helevtica" w:hAnsi="Helevtica" w:cs="Arial"/>
                <w:b/>
                <w:bCs/>
                <w:color w:val="000000" w:themeColor="text1"/>
                <w:sz w:val="20"/>
                <w:szCs w:val="20"/>
              </w:rPr>
              <w:t xml:space="preserve">ocumentos </w:t>
            </w:r>
            <w:r w:rsidRPr="00E622C8">
              <w:rPr>
                <w:rFonts w:ascii="Helevtica" w:hAnsi="Helevtica" w:cs="Arial"/>
                <w:b/>
                <w:bCs/>
                <w:color w:val="000000" w:themeColor="text1"/>
                <w:sz w:val="20"/>
                <w:szCs w:val="20"/>
              </w:rPr>
              <w:t>C</w:t>
            </w:r>
            <w:r w:rsidR="00CD7613">
              <w:rPr>
                <w:rFonts w:ascii="Helevtica" w:hAnsi="Helevtica" w:cs="Arial"/>
                <w:b/>
                <w:bCs/>
                <w:color w:val="000000" w:themeColor="text1"/>
                <w:sz w:val="20"/>
                <w:szCs w:val="20"/>
              </w:rPr>
              <w:t>ontractuales</w:t>
            </w:r>
            <w:r w:rsidRPr="00E622C8">
              <w:rPr>
                <w:rFonts w:ascii="Helevtica" w:hAnsi="Helevtica" w:cs="Arial"/>
                <w:b/>
                <w:bCs/>
                <w:color w:val="000000" w:themeColor="text1"/>
                <w:sz w:val="20"/>
                <w:szCs w:val="20"/>
                <w:shd w:val="clear" w:color="auto" w:fill="F2F2F2" w:themeFill="background1" w:themeFillShade="F2"/>
              </w:rPr>
              <w:t xml:space="preserve">, </w:t>
            </w:r>
            <w:r w:rsidRPr="00E622C8">
              <w:rPr>
                <w:rFonts w:ascii="Helevtica" w:hAnsi="Helevtica" w:cs="Arial"/>
                <w:color w:val="000000" w:themeColor="text1"/>
                <w:sz w:val="20"/>
                <w:szCs w:val="20"/>
                <w:shd w:val="clear" w:color="auto" w:fill="F2F2F2" w:themeFill="background1" w:themeFillShade="F2"/>
              </w:rPr>
              <w:t>se deberá generar una subcarpeta con todos los documentos en PDF que están relacionados en el presente numeral (Del 4.1 al 4.</w:t>
            </w:r>
            <w:r w:rsidR="000C4E19" w:rsidRPr="00E622C8">
              <w:rPr>
                <w:rFonts w:ascii="Helevtica" w:hAnsi="Helevtica" w:cs="Arial"/>
                <w:color w:val="000000" w:themeColor="text1"/>
                <w:sz w:val="20"/>
                <w:szCs w:val="20"/>
                <w:shd w:val="clear" w:color="auto" w:fill="F2F2F2" w:themeFill="background1" w:themeFillShade="F2"/>
              </w:rPr>
              <w:t>9</w:t>
            </w:r>
            <w:r w:rsidRPr="00E622C8">
              <w:rPr>
                <w:rFonts w:ascii="Helevtica" w:hAnsi="Helevtica" w:cs="Arial"/>
                <w:color w:val="000000" w:themeColor="text1"/>
                <w:sz w:val="20"/>
                <w:szCs w:val="20"/>
                <w:shd w:val="clear" w:color="auto" w:fill="F2F2F2" w:themeFill="background1" w:themeFillShade="F2"/>
              </w:rPr>
              <w:t>), en el siguiente orden</w:t>
            </w:r>
            <w:r w:rsidRPr="00E622C8">
              <w:rPr>
                <w:rFonts w:ascii="Helevtica" w:hAnsi="Helevtica" w:cs="Arial"/>
                <w:b/>
                <w:bCs/>
                <w:color w:val="000000" w:themeColor="text1"/>
                <w:sz w:val="20"/>
                <w:szCs w:val="20"/>
                <w:shd w:val="clear" w:color="auto" w:fill="F2F2F2" w:themeFill="background1" w:themeFillShade="F2"/>
              </w:rPr>
              <w:t>:</w:t>
            </w:r>
            <w:r w:rsidRPr="00E622C8">
              <w:rPr>
                <w:rFonts w:ascii="Helevtica" w:hAnsi="Helevtica" w:cs="Arial"/>
                <w:b/>
                <w:bCs/>
                <w:color w:val="000000" w:themeColor="text1"/>
                <w:sz w:val="20"/>
                <w:szCs w:val="20"/>
              </w:rPr>
              <w:t> </w:t>
            </w:r>
          </w:p>
        </w:tc>
      </w:tr>
      <w:tr w:rsidR="00CA5191" w:rsidRPr="00E622C8" w14:paraId="7958B564" w14:textId="77777777">
        <w:trPr>
          <w:trHeight w:val="314"/>
        </w:trPr>
        <w:tc>
          <w:tcPr>
            <w:tcW w:w="6803" w:type="dxa"/>
            <w:shd w:val="clear" w:color="auto" w:fill="auto"/>
            <w:noWrap/>
            <w:vAlign w:val="center"/>
          </w:tcPr>
          <w:p w14:paraId="09281BD3" w14:textId="77777777" w:rsidR="00CA5191" w:rsidRPr="00E622C8" w:rsidRDefault="00157DF8">
            <w:pPr>
              <w:widowControl/>
              <w:numPr>
                <w:ilvl w:val="1"/>
                <w:numId w:val="4"/>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Constancia de publicación del contrato en SECOP II</w:t>
            </w:r>
          </w:p>
        </w:tc>
        <w:tc>
          <w:tcPr>
            <w:tcW w:w="1134" w:type="dxa"/>
            <w:shd w:val="clear" w:color="auto" w:fill="auto"/>
            <w:vAlign w:val="center"/>
          </w:tcPr>
          <w:p w14:paraId="62C01FB4"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7F8D231D"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648910DC"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59676405" w14:textId="77777777">
        <w:trPr>
          <w:trHeight w:val="314"/>
        </w:trPr>
        <w:tc>
          <w:tcPr>
            <w:tcW w:w="6803" w:type="dxa"/>
            <w:shd w:val="clear" w:color="auto" w:fill="auto"/>
            <w:noWrap/>
            <w:vAlign w:val="center"/>
          </w:tcPr>
          <w:p w14:paraId="5B33A5A1" w14:textId="77777777" w:rsidR="00CA5191" w:rsidRPr="00E622C8" w:rsidRDefault="00157DF8">
            <w:pPr>
              <w:widowControl/>
              <w:numPr>
                <w:ilvl w:val="1"/>
                <w:numId w:val="4"/>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Registro Presupuestal del Compromiso</w:t>
            </w:r>
          </w:p>
        </w:tc>
        <w:tc>
          <w:tcPr>
            <w:tcW w:w="1134" w:type="dxa"/>
            <w:shd w:val="clear" w:color="auto" w:fill="auto"/>
            <w:vAlign w:val="center"/>
          </w:tcPr>
          <w:p w14:paraId="6765E555"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4B1BD188"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05423E94"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52DED46D" w14:textId="77777777">
        <w:trPr>
          <w:trHeight w:val="314"/>
        </w:trPr>
        <w:tc>
          <w:tcPr>
            <w:tcW w:w="6803" w:type="dxa"/>
            <w:shd w:val="clear" w:color="auto" w:fill="auto"/>
            <w:noWrap/>
            <w:vAlign w:val="center"/>
          </w:tcPr>
          <w:p w14:paraId="6E74ECC1" w14:textId="77777777" w:rsidR="00CA5191" w:rsidRPr="00E622C8" w:rsidRDefault="00157DF8">
            <w:pPr>
              <w:widowControl/>
              <w:numPr>
                <w:ilvl w:val="1"/>
                <w:numId w:val="4"/>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lastRenderedPageBreak/>
              <w:t>Garantía (Si aplica)</w:t>
            </w:r>
          </w:p>
        </w:tc>
        <w:tc>
          <w:tcPr>
            <w:tcW w:w="1134" w:type="dxa"/>
            <w:shd w:val="clear" w:color="auto" w:fill="auto"/>
            <w:vAlign w:val="center"/>
          </w:tcPr>
          <w:p w14:paraId="16AB9942"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50233717"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72055D72"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3EDD615F" w14:textId="77777777">
        <w:trPr>
          <w:trHeight w:val="314"/>
        </w:trPr>
        <w:tc>
          <w:tcPr>
            <w:tcW w:w="6803" w:type="dxa"/>
            <w:shd w:val="clear" w:color="auto" w:fill="auto"/>
            <w:noWrap/>
            <w:vAlign w:val="center"/>
          </w:tcPr>
          <w:p w14:paraId="498836BC" w14:textId="77777777" w:rsidR="00CA5191" w:rsidRPr="00E622C8" w:rsidRDefault="00157DF8">
            <w:pPr>
              <w:widowControl/>
              <w:numPr>
                <w:ilvl w:val="1"/>
                <w:numId w:val="4"/>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Soporte de verificación de la garantía ante la Entidad que la expide</w:t>
            </w:r>
          </w:p>
        </w:tc>
        <w:tc>
          <w:tcPr>
            <w:tcW w:w="1134" w:type="dxa"/>
            <w:shd w:val="clear" w:color="auto" w:fill="auto"/>
            <w:vAlign w:val="center"/>
          </w:tcPr>
          <w:p w14:paraId="09A89BAC"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2468D301"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647385B5"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57C1175B" w14:textId="77777777">
        <w:trPr>
          <w:trHeight w:val="314"/>
        </w:trPr>
        <w:tc>
          <w:tcPr>
            <w:tcW w:w="6803" w:type="dxa"/>
            <w:shd w:val="clear" w:color="auto" w:fill="auto"/>
            <w:noWrap/>
            <w:vAlign w:val="center"/>
          </w:tcPr>
          <w:p w14:paraId="4DED5393" w14:textId="5FAF993C" w:rsidR="00CA5191" w:rsidRPr="00E622C8" w:rsidRDefault="00733AC1">
            <w:pPr>
              <w:widowControl/>
              <w:numPr>
                <w:ilvl w:val="1"/>
                <w:numId w:val="4"/>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Pantallazo de a</w:t>
            </w:r>
            <w:r w:rsidR="00157DF8" w:rsidRPr="00E622C8">
              <w:rPr>
                <w:rFonts w:ascii="Helevtica" w:hAnsi="Helevtica" w:cs="Arial"/>
                <w:color w:val="000000" w:themeColor="text1"/>
                <w:sz w:val="20"/>
                <w:szCs w:val="20"/>
              </w:rPr>
              <w:t xml:space="preserve">probación de la garantía </w:t>
            </w:r>
            <w:r w:rsidRPr="00E622C8">
              <w:rPr>
                <w:rFonts w:ascii="Helevtica" w:hAnsi="Helevtica" w:cs="Arial"/>
                <w:color w:val="000000" w:themeColor="text1"/>
                <w:sz w:val="20"/>
                <w:szCs w:val="20"/>
              </w:rPr>
              <w:t xml:space="preserve">en </w:t>
            </w:r>
            <w:r w:rsidR="00157DF8" w:rsidRPr="00E622C8">
              <w:rPr>
                <w:rFonts w:ascii="Helevtica" w:hAnsi="Helevtica" w:cs="Arial"/>
                <w:color w:val="000000" w:themeColor="text1"/>
                <w:sz w:val="20"/>
                <w:szCs w:val="20"/>
              </w:rPr>
              <w:t xml:space="preserve">SECOP II </w:t>
            </w:r>
          </w:p>
        </w:tc>
        <w:tc>
          <w:tcPr>
            <w:tcW w:w="1134" w:type="dxa"/>
            <w:shd w:val="clear" w:color="auto" w:fill="auto"/>
            <w:vAlign w:val="center"/>
          </w:tcPr>
          <w:p w14:paraId="24AC14FB"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78ADAE35"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3A011CF8"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733AC1" w:rsidRPr="00E622C8" w14:paraId="53A636B9" w14:textId="77777777">
        <w:trPr>
          <w:trHeight w:val="314"/>
        </w:trPr>
        <w:tc>
          <w:tcPr>
            <w:tcW w:w="6803" w:type="dxa"/>
            <w:shd w:val="clear" w:color="auto" w:fill="auto"/>
            <w:noWrap/>
            <w:vAlign w:val="center"/>
          </w:tcPr>
          <w:p w14:paraId="3423CC9E" w14:textId="2A92D813" w:rsidR="00733AC1" w:rsidRPr="00E622C8" w:rsidRDefault="00733AC1" w:rsidP="00733AC1">
            <w:pPr>
              <w:widowControl/>
              <w:numPr>
                <w:ilvl w:val="1"/>
                <w:numId w:val="4"/>
              </w:numPr>
              <w:autoSpaceDE/>
              <w:autoSpaceDN/>
              <w:jc w:val="both"/>
              <w:rPr>
                <w:rFonts w:ascii="Helevtica" w:hAnsi="Helevtica" w:cs="Arial"/>
                <w:color w:val="000000" w:themeColor="text1"/>
                <w:sz w:val="20"/>
                <w:szCs w:val="20"/>
              </w:rPr>
            </w:pPr>
            <w:r w:rsidRPr="00E622C8">
              <w:rPr>
                <w:rFonts w:ascii="Helevtica" w:hAnsi="Helevtica" w:cs="Arial"/>
                <w:color w:val="000000" w:themeColor="text1"/>
                <w:sz w:val="20"/>
                <w:szCs w:val="20"/>
              </w:rPr>
              <w:t xml:space="preserve">     Diligenciamiento Formato DAFP Aprobación de Garantía Única</w:t>
            </w:r>
          </w:p>
        </w:tc>
        <w:tc>
          <w:tcPr>
            <w:tcW w:w="1134" w:type="dxa"/>
            <w:shd w:val="clear" w:color="auto" w:fill="auto"/>
            <w:vAlign w:val="center"/>
          </w:tcPr>
          <w:p w14:paraId="5C6D9287" w14:textId="36F31157" w:rsidR="00733AC1" w:rsidRPr="00E622C8" w:rsidRDefault="00733AC1" w:rsidP="00733AC1">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729B29AB" w14:textId="25ED1085" w:rsidR="00733AC1" w:rsidRPr="00E622C8" w:rsidRDefault="00733AC1" w:rsidP="00733AC1">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459A8327" w14:textId="129F96F6" w:rsidR="00733AC1" w:rsidRPr="00E622C8" w:rsidRDefault="00733AC1" w:rsidP="00733AC1">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7AD52B6A" w14:textId="77777777">
        <w:trPr>
          <w:trHeight w:val="314"/>
        </w:trPr>
        <w:tc>
          <w:tcPr>
            <w:tcW w:w="6803" w:type="dxa"/>
            <w:shd w:val="clear" w:color="auto" w:fill="auto"/>
            <w:noWrap/>
            <w:vAlign w:val="center"/>
          </w:tcPr>
          <w:p w14:paraId="25A9DFEB" w14:textId="1C931239" w:rsidR="00CA5191" w:rsidRPr="00E622C8" w:rsidRDefault="00157DF8">
            <w:pPr>
              <w:jc w:val="both"/>
              <w:rPr>
                <w:rFonts w:ascii="Helevtica" w:hAnsi="Helevtica" w:cs="Arial"/>
                <w:color w:val="000000" w:themeColor="text1"/>
                <w:sz w:val="20"/>
                <w:szCs w:val="20"/>
              </w:rPr>
            </w:pPr>
            <w:r w:rsidRPr="00E622C8">
              <w:rPr>
                <w:rFonts w:ascii="Helevtica" w:hAnsi="Helevtica" w:cs="Arial"/>
                <w:color w:val="000000" w:themeColor="text1"/>
                <w:sz w:val="20"/>
                <w:szCs w:val="20"/>
              </w:rPr>
              <w:t>4</w:t>
            </w:r>
            <w:r w:rsidR="000C4E19" w:rsidRPr="00E622C8">
              <w:rPr>
                <w:rFonts w:ascii="Helevtica" w:hAnsi="Helevtica" w:cs="Arial"/>
                <w:color w:val="000000" w:themeColor="text1"/>
                <w:sz w:val="20"/>
                <w:szCs w:val="20"/>
              </w:rPr>
              <w:t>.7</w:t>
            </w:r>
            <w:r w:rsidRPr="00E622C8">
              <w:rPr>
                <w:rFonts w:ascii="Helevtica" w:hAnsi="Helevtica" w:cs="Arial"/>
                <w:color w:val="000000" w:themeColor="text1"/>
                <w:sz w:val="20"/>
                <w:szCs w:val="20"/>
              </w:rPr>
              <w:t xml:space="preserve">     Certificado de afiliación ARL</w:t>
            </w:r>
          </w:p>
        </w:tc>
        <w:tc>
          <w:tcPr>
            <w:tcW w:w="1134" w:type="dxa"/>
            <w:shd w:val="clear" w:color="auto" w:fill="auto"/>
            <w:vAlign w:val="center"/>
          </w:tcPr>
          <w:p w14:paraId="00FFF665" w14:textId="77777777" w:rsidR="00CA5191" w:rsidRPr="00E622C8" w:rsidRDefault="00157DF8">
            <w:pPr>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769C20C2" w14:textId="77777777" w:rsidR="00CA5191" w:rsidRPr="00E622C8" w:rsidRDefault="00157DF8">
            <w:pPr>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5EA1A8CA" w14:textId="77777777" w:rsidR="00CA5191" w:rsidRPr="00E622C8" w:rsidRDefault="00157DF8">
            <w:pPr>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159BC39D" w14:textId="77777777">
        <w:trPr>
          <w:trHeight w:val="314"/>
        </w:trPr>
        <w:tc>
          <w:tcPr>
            <w:tcW w:w="6803" w:type="dxa"/>
            <w:shd w:val="clear" w:color="auto" w:fill="auto"/>
            <w:noWrap/>
            <w:vAlign w:val="center"/>
          </w:tcPr>
          <w:p w14:paraId="5EEF8023" w14:textId="428635E2" w:rsidR="00CA5191" w:rsidRPr="00E622C8" w:rsidRDefault="00157DF8">
            <w:pPr>
              <w:jc w:val="both"/>
              <w:rPr>
                <w:rFonts w:ascii="Helevtica" w:hAnsi="Helevtica" w:cs="Arial"/>
                <w:color w:val="000000" w:themeColor="text1"/>
                <w:sz w:val="20"/>
                <w:szCs w:val="20"/>
              </w:rPr>
            </w:pPr>
            <w:r w:rsidRPr="00E622C8">
              <w:rPr>
                <w:rFonts w:ascii="Helevtica" w:hAnsi="Helevtica" w:cs="Arial"/>
                <w:color w:val="000000" w:themeColor="text1"/>
                <w:sz w:val="20"/>
                <w:szCs w:val="20"/>
              </w:rPr>
              <w:t>4</w:t>
            </w:r>
            <w:r w:rsidR="000C4E19" w:rsidRPr="00E622C8">
              <w:rPr>
                <w:rFonts w:ascii="Helevtica" w:hAnsi="Helevtica" w:cs="Arial"/>
                <w:color w:val="000000" w:themeColor="text1"/>
                <w:sz w:val="20"/>
                <w:szCs w:val="20"/>
              </w:rPr>
              <w:t>.8</w:t>
            </w:r>
            <w:r w:rsidRPr="00E622C8">
              <w:rPr>
                <w:rFonts w:ascii="Helevtica" w:hAnsi="Helevtica" w:cs="Arial"/>
                <w:color w:val="000000" w:themeColor="text1"/>
                <w:sz w:val="20"/>
                <w:szCs w:val="20"/>
              </w:rPr>
              <w:t xml:space="preserve">   Registro SIGEP II</w:t>
            </w:r>
          </w:p>
        </w:tc>
        <w:tc>
          <w:tcPr>
            <w:tcW w:w="1134" w:type="dxa"/>
            <w:shd w:val="clear" w:color="auto" w:fill="auto"/>
            <w:vAlign w:val="center"/>
          </w:tcPr>
          <w:p w14:paraId="25139782" w14:textId="77777777" w:rsidR="00CA5191" w:rsidRPr="00E622C8" w:rsidRDefault="00157DF8">
            <w:pPr>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7BA81311" w14:textId="77777777" w:rsidR="00CA5191" w:rsidRPr="00E622C8" w:rsidRDefault="00157DF8">
            <w:pPr>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79F05FE5" w14:textId="77777777" w:rsidR="00CA5191" w:rsidRPr="00E622C8" w:rsidRDefault="00157DF8">
            <w:pPr>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7D660ED5" w14:textId="77777777">
        <w:trPr>
          <w:trHeight w:val="314"/>
        </w:trPr>
        <w:tc>
          <w:tcPr>
            <w:tcW w:w="6803" w:type="dxa"/>
            <w:shd w:val="clear" w:color="auto" w:fill="auto"/>
            <w:noWrap/>
            <w:vAlign w:val="center"/>
          </w:tcPr>
          <w:p w14:paraId="13AC1569" w14:textId="435E838C" w:rsidR="00CA5191" w:rsidRPr="00E622C8" w:rsidRDefault="00157DF8">
            <w:pPr>
              <w:widowControl/>
              <w:autoSpaceDE/>
              <w:autoSpaceDN/>
              <w:jc w:val="both"/>
              <w:rPr>
                <w:rFonts w:ascii="Helevtica" w:hAnsi="Helevtica" w:cs="Arial"/>
                <w:color w:val="000000" w:themeColor="text1"/>
                <w:sz w:val="20"/>
                <w:szCs w:val="20"/>
              </w:rPr>
            </w:pPr>
            <w:r w:rsidRPr="00E622C8">
              <w:rPr>
                <w:rFonts w:ascii="Helevtica" w:hAnsi="Helevtica" w:cs="Arial"/>
                <w:color w:val="000000" w:themeColor="text1"/>
                <w:sz w:val="20"/>
                <w:szCs w:val="20"/>
              </w:rPr>
              <w:t>4.</w:t>
            </w:r>
            <w:r w:rsidR="000C4E19" w:rsidRPr="00E622C8">
              <w:rPr>
                <w:rFonts w:ascii="Helevtica" w:hAnsi="Helevtica" w:cs="Arial"/>
                <w:color w:val="000000" w:themeColor="text1"/>
                <w:sz w:val="20"/>
                <w:szCs w:val="20"/>
              </w:rPr>
              <w:t>9</w:t>
            </w:r>
            <w:r w:rsidRPr="00E622C8">
              <w:rPr>
                <w:rFonts w:ascii="Helevtica" w:hAnsi="Helevtica" w:cs="Arial"/>
                <w:color w:val="000000" w:themeColor="text1"/>
                <w:sz w:val="20"/>
                <w:szCs w:val="20"/>
              </w:rPr>
              <w:t xml:space="preserve">   Comunicación designación al supervisor a través del Sistema de Gestión documental</w:t>
            </w:r>
          </w:p>
        </w:tc>
        <w:tc>
          <w:tcPr>
            <w:tcW w:w="1134" w:type="dxa"/>
            <w:shd w:val="clear" w:color="auto" w:fill="auto"/>
            <w:vAlign w:val="center"/>
          </w:tcPr>
          <w:p w14:paraId="4BBE1989"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56E6860B"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64B135B3"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63213612" w14:textId="77777777">
        <w:trPr>
          <w:trHeight w:val="342"/>
        </w:trPr>
        <w:tc>
          <w:tcPr>
            <w:tcW w:w="10271" w:type="dxa"/>
            <w:gridSpan w:val="4"/>
            <w:shd w:val="clear" w:color="auto" w:fill="F2F2F2" w:themeFill="background1" w:themeFillShade="F2"/>
            <w:noWrap/>
            <w:vAlign w:val="center"/>
          </w:tcPr>
          <w:p w14:paraId="4F53F66B" w14:textId="60EAA4BC" w:rsidR="00CA5191" w:rsidRPr="00E622C8" w:rsidRDefault="00157DF8">
            <w:pPr>
              <w:jc w:val="both"/>
              <w:rPr>
                <w:rFonts w:ascii="Helevtica" w:hAnsi="Helevtica" w:cs="Arial"/>
                <w:color w:val="000000" w:themeColor="text1"/>
                <w:sz w:val="20"/>
                <w:szCs w:val="20"/>
                <w:lang w:val="es-CO" w:eastAsia="es-CO"/>
              </w:rPr>
            </w:pPr>
            <w:r w:rsidRPr="00E622C8">
              <w:rPr>
                <w:rFonts w:ascii="Helevtica" w:hAnsi="Helevtica" w:cs="Arial"/>
                <w:b/>
                <w:bCs/>
                <w:color w:val="000000" w:themeColor="text1"/>
                <w:sz w:val="20"/>
                <w:szCs w:val="20"/>
              </w:rPr>
              <w:t>5. D</w:t>
            </w:r>
            <w:r w:rsidR="00E622C8">
              <w:rPr>
                <w:rFonts w:ascii="Helevtica" w:hAnsi="Helevtica" w:cs="Arial"/>
                <w:b/>
                <w:bCs/>
                <w:color w:val="000000" w:themeColor="text1"/>
                <w:sz w:val="20"/>
                <w:szCs w:val="20"/>
              </w:rPr>
              <w:t>ocumentos</w:t>
            </w:r>
            <w:r w:rsidRPr="00E622C8">
              <w:rPr>
                <w:rFonts w:ascii="Helevtica" w:hAnsi="Helevtica" w:cs="Arial"/>
                <w:b/>
                <w:bCs/>
                <w:color w:val="000000" w:themeColor="text1"/>
                <w:sz w:val="20"/>
                <w:szCs w:val="20"/>
              </w:rPr>
              <w:t xml:space="preserve"> M</w:t>
            </w:r>
            <w:r w:rsidR="00E622C8">
              <w:rPr>
                <w:rFonts w:ascii="Helevtica" w:hAnsi="Helevtica" w:cs="Arial"/>
                <w:b/>
                <w:bCs/>
                <w:color w:val="000000" w:themeColor="text1"/>
                <w:sz w:val="20"/>
                <w:szCs w:val="20"/>
              </w:rPr>
              <w:t>odificación</w:t>
            </w:r>
            <w:r w:rsidRPr="00E622C8">
              <w:rPr>
                <w:rFonts w:ascii="Helevtica" w:hAnsi="Helevtica" w:cs="Arial"/>
                <w:b/>
                <w:bCs/>
                <w:color w:val="000000" w:themeColor="text1"/>
                <w:sz w:val="20"/>
                <w:szCs w:val="20"/>
              </w:rPr>
              <w:t xml:space="preserve"> </w:t>
            </w:r>
            <w:r w:rsidR="00E622C8">
              <w:rPr>
                <w:rFonts w:ascii="Helevtica" w:hAnsi="Helevtica" w:cs="Arial"/>
                <w:b/>
                <w:bCs/>
                <w:color w:val="000000" w:themeColor="text1"/>
                <w:sz w:val="20"/>
                <w:szCs w:val="20"/>
              </w:rPr>
              <w:t>Contractual</w:t>
            </w:r>
            <w:r w:rsidRPr="00E622C8">
              <w:rPr>
                <w:rFonts w:ascii="Helevtica" w:hAnsi="Helevtica" w:cs="Arial"/>
                <w:b/>
                <w:bCs/>
                <w:color w:val="000000" w:themeColor="text1"/>
                <w:sz w:val="20"/>
                <w:szCs w:val="20"/>
              </w:rPr>
              <w:t>:</w:t>
            </w:r>
            <w:r w:rsidRPr="00E622C8">
              <w:rPr>
                <w:rFonts w:ascii="Helevtica" w:hAnsi="Helevtica" w:cs="Arial"/>
                <w:bCs/>
                <w:color w:val="000000" w:themeColor="text1"/>
                <w:sz w:val="20"/>
                <w:szCs w:val="20"/>
              </w:rPr>
              <w:t xml:space="preserve"> se deberá generar una subcarpeta con todos los documentos en PDF que están relacionados en el presente numeral (Del 5.1 al 5.20), en el siguiente orden</w:t>
            </w:r>
            <w:r w:rsidRPr="00E622C8">
              <w:rPr>
                <w:rFonts w:ascii="Helevtica" w:hAnsi="Helevtica" w:cs="Arial"/>
                <w:b/>
                <w:bCs/>
                <w:color w:val="000000" w:themeColor="text1"/>
                <w:sz w:val="20"/>
                <w:szCs w:val="20"/>
              </w:rPr>
              <w:t>:</w:t>
            </w:r>
          </w:p>
        </w:tc>
      </w:tr>
      <w:tr w:rsidR="00CA5191" w:rsidRPr="00E622C8" w14:paraId="17A568C9" w14:textId="77777777">
        <w:trPr>
          <w:trHeight w:val="314"/>
        </w:trPr>
        <w:tc>
          <w:tcPr>
            <w:tcW w:w="6803" w:type="dxa"/>
            <w:shd w:val="clear" w:color="auto" w:fill="auto"/>
            <w:noWrap/>
            <w:vAlign w:val="center"/>
          </w:tcPr>
          <w:p w14:paraId="0C242A28" w14:textId="77777777" w:rsidR="00CA5191" w:rsidRPr="00E622C8" w:rsidRDefault="00157DF8">
            <w:pPr>
              <w:widowControl/>
              <w:numPr>
                <w:ilvl w:val="1"/>
                <w:numId w:val="5"/>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Solicitud de modificación contractual radicada a través del Sistema de Gestión documental de la Entidad por la persona responsable (Supervisor del contrato)</w:t>
            </w:r>
          </w:p>
        </w:tc>
        <w:tc>
          <w:tcPr>
            <w:tcW w:w="1134" w:type="dxa"/>
            <w:shd w:val="clear" w:color="auto" w:fill="auto"/>
            <w:vAlign w:val="center"/>
          </w:tcPr>
          <w:p w14:paraId="6271FD4C"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4A0F325D"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440BE6E3"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5D48389D" w14:textId="77777777">
        <w:trPr>
          <w:trHeight w:val="374"/>
        </w:trPr>
        <w:tc>
          <w:tcPr>
            <w:tcW w:w="6803" w:type="dxa"/>
            <w:shd w:val="clear" w:color="auto" w:fill="auto"/>
            <w:noWrap/>
            <w:vAlign w:val="center"/>
          </w:tcPr>
          <w:p w14:paraId="3FB1A416" w14:textId="77777777" w:rsidR="00CA5191" w:rsidRPr="00E622C8" w:rsidRDefault="00157DF8">
            <w:pPr>
              <w:widowControl/>
              <w:numPr>
                <w:ilvl w:val="1"/>
                <w:numId w:val="5"/>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Documento de justificación de la modificación, incluyendo el informe de ejecución contractual (Adición, prórroga, aclaración, cancelación) (Suscrito por el supervisor del contrato y con visto bueno del jefe de área)</w:t>
            </w:r>
          </w:p>
        </w:tc>
        <w:tc>
          <w:tcPr>
            <w:tcW w:w="1134" w:type="dxa"/>
            <w:shd w:val="clear" w:color="auto" w:fill="auto"/>
            <w:vAlign w:val="center"/>
          </w:tcPr>
          <w:p w14:paraId="1CF0BB42"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5A4C8F98"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462D9209"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732D698A" w14:textId="77777777">
        <w:trPr>
          <w:trHeight w:val="314"/>
        </w:trPr>
        <w:tc>
          <w:tcPr>
            <w:tcW w:w="6803" w:type="dxa"/>
            <w:shd w:val="clear" w:color="auto" w:fill="auto"/>
            <w:noWrap/>
            <w:vAlign w:val="center"/>
          </w:tcPr>
          <w:p w14:paraId="36B0B49B" w14:textId="77777777" w:rsidR="00CA5191" w:rsidRPr="00E622C8" w:rsidRDefault="00157DF8">
            <w:pPr>
              <w:widowControl/>
              <w:numPr>
                <w:ilvl w:val="1"/>
                <w:numId w:val="5"/>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Consulta de Antecedentes Disciplinarios (Procuraduría) (fecha de consulta no mayor a 30 días) del contratista</w:t>
            </w:r>
          </w:p>
        </w:tc>
        <w:tc>
          <w:tcPr>
            <w:tcW w:w="1134" w:type="dxa"/>
            <w:shd w:val="clear" w:color="auto" w:fill="auto"/>
            <w:vAlign w:val="center"/>
          </w:tcPr>
          <w:p w14:paraId="340D626B"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008580FC"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1CB1FC6C"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05A80DFF" w14:textId="77777777">
        <w:trPr>
          <w:trHeight w:val="314"/>
        </w:trPr>
        <w:tc>
          <w:tcPr>
            <w:tcW w:w="6803" w:type="dxa"/>
            <w:shd w:val="clear" w:color="auto" w:fill="auto"/>
            <w:noWrap/>
            <w:vAlign w:val="center"/>
          </w:tcPr>
          <w:p w14:paraId="3036C237" w14:textId="51455BA3" w:rsidR="00CA5191" w:rsidRPr="00E622C8" w:rsidRDefault="00CD7613">
            <w:pPr>
              <w:widowControl/>
              <w:ind w:left="458" w:hanging="458"/>
              <w:jc w:val="both"/>
              <w:rPr>
                <w:rFonts w:ascii="Helevtica" w:hAnsi="Helevtica" w:cs="Arial"/>
                <w:color w:val="000000" w:themeColor="text1"/>
                <w:sz w:val="20"/>
                <w:szCs w:val="20"/>
              </w:rPr>
            </w:pPr>
            <w:r w:rsidRPr="00E622C8">
              <w:rPr>
                <w:rFonts w:ascii="Helevtica" w:hAnsi="Helevtica" w:cs="Arial"/>
                <w:color w:val="000000" w:themeColor="text1"/>
                <w:sz w:val="20"/>
                <w:szCs w:val="20"/>
              </w:rPr>
              <w:t xml:space="preserve">5.4 </w:t>
            </w:r>
            <w:r>
              <w:rPr>
                <w:rFonts w:ascii="Helevtica" w:hAnsi="Helevtica" w:cs="Arial"/>
                <w:color w:val="000000" w:themeColor="text1"/>
                <w:sz w:val="20"/>
                <w:szCs w:val="20"/>
              </w:rPr>
              <w:t xml:space="preserve">     </w:t>
            </w:r>
            <w:r w:rsidRPr="00E622C8">
              <w:rPr>
                <w:rFonts w:ascii="Helevtica" w:hAnsi="Helevtica" w:cs="Arial"/>
                <w:color w:val="000000" w:themeColor="text1"/>
                <w:sz w:val="20"/>
                <w:szCs w:val="20"/>
              </w:rPr>
              <w:t>Consulta</w:t>
            </w:r>
            <w:r w:rsidR="00157DF8" w:rsidRPr="00E622C8">
              <w:rPr>
                <w:rFonts w:ascii="Helevtica" w:hAnsi="Helevtica" w:cs="Arial"/>
                <w:color w:val="000000" w:themeColor="text1"/>
                <w:sz w:val="20"/>
                <w:szCs w:val="20"/>
              </w:rPr>
              <w:t xml:space="preserve"> de Antecedentes de Responsabilidad Fiscal (Contraloría) (fecha de consulta no mayor a 30 días) del contratista</w:t>
            </w:r>
          </w:p>
        </w:tc>
        <w:tc>
          <w:tcPr>
            <w:tcW w:w="1134" w:type="dxa"/>
            <w:shd w:val="clear" w:color="auto" w:fill="auto"/>
            <w:vAlign w:val="center"/>
          </w:tcPr>
          <w:p w14:paraId="3FC5896E"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18360573"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6B7BC100"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33B22024" w14:textId="77777777">
        <w:trPr>
          <w:trHeight w:val="314"/>
        </w:trPr>
        <w:tc>
          <w:tcPr>
            <w:tcW w:w="6803" w:type="dxa"/>
            <w:shd w:val="clear" w:color="auto" w:fill="auto"/>
            <w:noWrap/>
            <w:vAlign w:val="center"/>
          </w:tcPr>
          <w:p w14:paraId="1B2D9FD1" w14:textId="4A195A11" w:rsidR="00CA5191" w:rsidRPr="00E622C8" w:rsidRDefault="00157DF8">
            <w:pPr>
              <w:widowControl/>
              <w:autoSpaceDE/>
              <w:autoSpaceDN/>
              <w:ind w:left="458" w:hanging="458"/>
              <w:jc w:val="both"/>
              <w:rPr>
                <w:rFonts w:ascii="Helevtica" w:hAnsi="Helevtica" w:cs="Arial"/>
                <w:color w:val="000000" w:themeColor="text1"/>
                <w:sz w:val="20"/>
                <w:szCs w:val="20"/>
              </w:rPr>
            </w:pPr>
            <w:r w:rsidRPr="00E622C8">
              <w:rPr>
                <w:rFonts w:ascii="Helevtica" w:hAnsi="Helevtica" w:cs="Arial"/>
                <w:color w:val="000000" w:themeColor="text1"/>
                <w:sz w:val="20"/>
                <w:szCs w:val="20"/>
              </w:rPr>
              <w:t xml:space="preserve">5.5   </w:t>
            </w:r>
            <w:r w:rsidR="00CD7613">
              <w:rPr>
                <w:rFonts w:ascii="Helevtica" w:hAnsi="Helevtica" w:cs="Arial"/>
                <w:color w:val="000000" w:themeColor="text1"/>
                <w:sz w:val="20"/>
                <w:szCs w:val="20"/>
              </w:rPr>
              <w:t xml:space="preserve"> </w:t>
            </w:r>
            <w:r w:rsidRPr="00E622C8">
              <w:rPr>
                <w:rFonts w:ascii="Helevtica" w:hAnsi="Helevtica" w:cs="Arial"/>
                <w:color w:val="000000" w:themeColor="text1"/>
                <w:sz w:val="20"/>
                <w:szCs w:val="20"/>
              </w:rPr>
              <w:t>Consulta de Antecedentes Judiciales (Policía Nacional de Colombia) (fecha de consulta no mayor a 30 días) del contratista</w:t>
            </w:r>
          </w:p>
        </w:tc>
        <w:tc>
          <w:tcPr>
            <w:tcW w:w="1134" w:type="dxa"/>
            <w:shd w:val="clear" w:color="auto" w:fill="auto"/>
            <w:vAlign w:val="center"/>
          </w:tcPr>
          <w:p w14:paraId="4058E6E6"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2D9ED475"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41494A3F"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2F780CFF" w14:textId="77777777">
        <w:trPr>
          <w:trHeight w:val="314"/>
        </w:trPr>
        <w:tc>
          <w:tcPr>
            <w:tcW w:w="6803" w:type="dxa"/>
            <w:shd w:val="clear" w:color="auto" w:fill="auto"/>
            <w:noWrap/>
            <w:vAlign w:val="center"/>
          </w:tcPr>
          <w:p w14:paraId="5387C2F8" w14:textId="49A1170B" w:rsidR="00CA5191" w:rsidRPr="00E622C8" w:rsidRDefault="00157DF8">
            <w:pPr>
              <w:widowControl/>
              <w:autoSpaceDE/>
              <w:autoSpaceDN/>
              <w:ind w:left="458" w:hanging="458"/>
              <w:jc w:val="both"/>
              <w:rPr>
                <w:rFonts w:ascii="Helevtica" w:hAnsi="Helevtica" w:cs="Arial"/>
                <w:color w:val="000000" w:themeColor="text1"/>
                <w:sz w:val="20"/>
                <w:szCs w:val="20"/>
              </w:rPr>
            </w:pPr>
            <w:r w:rsidRPr="00E622C8">
              <w:rPr>
                <w:rFonts w:ascii="Helevtica" w:hAnsi="Helevtica" w:cs="Arial"/>
                <w:color w:val="000000" w:themeColor="text1"/>
                <w:sz w:val="20"/>
                <w:szCs w:val="20"/>
              </w:rPr>
              <w:t xml:space="preserve">5.6  </w:t>
            </w:r>
            <w:r w:rsidR="00F3542A" w:rsidRPr="00E622C8">
              <w:rPr>
                <w:rFonts w:ascii="Helevtica" w:hAnsi="Helevtica" w:cs="Arial"/>
                <w:color w:val="000000" w:themeColor="text1"/>
                <w:sz w:val="20"/>
                <w:szCs w:val="20"/>
              </w:rPr>
              <w:t xml:space="preserve"> </w:t>
            </w:r>
            <w:r w:rsidR="00CD7613">
              <w:rPr>
                <w:rFonts w:ascii="Helevtica" w:hAnsi="Helevtica" w:cs="Arial"/>
                <w:color w:val="000000" w:themeColor="text1"/>
                <w:sz w:val="20"/>
                <w:szCs w:val="20"/>
              </w:rPr>
              <w:t xml:space="preserve"> </w:t>
            </w:r>
            <w:r w:rsidRPr="00E622C8">
              <w:rPr>
                <w:rFonts w:ascii="Helevtica" w:hAnsi="Helevtica" w:cs="Arial"/>
                <w:color w:val="000000" w:themeColor="text1"/>
                <w:sz w:val="20"/>
                <w:szCs w:val="20"/>
              </w:rPr>
              <w:t>Consulta de Registro Nacional de Medidas Correctivas RNMC (multas o contravenciones - Policía Nacional de Colombia) (fecha de consulta no mayor a 30 días) del contratista</w:t>
            </w:r>
          </w:p>
        </w:tc>
        <w:tc>
          <w:tcPr>
            <w:tcW w:w="1134" w:type="dxa"/>
            <w:shd w:val="clear" w:color="auto" w:fill="auto"/>
            <w:vAlign w:val="center"/>
          </w:tcPr>
          <w:p w14:paraId="1A4F7F49"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76D2C92A"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0F7C5290"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44500B00" w14:textId="77777777">
        <w:trPr>
          <w:trHeight w:val="314"/>
        </w:trPr>
        <w:tc>
          <w:tcPr>
            <w:tcW w:w="6803" w:type="dxa"/>
            <w:shd w:val="clear" w:color="auto" w:fill="auto"/>
            <w:noWrap/>
            <w:vAlign w:val="center"/>
          </w:tcPr>
          <w:p w14:paraId="2B974C55" w14:textId="113FA9A3" w:rsidR="00CA5191" w:rsidRPr="00E622C8" w:rsidRDefault="00CD7613" w:rsidP="00BD14A3">
            <w:pPr>
              <w:widowControl/>
              <w:autoSpaceDE/>
              <w:autoSpaceDN/>
              <w:ind w:left="323" w:hanging="284"/>
              <w:jc w:val="both"/>
              <w:rPr>
                <w:rFonts w:ascii="Helevtica" w:hAnsi="Helevtica" w:cs="Arial"/>
                <w:color w:val="000000" w:themeColor="text1"/>
                <w:sz w:val="20"/>
                <w:szCs w:val="20"/>
              </w:rPr>
            </w:pPr>
            <w:proofErr w:type="gramStart"/>
            <w:r w:rsidRPr="00E622C8">
              <w:rPr>
                <w:rFonts w:ascii="Helevtica" w:hAnsi="Helevtica" w:cs="Arial"/>
                <w:color w:val="000000" w:themeColor="text1"/>
                <w:sz w:val="20"/>
                <w:szCs w:val="20"/>
              </w:rPr>
              <w:t xml:space="preserve">5.7 </w:t>
            </w:r>
            <w:r>
              <w:rPr>
                <w:rFonts w:ascii="Helevtica" w:hAnsi="Helevtica" w:cs="Arial"/>
                <w:color w:val="000000" w:themeColor="text1"/>
                <w:sz w:val="20"/>
                <w:szCs w:val="20"/>
              </w:rPr>
              <w:t xml:space="preserve"> </w:t>
            </w:r>
            <w:r w:rsidRPr="00E622C8">
              <w:rPr>
                <w:rFonts w:ascii="Helevtica" w:hAnsi="Helevtica" w:cs="Arial"/>
                <w:color w:val="000000" w:themeColor="text1"/>
                <w:sz w:val="20"/>
                <w:szCs w:val="20"/>
              </w:rPr>
              <w:t>Verificación</w:t>
            </w:r>
            <w:proofErr w:type="gramEnd"/>
            <w:r w:rsidR="00157DF8" w:rsidRPr="00E622C8">
              <w:rPr>
                <w:rFonts w:ascii="Helevtica" w:hAnsi="Helevtica" w:cs="Arial"/>
                <w:color w:val="000000" w:themeColor="text1"/>
                <w:sz w:val="20"/>
                <w:szCs w:val="20"/>
              </w:rPr>
              <w:t xml:space="preserve"> Registro de Deudores Alimentarios Morosos (REDAM) del </w:t>
            </w:r>
            <w:r w:rsidR="00F3542A" w:rsidRPr="00E622C8">
              <w:rPr>
                <w:rFonts w:ascii="Helevtica" w:hAnsi="Helevtica" w:cs="Arial"/>
                <w:color w:val="000000" w:themeColor="text1"/>
                <w:sz w:val="20"/>
                <w:szCs w:val="20"/>
              </w:rPr>
              <w:t xml:space="preserve">    </w:t>
            </w:r>
            <w:r>
              <w:rPr>
                <w:rFonts w:ascii="Helevtica" w:hAnsi="Helevtica" w:cs="Arial"/>
                <w:color w:val="000000" w:themeColor="text1"/>
                <w:sz w:val="20"/>
                <w:szCs w:val="20"/>
              </w:rPr>
              <w:t xml:space="preserve">       </w:t>
            </w:r>
            <w:r w:rsidR="00157DF8" w:rsidRPr="00E622C8">
              <w:rPr>
                <w:rFonts w:ascii="Helevtica" w:hAnsi="Helevtica" w:cs="Arial"/>
                <w:color w:val="000000" w:themeColor="text1"/>
                <w:sz w:val="20"/>
                <w:szCs w:val="20"/>
              </w:rPr>
              <w:t>contratista (fecha de consulta no mayor a 90 días)</w:t>
            </w:r>
          </w:p>
        </w:tc>
        <w:tc>
          <w:tcPr>
            <w:tcW w:w="1134" w:type="dxa"/>
            <w:shd w:val="clear" w:color="auto" w:fill="auto"/>
            <w:vAlign w:val="center"/>
          </w:tcPr>
          <w:p w14:paraId="66582D79"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5FD55791"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168D4300"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0C4E19" w:rsidRPr="00E622C8" w14:paraId="6B4EBCF1" w14:textId="77777777">
        <w:trPr>
          <w:trHeight w:val="314"/>
        </w:trPr>
        <w:tc>
          <w:tcPr>
            <w:tcW w:w="6803" w:type="dxa"/>
            <w:shd w:val="clear" w:color="auto" w:fill="auto"/>
            <w:noWrap/>
            <w:vAlign w:val="center"/>
          </w:tcPr>
          <w:p w14:paraId="4E6B9846" w14:textId="16745C67" w:rsidR="000C4E19" w:rsidRPr="00E622C8" w:rsidRDefault="000C4E19">
            <w:pPr>
              <w:widowControl/>
              <w:autoSpaceDE/>
              <w:autoSpaceDN/>
              <w:ind w:left="323" w:hanging="284"/>
              <w:jc w:val="both"/>
              <w:rPr>
                <w:rFonts w:ascii="Helevtica" w:hAnsi="Helevtica" w:cs="Arial"/>
                <w:color w:val="000000" w:themeColor="text1"/>
                <w:sz w:val="20"/>
                <w:szCs w:val="20"/>
              </w:rPr>
            </w:pPr>
            <w:r w:rsidRPr="00E622C8">
              <w:rPr>
                <w:rFonts w:ascii="Helevtica" w:hAnsi="Helevtica" w:cs="Arial"/>
                <w:color w:val="000000" w:themeColor="text1"/>
                <w:sz w:val="20"/>
                <w:szCs w:val="20"/>
              </w:rPr>
              <w:t xml:space="preserve">5.8 </w:t>
            </w:r>
            <w:r w:rsidR="00CD7613">
              <w:rPr>
                <w:rFonts w:ascii="Helevtica" w:hAnsi="Helevtica" w:cs="Arial"/>
                <w:color w:val="000000" w:themeColor="text1"/>
                <w:sz w:val="20"/>
                <w:szCs w:val="20"/>
              </w:rPr>
              <w:t xml:space="preserve">  </w:t>
            </w:r>
            <w:r w:rsidRPr="00E622C8">
              <w:rPr>
                <w:rFonts w:ascii="Helevtica" w:hAnsi="Helevtica" w:cs="Arial"/>
                <w:color w:val="000000" w:themeColor="text1"/>
                <w:sz w:val="20"/>
                <w:szCs w:val="20"/>
              </w:rPr>
              <w:t>Diligenciamiento formato autorización consulta inhabilidades por delitos sexuales contra niños niñas y adolescentes</w:t>
            </w:r>
          </w:p>
        </w:tc>
        <w:tc>
          <w:tcPr>
            <w:tcW w:w="1134" w:type="dxa"/>
            <w:shd w:val="clear" w:color="auto" w:fill="auto"/>
            <w:vAlign w:val="center"/>
          </w:tcPr>
          <w:p w14:paraId="10BD99FD" w14:textId="77777777" w:rsidR="000C4E19" w:rsidRPr="00E622C8" w:rsidRDefault="000C4E19">
            <w:pPr>
              <w:ind w:left="-4"/>
              <w:jc w:val="center"/>
              <w:rPr>
                <w:rFonts w:ascii="Helevtica" w:hAnsi="Helevtica" w:cs="Arial"/>
                <w:color w:val="000000" w:themeColor="text1"/>
                <w:sz w:val="20"/>
                <w:szCs w:val="20"/>
                <w:lang w:val="es-CO" w:eastAsia="es-CO"/>
              </w:rPr>
            </w:pPr>
          </w:p>
        </w:tc>
        <w:tc>
          <w:tcPr>
            <w:tcW w:w="1134" w:type="dxa"/>
            <w:shd w:val="clear" w:color="auto" w:fill="auto"/>
            <w:vAlign w:val="center"/>
          </w:tcPr>
          <w:p w14:paraId="54C9293E" w14:textId="77777777" w:rsidR="000C4E19" w:rsidRPr="00E622C8" w:rsidRDefault="000C4E19">
            <w:pPr>
              <w:ind w:left="-4"/>
              <w:jc w:val="center"/>
              <w:rPr>
                <w:rFonts w:ascii="Helevtica" w:hAnsi="Helevtica" w:cs="Arial"/>
                <w:color w:val="000000" w:themeColor="text1"/>
                <w:sz w:val="20"/>
                <w:szCs w:val="20"/>
                <w:lang w:val="es-CO" w:eastAsia="es-CO"/>
              </w:rPr>
            </w:pPr>
          </w:p>
        </w:tc>
        <w:tc>
          <w:tcPr>
            <w:tcW w:w="1200" w:type="dxa"/>
            <w:shd w:val="clear" w:color="auto" w:fill="auto"/>
            <w:vAlign w:val="center"/>
          </w:tcPr>
          <w:p w14:paraId="4440216A" w14:textId="77777777" w:rsidR="000C4E19" w:rsidRPr="00E622C8" w:rsidRDefault="000C4E19">
            <w:pPr>
              <w:ind w:left="-4"/>
              <w:jc w:val="center"/>
              <w:rPr>
                <w:rFonts w:ascii="Helevtica" w:hAnsi="Helevtica" w:cs="Arial"/>
                <w:color w:val="000000" w:themeColor="text1"/>
                <w:sz w:val="20"/>
                <w:szCs w:val="20"/>
                <w:lang w:val="es-CO" w:eastAsia="es-CO"/>
              </w:rPr>
            </w:pPr>
          </w:p>
        </w:tc>
      </w:tr>
      <w:tr w:rsidR="00CA5191" w:rsidRPr="00E622C8" w14:paraId="76DF144B" w14:textId="77777777">
        <w:trPr>
          <w:trHeight w:val="314"/>
        </w:trPr>
        <w:tc>
          <w:tcPr>
            <w:tcW w:w="6803" w:type="dxa"/>
            <w:shd w:val="clear" w:color="auto" w:fill="auto"/>
            <w:noWrap/>
            <w:vAlign w:val="center"/>
          </w:tcPr>
          <w:p w14:paraId="4DC2DB16" w14:textId="509EA331" w:rsidR="00CA5191" w:rsidRPr="00E622C8" w:rsidRDefault="00CD7613">
            <w:pPr>
              <w:widowControl/>
              <w:autoSpaceDE/>
              <w:autoSpaceDN/>
              <w:ind w:left="537" w:hanging="498"/>
              <w:jc w:val="both"/>
              <w:rPr>
                <w:rFonts w:ascii="Helevtica" w:hAnsi="Helevtica" w:cs="Arial"/>
                <w:color w:val="000000" w:themeColor="text1"/>
                <w:sz w:val="20"/>
                <w:szCs w:val="20"/>
              </w:rPr>
            </w:pPr>
            <w:r w:rsidRPr="00E622C8">
              <w:rPr>
                <w:rFonts w:ascii="Helevtica" w:hAnsi="Helevtica" w:cs="Arial"/>
                <w:color w:val="000000" w:themeColor="text1"/>
                <w:sz w:val="20"/>
                <w:szCs w:val="20"/>
              </w:rPr>
              <w:t xml:space="preserve">5.9 </w:t>
            </w:r>
            <w:r>
              <w:rPr>
                <w:rFonts w:ascii="Helevtica" w:hAnsi="Helevtica" w:cs="Arial"/>
                <w:color w:val="000000" w:themeColor="text1"/>
                <w:sz w:val="20"/>
                <w:szCs w:val="20"/>
              </w:rPr>
              <w:t xml:space="preserve">    </w:t>
            </w:r>
            <w:r w:rsidRPr="00E622C8">
              <w:rPr>
                <w:rFonts w:ascii="Helevtica" w:hAnsi="Helevtica" w:cs="Arial"/>
                <w:color w:val="000000" w:themeColor="text1"/>
                <w:sz w:val="20"/>
                <w:szCs w:val="20"/>
              </w:rPr>
              <w:t>Consulta</w:t>
            </w:r>
            <w:r w:rsidR="00157DF8" w:rsidRPr="00E622C8">
              <w:rPr>
                <w:rFonts w:ascii="Helevtica" w:hAnsi="Helevtica" w:cs="Arial"/>
                <w:color w:val="000000" w:themeColor="text1"/>
                <w:sz w:val="20"/>
                <w:szCs w:val="20"/>
              </w:rPr>
              <w:t xml:space="preserve"> de inhabilidades - delitos sexuales cometidos contra menores</w:t>
            </w:r>
            <w:r w:rsidR="00F3542A" w:rsidRPr="00E622C8">
              <w:rPr>
                <w:rFonts w:ascii="Helevtica" w:hAnsi="Helevtica" w:cs="Arial"/>
                <w:color w:val="000000" w:themeColor="text1"/>
                <w:sz w:val="20"/>
                <w:szCs w:val="20"/>
              </w:rPr>
              <w:t xml:space="preserve"> </w:t>
            </w:r>
            <w:r w:rsidR="00157DF8" w:rsidRPr="00E622C8">
              <w:rPr>
                <w:rFonts w:ascii="Helevtica" w:hAnsi="Helevtica" w:cs="Arial"/>
                <w:color w:val="000000" w:themeColor="text1"/>
                <w:sz w:val="20"/>
                <w:szCs w:val="20"/>
              </w:rPr>
              <w:t>de</w:t>
            </w:r>
            <w:r>
              <w:rPr>
                <w:rFonts w:ascii="Helevtica" w:hAnsi="Helevtica" w:cs="Arial"/>
                <w:color w:val="000000" w:themeColor="text1"/>
                <w:sz w:val="20"/>
                <w:szCs w:val="20"/>
              </w:rPr>
              <w:t xml:space="preserve"> </w:t>
            </w:r>
            <w:r w:rsidR="00157DF8" w:rsidRPr="00E622C8">
              <w:rPr>
                <w:rFonts w:ascii="Helevtica" w:hAnsi="Helevtica" w:cs="Arial"/>
                <w:color w:val="000000" w:themeColor="text1"/>
                <w:sz w:val="20"/>
                <w:szCs w:val="20"/>
              </w:rPr>
              <w:t>18 años (Cuando aplique) (previa autorización del aspirante que este no se encuentra inscrito en el registro de inhabilidades por delitos sexuales cometidos contra personas menores edad y con una vigencia) actualizada</w:t>
            </w:r>
          </w:p>
        </w:tc>
        <w:tc>
          <w:tcPr>
            <w:tcW w:w="1134" w:type="dxa"/>
            <w:shd w:val="clear" w:color="auto" w:fill="auto"/>
            <w:vAlign w:val="center"/>
          </w:tcPr>
          <w:p w14:paraId="475BBDE6" w14:textId="77777777" w:rsidR="00CA5191" w:rsidRPr="00E622C8" w:rsidRDefault="00CA5191">
            <w:pPr>
              <w:ind w:left="-4"/>
              <w:jc w:val="center"/>
              <w:rPr>
                <w:rFonts w:ascii="Helevtica" w:hAnsi="Helevtica" w:cs="Arial"/>
                <w:color w:val="000000" w:themeColor="text1"/>
                <w:sz w:val="20"/>
                <w:szCs w:val="20"/>
                <w:lang w:val="es-CO" w:eastAsia="es-CO"/>
              </w:rPr>
            </w:pPr>
          </w:p>
        </w:tc>
        <w:tc>
          <w:tcPr>
            <w:tcW w:w="1134" w:type="dxa"/>
            <w:shd w:val="clear" w:color="auto" w:fill="auto"/>
            <w:vAlign w:val="center"/>
          </w:tcPr>
          <w:p w14:paraId="2590F167" w14:textId="77777777" w:rsidR="00CA5191" w:rsidRPr="00E622C8" w:rsidRDefault="00CA5191">
            <w:pPr>
              <w:ind w:left="-4"/>
              <w:jc w:val="center"/>
              <w:rPr>
                <w:rFonts w:ascii="Helevtica" w:hAnsi="Helevtica" w:cs="Arial"/>
                <w:color w:val="000000" w:themeColor="text1"/>
                <w:sz w:val="20"/>
                <w:szCs w:val="20"/>
                <w:lang w:val="es-CO" w:eastAsia="es-CO"/>
              </w:rPr>
            </w:pPr>
          </w:p>
        </w:tc>
        <w:tc>
          <w:tcPr>
            <w:tcW w:w="1200" w:type="dxa"/>
            <w:shd w:val="clear" w:color="auto" w:fill="auto"/>
            <w:vAlign w:val="center"/>
          </w:tcPr>
          <w:p w14:paraId="4489D5E2" w14:textId="77777777" w:rsidR="00CA5191" w:rsidRPr="00E622C8" w:rsidRDefault="00CA5191">
            <w:pPr>
              <w:ind w:left="-4"/>
              <w:jc w:val="center"/>
              <w:rPr>
                <w:rFonts w:ascii="Helevtica" w:hAnsi="Helevtica" w:cs="Arial"/>
                <w:color w:val="000000" w:themeColor="text1"/>
                <w:sz w:val="20"/>
                <w:szCs w:val="20"/>
                <w:lang w:val="es-CO" w:eastAsia="es-CO"/>
              </w:rPr>
            </w:pPr>
          </w:p>
        </w:tc>
      </w:tr>
      <w:tr w:rsidR="00CA5191" w:rsidRPr="00E622C8" w14:paraId="5C40D3EB" w14:textId="77777777">
        <w:trPr>
          <w:trHeight w:val="314"/>
        </w:trPr>
        <w:tc>
          <w:tcPr>
            <w:tcW w:w="6803" w:type="dxa"/>
            <w:shd w:val="clear" w:color="auto" w:fill="auto"/>
            <w:noWrap/>
            <w:vAlign w:val="center"/>
          </w:tcPr>
          <w:p w14:paraId="671A6F3D" w14:textId="4C2AFFEE" w:rsidR="00CA5191" w:rsidRPr="00E622C8" w:rsidRDefault="00CD7613">
            <w:pPr>
              <w:widowControl/>
              <w:autoSpaceDE/>
              <w:autoSpaceDN/>
              <w:ind w:left="537" w:hanging="498"/>
              <w:jc w:val="both"/>
              <w:rPr>
                <w:rFonts w:ascii="Helevtica" w:hAnsi="Helevtica" w:cs="Arial"/>
                <w:color w:val="000000" w:themeColor="text1"/>
                <w:sz w:val="20"/>
                <w:szCs w:val="20"/>
              </w:rPr>
            </w:pPr>
            <w:r w:rsidRPr="00E622C8">
              <w:rPr>
                <w:rFonts w:ascii="Helevtica" w:hAnsi="Helevtica" w:cs="Arial"/>
                <w:color w:val="000000" w:themeColor="text1"/>
                <w:sz w:val="20"/>
                <w:szCs w:val="20"/>
              </w:rPr>
              <w:t>5.10 Consolidado</w:t>
            </w:r>
            <w:r w:rsidR="00157DF8" w:rsidRPr="00E622C8">
              <w:rPr>
                <w:rFonts w:ascii="Helevtica" w:hAnsi="Helevtica" w:cs="Arial"/>
                <w:color w:val="000000" w:themeColor="text1"/>
                <w:sz w:val="20"/>
                <w:szCs w:val="20"/>
              </w:rPr>
              <w:t xml:space="preserve"> de pagos de planilla de aportes a la seguridad social </w:t>
            </w:r>
          </w:p>
        </w:tc>
        <w:tc>
          <w:tcPr>
            <w:tcW w:w="1134" w:type="dxa"/>
            <w:shd w:val="clear" w:color="auto" w:fill="auto"/>
            <w:vAlign w:val="center"/>
          </w:tcPr>
          <w:p w14:paraId="7C2A69DF"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022C93BD"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032C7994"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0453A417" w14:textId="77777777">
        <w:trPr>
          <w:trHeight w:val="314"/>
        </w:trPr>
        <w:tc>
          <w:tcPr>
            <w:tcW w:w="6803" w:type="dxa"/>
            <w:shd w:val="clear" w:color="auto" w:fill="auto"/>
            <w:noWrap/>
            <w:vAlign w:val="center"/>
          </w:tcPr>
          <w:p w14:paraId="3E0ED534" w14:textId="0E6DEEC0" w:rsidR="00CA5191" w:rsidRPr="00E622C8" w:rsidRDefault="00157DF8" w:rsidP="00BD14A3">
            <w:pPr>
              <w:widowControl/>
              <w:autoSpaceDE/>
              <w:autoSpaceDN/>
              <w:ind w:left="537" w:hanging="498"/>
              <w:jc w:val="both"/>
              <w:rPr>
                <w:rFonts w:ascii="Helevtica" w:hAnsi="Helevtica" w:cs="Arial"/>
                <w:color w:val="000000" w:themeColor="text1"/>
                <w:sz w:val="20"/>
                <w:szCs w:val="20"/>
              </w:rPr>
            </w:pPr>
            <w:r w:rsidRPr="00E622C8">
              <w:rPr>
                <w:rFonts w:ascii="Helevtica" w:hAnsi="Helevtica" w:cs="Arial"/>
                <w:color w:val="000000" w:themeColor="text1"/>
                <w:sz w:val="20"/>
                <w:szCs w:val="20"/>
              </w:rPr>
              <w:t>5.1</w:t>
            </w:r>
            <w:r w:rsidR="00540DDD" w:rsidRPr="00E622C8">
              <w:rPr>
                <w:rFonts w:ascii="Helevtica" w:hAnsi="Helevtica" w:cs="Arial"/>
                <w:color w:val="000000" w:themeColor="text1"/>
                <w:sz w:val="20"/>
                <w:szCs w:val="20"/>
              </w:rPr>
              <w:t>1</w:t>
            </w:r>
            <w:r w:rsidRPr="00E622C8">
              <w:rPr>
                <w:rFonts w:ascii="Helevtica" w:hAnsi="Helevtica" w:cs="Arial"/>
                <w:color w:val="000000" w:themeColor="text1"/>
                <w:sz w:val="20"/>
                <w:szCs w:val="20"/>
              </w:rPr>
              <w:t xml:space="preserve"> Autorización ordenadora de gasto</w:t>
            </w:r>
          </w:p>
        </w:tc>
        <w:tc>
          <w:tcPr>
            <w:tcW w:w="1134" w:type="dxa"/>
            <w:shd w:val="clear" w:color="auto" w:fill="auto"/>
            <w:vAlign w:val="center"/>
          </w:tcPr>
          <w:p w14:paraId="5A16013C"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193A305E"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685E4A42"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17F74B2A" w14:textId="77777777">
        <w:trPr>
          <w:trHeight w:val="314"/>
        </w:trPr>
        <w:tc>
          <w:tcPr>
            <w:tcW w:w="6803" w:type="dxa"/>
            <w:shd w:val="clear" w:color="auto" w:fill="auto"/>
            <w:noWrap/>
            <w:vAlign w:val="center"/>
          </w:tcPr>
          <w:p w14:paraId="17CABF3B" w14:textId="2E61E9EB" w:rsidR="00CA5191" w:rsidRPr="00E622C8" w:rsidRDefault="00157DF8" w:rsidP="00BD14A3">
            <w:pPr>
              <w:widowControl/>
              <w:autoSpaceDE/>
              <w:autoSpaceDN/>
              <w:ind w:left="537" w:hanging="498"/>
              <w:jc w:val="both"/>
              <w:rPr>
                <w:rFonts w:ascii="Helevtica" w:hAnsi="Helevtica" w:cs="Arial"/>
                <w:color w:val="000000" w:themeColor="text1"/>
                <w:sz w:val="20"/>
                <w:szCs w:val="20"/>
              </w:rPr>
            </w:pPr>
            <w:r w:rsidRPr="00E622C8">
              <w:rPr>
                <w:rFonts w:ascii="Helevtica" w:hAnsi="Helevtica" w:cs="Arial"/>
                <w:color w:val="000000" w:themeColor="text1"/>
                <w:sz w:val="20"/>
                <w:szCs w:val="20"/>
              </w:rPr>
              <w:t>5.1</w:t>
            </w:r>
            <w:r w:rsidR="00540DDD" w:rsidRPr="00E622C8">
              <w:rPr>
                <w:rFonts w:ascii="Helevtica" w:hAnsi="Helevtica" w:cs="Arial"/>
                <w:color w:val="000000" w:themeColor="text1"/>
                <w:sz w:val="20"/>
                <w:szCs w:val="20"/>
              </w:rPr>
              <w:t>2</w:t>
            </w:r>
            <w:r w:rsidRPr="00E622C8">
              <w:rPr>
                <w:rFonts w:ascii="Helevtica" w:hAnsi="Helevtica" w:cs="Arial"/>
                <w:color w:val="000000" w:themeColor="text1"/>
                <w:sz w:val="20"/>
                <w:szCs w:val="20"/>
              </w:rPr>
              <w:t xml:space="preserve"> Certificado de disponibilidad presupuestal</w:t>
            </w:r>
          </w:p>
        </w:tc>
        <w:tc>
          <w:tcPr>
            <w:tcW w:w="1134" w:type="dxa"/>
            <w:shd w:val="clear" w:color="auto" w:fill="auto"/>
            <w:vAlign w:val="center"/>
          </w:tcPr>
          <w:p w14:paraId="5816E8BD"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01EB7E3E"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4256D35C"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7C0C5230" w14:textId="77777777">
        <w:trPr>
          <w:trHeight w:val="314"/>
        </w:trPr>
        <w:tc>
          <w:tcPr>
            <w:tcW w:w="6803" w:type="dxa"/>
            <w:shd w:val="clear" w:color="auto" w:fill="auto"/>
            <w:noWrap/>
            <w:vAlign w:val="center"/>
          </w:tcPr>
          <w:p w14:paraId="050B5377" w14:textId="2780581A" w:rsidR="00CA5191" w:rsidRPr="00E622C8" w:rsidRDefault="00157DF8" w:rsidP="00BD14A3">
            <w:pPr>
              <w:widowControl/>
              <w:autoSpaceDE/>
              <w:autoSpaceDN/>
              <w:ind w:left="537" w:hanging="498"/>
              <w:jc w:val="both"/>
              <w:rPr>
                <w:rFonts w:ascii="Helevtica" w:hAnsi="Helevtica" w:cs="Arial"/>
                <w:color w:val="000000" w:themeColor="text1"/>
                <w:sz w:val="20"/>
                <w:szCs w:val="20"/>
              </w:rPr>
            </w:pPr>
            <w:r w:rsidRPr="00E622C8">
              <w:rPr>
                <w:rFonts w:ascii="Helevtica" w:hAnsi="Helevtica" w:cs="Arial"/>
                <w:color w:val="000000" w:themeColor="text1"/>
                <w:sz w:val="20"/>
                <w:szCs w:val="20"/>
              </w:rPr>
              <w:t>5.1</w:t>
            </w:r>
            <w:r w:rsidR="00540DDD" w:rsidRPr="00E622C8">
              <w:rPr>
                <w:rFonts w:ascii="Helevtica" w:hAnsi="Helevtica" w:cs="Arial"/>
                <w:color w:val="000000" w:themeColor="text1"/>
                <w:sz w:val="20"/>
                <w:szCs w:val="20"/>
              </w:rPr>
              <w:t>3</w:t>
            </w:r>
            <w:r w:rsidRPr="00E622C8">
              <w:rPr>
                <w:rFonts w:ascii="Helevtica" w:hAnsi="Helevtica" w:cs="Arial"/>
                <w:color w:val="000000" w:themeColor="text1"/>
                <w:sz w:val="20"/>
                <w:szCs w:val="20"/>
              </w:rPr>
              <w:t xml:space="preserve"> Otrosí de Modificación (Grupo de Gestión Contractual)</w:t>
            </w:r>
          </w:p>
        </w:tc>
        <w:tc>
          <w:tcPr>
            <w:tcW w:w="1134" w:type="dxa"/>
            <w:shd w:val="clear" w:color="auto" w:fill="auto"/>
            <w:vAlign w:val="center"/>
          </w:tcPr>
          <w:p w14:paraId="1E8DC177"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3F43C5C7"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26072B14"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2E9B253C" w14:textId="77777777">
        <w:trPr>
          <w:trHeight w:val="314"/>
        </w:trPr>
        <w:tc>
          <w:tcPr>
            <w:tcW w:w="6803" w:type="dxa"/>
            <w:shd w:val="clear" w:color="auto" w:fill="auto"/>
            <w:noWrap/>
            <w:vAlign w:val="center"/>
          </w:tcPr>
          <w:p w14:paraId="7FB9F6EA" w14:textId="58FF404B" w:rsidR="00CA5191" w:rsidRPr="00E622C8" w:rsidRDefault="00157DF8">
            <w:pPr>
              <w:widowControl/>
              <w:autoSpaceDE/>
              <w:autoSpaceDN/>
              <w:ind w:left="537" w:hanging="498"/>
              <w:jc w:val="both"/>
              <w:rPr>
                <w:rFonts w:ascii="Helevtica" w:hAnsi="Helevtica" w:cs="Arial"/>
                <w:color w:val="000000" w:themeColor="text1"/>
                <w:sz w:val="20"/>
                <w:szCs w:val="20"/>
              </w:rPr>
            </w:pPr>
            <w:r w:rsidRPr="00E622C8">
              <w:rPr>
                <w:rFonts w:ascii="Helevtica" w:hAnsi="Helevtica" w:cs="Arial"/>
                <w:color w:val="000000" w:themeColor="text1"/>
                <w:sz w:val="20"/>
                <w:szCs w:val="20"/>
              </w:rPr>
              <w:t>5.1</w:t>
            </w:r>
            <w:r w:rsidR="00540DDD" w:rsidRPr="00E622C8">
              <w:rPr>
                <w:rFonts w:ascii="Helevtica" w:hAnsi="Helevtica" w:cs="Arial"/>
                <w:color w:val="000000" w:themeColor="text1"/>
                <w:sz w:val="20"/>
                <w:szCs w:val="20"/>
              </w:rPr>
              <w:t>4</w:t>
            </w:r>
            <w:r w:rsidRPr="00E622C8">
              <w:rPr>
                <w:rFonts w:ascii="Helevtica" w:hAnsi="Helevtica" w:cs="Arial"/>
                <w:color w:val="000000" w:themeColor="text1"/>
                <w:sz w:val="20"/>
                <w:szCs w:val="20"/>
              </w:rPr>
              <w:t xml:space="preserve"> Registro SIGEP II de la modificación (Grupo de Gestión Contractual)</w:t>
            </w:r>
          </w:p>
        </w:tc>
        <w:tc>
          <w:tcPr>
            <w:tcW w:w="1134" w:type="dxa"/>
            <w:shd w:val="clear" w:color="auto" w:fill="auto"/>
            <w:vAlign w:val="center"/>
          </w:tcPr>
          <w:p w14:paraId="1C427C66" w14:textId="77777777" w:rsidR="00CA5191" w:rsidRPr="00E622C8" w:rsidRDefault="00CA5191">
            <w:pPr>
              <w:ind w:left="-4"/>
              <w:jc w:val="center"/>
              <w:rPr>
                <w:rFonts w:ascii="Helevtica" w:hAnsi="Helevtica" w:cs="Arial"/>
                <w:color w:val="000000" w:themeColor="text1"/>
                <w:sz w:val="20"/>
                <w:szCs w:val="20"/>
                <w:lang w:val="es-CO" w:eastAsia="es-CO"/>
              </w:rPr>
            </w:pPr>
          </w:p>
        </w:tc>
        <w:tc>
          <w:tcPr>
            <w:tcW w:w="1134" w:type="dxa"/>
            <w:shd w:val="clear" w:color="auto" w:fill="auto"/>
            <w:vAlign w:val="center"/>
          </w:tcPr>
          <w:p w14:paraId="3DAB259A" w14:textId="77777777" w:rsidR="00CA5191" w:rsidRPr="00E622C8" w:rsidRDefault="00CA5191">
            <w:pPr>
              <w:ind w:left="-4"/>
              <w:jc w:val="center"/>
              <w:rPr>
                <w:rFonts w:ascii="Helevtica" w:hAnsi="Helevtica" w:cs="Arial"/>
                <w:color w:val="000000" w:themeColor="text1"/>
                <w:sz w:val="20"/>
                <w:szCs w:val="20"/>
                <w:lang w:val="es-CO" w:eastAsia="es-CO"/>
              </w:rPr>
            </w:pPr>
          </w:p>
        </w:tc>
        <w:tc>
          <w:tcPr>
            <w:tcW w:w="1200" w:type="dxa"/>
            <w:shd w:val="clear" w:color="auto" w:fill="auto"/>
            <w:vAlign w:val="center"/>
          </w:tcPr>
          <w:p w14:paraId="69CE68E6" w14:textId="77777777" w:rsidR="00CA5191" w:rsidRPr="00E622C8" w:rsidRDefault="00CA5191">
            <w:pPr>
              <w:ind w:left="-4"/>
              <w:jc w:val="center"/>
              <w:rPr>
                <w:rFonts w:ascii="Helevtica" w:hAnsi="Helevtica" w:cs="Arial"/>
                <w:color w:val="000000" w:themeColor="text1"/>
                <w:sz w:val="20"/>
                <w:szCs w:val="20"/>
                <w:lang w:val="es-CO" w:eastAsia="es-CO"/>
              </w:rPr>
            </w:pPr>
          </w:p>
        </w:tc>
      </w:tr>
      <w:tr w:rsidR="00CA5191" w:rsidRPr="00E622C8" w14:paraId="005BEEBB" w14:textId="77777777">
        <w:trPr>
          <w:trHeight w:val="314"/>
        </w:trPr>
        <w:tc>
          <w:tcPr>
            <w:tcW w:w="6803" w:type="dxa"/>
            <w:shd w:val="clear" w:color="auto" w:fill="auto"/>
            <w:noWrap/>
            <w:vAlign w:val="center"/>
          </w:tcPr>
          <w:p w14:paraId="10F034EF" w14:textId="1C256A2A" w:rsidR="00CA5191" w:rsidRPr="00E622C8" w:rsidRDefault="00157DF8" w:rsidP="00BD14A3">
            <w:pPr>
              <w:widowControl/>
              <w:autoSpaceDE/>
              <w:autoSpaceDN/>
              <w:ind w:left="537" w:hanging="498"/>
              <w:jc w:val="both"/>
              <w:rPr>
                <w:rFonts w:ascii="Helevtica" w:hAnsi="Helevtica" w:cs="Arial"/>
                <w:color w:val="000000" w:themeColor="text1"/>
                <w:sz w:val="20"/>
                <w:szCs w:val="20"/>
              </w:rPr>
            </w:pPr>
            <w:r w:rsidRPr="00E622C8">
              <w:rPr>
                <w:rFonts w:ascii="Helevtica" w:hAnsi="Helevtica" w:cs="Arial"/>
                <w:color w:val="000000" w:themeColor="text1"/>
                <w:sz w:val="20"/>
                <w:szCs w:val="20"/>
              </w:rPr>
              <w:t>5.1</w:t>
            </w:r>
            <w:r w:rsidR="00540DDD" w:rsidRPr="00E622C8">
              <w:rPr>
                <w:rFonts w:ascii="Helevtica" w:hAnsi="Helevtica" w:cs="Arial"/>
                <w:color w:val="000000" w:themeColor="text1"/>
                <w:sz w:val="20"/>
                <w:szCs w:val="20"/>
              </w:rPr>
              <w:t>5</w:t>
            </w:r>
            <w:r w:rsidRPr="00E622C8">
              <w:rPr>
                <w:rFonts w:ascii="Helevtica" w:hAnsi="Helevtica" w:cs="Arial"/>
                <w:color w:val="000000" w:themeColor="text1"/>
                <w:sz w:val="20"/>
                <w:szCs w:val="20"/>
              </w:rPr>
              <w:t xml:space="preserve"> Garantía (Si aplica)</w:t>
            </w:r>
          </w:p>
        </w:tc>
        <w:tc>
          <w:tcPr>
            <w:tcW w:w="1134" w:type="dxa"/>
            <w:shd w:val="clear" w:color="auto" w:fill="auto"/>
            <w:vAlign w:val="center"/>
          </w:tcPr>
          <w:p w14:paraId="6A2B68E6"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1E64229D"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02909976"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1A052731" w14:textId="77777777">
        <w:trPr>
          <w:trHeight w:val="314"/>
        </w:trPr>
        <w:tc>
          <w:tcPr>
            <w:tcW w:w="6803" w:type="dxa"/>
            <w:shd w:val="clear" w:color="auto" w:fill="auto"/>
            <w:noWrap/>
            <w:vAlign w:val="center"/>
          </w:tcPr>
          <w:p w14:paraId="61E22B83" w14:textId="14D7F645" w:rsidR="00CA5191" w:rsidRPr="00E622C8" w:rsidRDefault="00157DF8" w:rsidP="00BD14A3">
            <w:pPr>
              <w:widowControl/>
              <w:autoSpaceDE/>
              <w:autoSpaceDN/>
              <w:ind w:left="537" w:hanging="498"/>
              <w:jc w:val="both"/>
              <w:rPr>
                <w:rFonts w:ascii="Helevtica" w:hAnsi="Helevtica" w:cs="Arial"/>
                <w:color w:val="000000" w:themeColor="text1"/>
                <w:sz w:val="20"/>
                <w:szCs w:val="20"/>
              </w:rPr>
            </w:pPr>
            <w:r w:rsidRPr="00E622C8">
              <w:rPr>
                <w:rFonts w:ascii="Helevtica" w:hAnsi="Helevtica" w:cs="Arial"/>
                <w:color w:val="000000" w:themeColor="text1"/>
                <w:sz w:val="20"/>
                <w:szCs w:val="20"/>
              </w:rPr>
              <w:t>5.1</w:t>
            </w:r>
            <w:r w:rsidR="00540DDD" w:rsidRPr="00E622C8">
              <w:rPr>
                <w:rFonts w:ascii="Helevtica" w:hAnsi="Helevtica" w:cs="Arial"/>
                <w:color w:val="000000" w:themeColor="text1"/>
                <w:sz w:val="20"/>
                <w:szCs w:val="20"/>
              </w:rPr>
              <w:t>6</w:t>
            </w:r>
            <w:r w:rsidRPr="00E622C8">
              <w:rPr>
                <w:rFonts w:ascii="Helevtica" w:hAnsi="Helevtica" w:cs="Arial"/>
                <w:color w:val="000000" w:themeColor="text1"/>
                <w:sz w:val="20"/>
                <w:szCs w:val="20"/>
              </w:rPr>
              <w:t xml:space="preserve"> Soporte de verificación de la garantía ante la Entidad que la expide.</w:t>
            </w:r>
          </w:p>
        </w:tc>
        <w:tc>
          <w:tcPr>
            <w:tcW w:w="1134" w:type="dxa"/>
            <w:shd w:val="clear" w:color="auto" w:fill="auto"/>
            <w:vAlign w:val="center"/>
          </w:tcPr>
          <w:p w14:paraId="3CAC3E8A"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36E80AAD"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7EEE60D1"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74B84895" w14:textId="77777777">
        <w:trPr>
          <w:trHeight w:val="314"/>
        </w:trPr>
        <w:tc>
          <w:tcPr>
            <w:tcW w:w="6803" w:type="dxa"/>
            <w:shd w:val="clear" w:color="auto" w:fill="auto"/>
            <w:noWrap/>
            <w:vAlign w:val="center"/>
          </w:tcPr>
          <w:p w14:paraId="52BD409E" w14:textId="3638CD86" w:rsidR="00CA5191" w:rsidRPr="00E622C8" w:rsidRDefault="00157DF8" w:rsidP="00BD14A3">
            <w:pPr>
              <w:widowControl/>
              <w:autoSpaceDE/>
              <w:autoSpaceDN/>
              <w:ind w:left="537" w:hanging="498"/>
              <w:jc w:val="both"/>
              <w:rPr>
                <w:rFonts w:ascii="Helevtica" w:hAnsi="Helevtica" w:cs="Arial"/>
                <w:color w:val="000000" w:themeColor="text1"/>
                <w:sz w:val="20"/>
                <w:szCs w:val="20"/>
              </w:rPr>
            </w:pPr>
            <w:r w:rsidRPr="00E622C8">
              <w:rPr>
                <w:rFonts w:ascii="Helevtica" w:hAnsi="Helevtica" w:cs="Arial"/>
                <w:color w:val="000000" w:themeColor="text1"/>
                <w:sz w:val="20"/>
                <w:szCs w:val="20"/>
              </w:rPr>
              <w:t>5.1</w:t>
            </w:r>
            <w:r w:rsidR="00540DDD" w:rsidRPr="00E622C8">
              <w:rPr>
                <w:rFonts w:ascii="Helevtica" w:hAnsi="Helevtica" w:cs="Arial"/>
                <w:color w:val="000000" w:themeColor="text1"/>
                <w:sz w:val="20"/>
                <w:szCs w:val="20"/>
              </w:rPr>
              <w:t>7</w:t>
            </w:r>
            <w:r w:rsidRPr="00E622C8">
              <w:rPr>
                <w:rFonts w:ascii="Helevtica" w:hAnsi="Helevtica" w:cs="Arial"/>
                <w:color w:val="000000" w:themeColor="text1"/>
                <w:sz w:val="20"/>
                <w:szCs w:val="20"/>
              </w:rPr>
              <w:t xml:space="preserve"> Aprobación de la garantía </w:t>
            </w:r>
          </w:p>
        </w:tc>
        <w:tc>
          <w:tcPr>
            <w:tcW w:w="1134" w:type="dxa"/>
            <w:shd w:val="clear" w:color="auto" w:fill="auto"/>
            <w:vAlign w:val="center"/>
          </w:tcPr>
          <w:p w14:paraId="4164C19E"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5164AA88"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1DEEFEF9"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37701D" w:rsidRPr="00E622C8" w14:paraId="46CF83F2" w14:textId="77777777">
        <w:trPr>
          <w:trHeight w:val="314"/>
        </w:trPr>
        <w:tc>
          <w:tcPr>
            <w:tcW w:w="6803" w:type="dxa"/>
            <w:shd w:val="clear" w:color="auto" w:fill="auto"/>
            <w:noWrap/>
            <w:vAlign w:val="center"/>
          </w:tcPr>
          <w:p w14:paraId="434CDC76" w14:textId="4B356F54" w:rsidR="0037701D" w:rsidRPr="00E622C8" w:rsidRDefault="00F3542A" w:rsidP="00BD14A3">
            <w:pPr>
              <w:widowControl/>
              <w:autoSpaceDE/>
              <w:autoSpaceDN/>
              <w:jc w:val="both"/>
              <w:rPr>
                <w:rFonts w:ascii="Helevtica" w:hAnsi="Helevtica" w:cs="Arial"/>
                <w:color w:val="000000" w:themeColor="text1"/>
                <w:sz w:val="20"/>
                <w:szCs w:val="20"/>
              </w:rPr>
            </w:pPr>
            <w:r w:rsidRPr="00E622C8">
              <w:rPr>
                <w:rFonts w:ascii="Helevtica" w:hAnsi="Helevtica" w:cs="Arial"/>
                <w:color w:val="000000" w:themeColor="text1"/>
                <w:sz w:val="20"/>
                <w:szCs w:val="20"/>
              </w:rPr>
              <w:t xml:space="preserve"> </w:t>
            </w:r>
            <w:r w:rsidR="0037701D" w:rsidRPr="00E622C8">
              <w:rPr>
                <w:rFonts w:ascii="Helevtica" w:hAnsi="Helevtica" w:cs="Arial"/>
                <w:color w:val="000000" w:themeColor="text1"/>
                <w:sz w:val="20"/>
                <w:szCs w:val="20"/>
              </w:rPr>
              <w:t>5.1</w:t>
            </w:r>
            <w:r w:rsidR="00540DDD" w:rsidRPr="00E622C8">
              <w:rPr>
                <w:rFonts w:ascii="Helevtica" w:hAnsi="Helevtica" w:cs="Arial"/>
                <w:color w:val="000000" w:themeColor="text1"/>
                <w:sz w:val="20"/>
                <w:szCs w:val="20"/>
              </w:rPr>
              <w:t>8</w:t>
            </w:r>
            <w:r w:rsidR="0037701D" w:rsidRPr="00E622C8">
              <w:rPr>
                <w:rFonts w:ascii="Helevtica" w:hAnsi="Helevtica" w:cs="Arial"/>
                <w:color w:val="000000" w:themeColor="text1"/>
                <w:sz w:val="20"/>
                <w:szCs w:val="20"/>
              </w:rPr>
              <w:t xml:space="preserve"> Diligenciamiento Formato DAFP Aprobación de Garantía Única</w:t>
            </w:r>
          </w:p>
        </w:tc>
        <w:tc>
          <w:tcPr>
            <w:tcW w:w="1134" w:type="dxa"/>
            <w:shd w:val="clear" w:color="auto" w:fill="auto"/>
            <w:vAlign w:val="center"/>
          </w:tcPr>
          <w:p w14:paraId="76B26651" w14:textId="77777777" w:rsidR="0037701D" w:rsidRPr="00E622C8" w:rsidRDefault="0037701D">
            <w:pPr>
              <w:ind w:left="-4"/>
              <w:jc w:val="center"/>
              <w:rPr>
                <w:rFonts w:ascii="Helevtica" w:hAnsi="Helevtica" w:cs="Arial"/>
                <w:color w:val="000000" w:themeColor="text1"/>
                <w:sz w:val="20"/>
                <w:szCs w:val="20"/>
                <w:lang w:val="es-CO" w:eastAsia="es-CO"/>
              </w:rPr>
            </w:pPr>
          </w:p>
        </w:tc>
        <w:tc>
          <w:tcPr>
            <w:tcW w:w="1134" w:type="dxa"/>
            <w:shd w:val="clear" w:color="auto" w:fill="auto"/>
            <w:vAlign w:val="center"/>
          </w:tcPr>
          <w:p w14:paraId="350C2E42" w14:textId="77777777" w:rsidR="0037701D" w:rsidRPr="00E622C8" w:rsidRDefault="0037701D">
            <w:pPr>
              <w:ind w:left="-4"/>
              <w:jc w:val="center"/>
              <w:rPr>
                <w:rFonts w:ascii="Helevtica" w:hAnsi="Helevtica" w:cs="Arial"/>
                <w:color w:val="000000" w:themeColor="text1"/>
                <w:sz w:val="20"/>
                <w:szCs w:val="20"/>
                <w:lang w:val="es-CO" w:eastAsia="es-CO"/>
              </w:rPr>
            </w:pPr>
          </w:p>
        </w:tc>
        <w:tc>
          <w:tcPr>
            <w:tcW w:w="1200" w:type="dxa"/>
            <w:shd w:val="clear" w:color="auto" w:fill="auto"/>
            <w:vAlign w:val="center"/>
          </w:tcPr>
          <w:p w14:paraId="2F576522" w14:textId="77777777" w:rsidR="0037701D" w:rsidRPr="00E622C8" w:rsidRDefault="0037701D">
            <w:pPr>
              <w:ind w:left="-4"/>
              <w:jc w:val="center"/>
              <w:rPr>
                <w:rFonts w:ascii="Helevtica" w:hAnsi="Helevtica" w:cs="Arial"/>
                <w:color w:val="000000" w:themeColor="text1"/>
                <w:sz w:val="20"/>
                <w:szCs w:val="20"/>
                <w:lang w:val="es-CO" w:eastAsia="es-CO"/>
              </w:rPr>
            </w:pPr>
          </w:p>
        </w:tc>
      </w:tr>
      <w:tr w:rsidR="00CA5191" w:rsidRPr="00E622C8" w14:paraId="1A8536F4" w14:textId="77777777">
        <w:trPr>
          <w:trHeight w:val="314"/>
        </w:trPr>
        <w:tc>
          <w:tcPr>
            <w:tcW w:w="6803" w:type="dxa"/>
            <w:shd w:val="clear" w:color="auto" w:fill="auto"/>
            <w:noWrap/>
            <w:vAlign w:val="center"/>
          </w:tcPr>
          <w:p w14:paraId="5CC569D3" w14:textId="0BDF2039" w:rsidR="00CA5191" w:rsidRPr="00E622C8" w:rsidRDefault="00157DF8" w:rsidP="00BD14A3">
            <w:pPr>
              <w:widowControl/>
              <w:autoSpaceDE/>
              <w:autoSpaceDN/>
              <w:ind w:left="39"/>
              <w:jc w:val="both"/>
              <w:rPr>
                <w:rFonts w:ascii="Helevtica" w:hAnsi="Helevtica" w:cs="Arial"/>
                <w:color w:val="000000" w:themeColor="text1"/>
                <w:sz w:val="20"/>
                <w:szCs w:val="20"/>
                <w:lang w:val="es-MX"/>
              </w:rPr>
            </w:pPr>
            <w:r w:rsidRPr="00E622C8">
              <w:rPr>
                <w:rFonts w:ascii="Helevtica" w:hAnsi="Helevtica" w:cs="Arial"/>
                <w:color w:val="000000" w:themeColor="text1"/>
                <w:sz w:val="20"/>
                <w:szCs w:val="20"/>
                <w:lang w:val="es-MX"/>
              </w:rPr>
              <w:lastRenderedPageBreak/>
              <w:t>5.</w:t>
            </w:r>
            <w:r w:rsidR="00172BD2" w:rsidRPr="00E622C8">
              <w:rPr>
                <w:rFonts w:ascii="Helevtica" w:hAnsi="Helevtica" w:cs="Arial"/>
                <w:color w:val="000000" w:themeColor="text1"/>
                <w:sz w:val="20"/>
                <w:szCs w:val="20"/>
                <w:lang w:val="es-MX"/>
              </w:rPr>
              <w:t>1</w:t>
            </w:r>
            <w:r w:rsidR="00540DDD" w:rsidRPr="00E622C8">
              <w:rPr>
                <w:rFonts w:ascii="Helevtica" w:hAnsi="Helevtica" w:cs="Arial"/>
                <w:color w:val="000000" w:themeColor="text1"/>
                <w:sz w:val="20"/>
                <w:szCs w:val="20"/>
                <w:lang w:val="es-MX"/>
              </w:rPr>
              <w:t>9</w:t>
            </w:r>
            <w:r w:rsidRPr="00E622C8">
              <w:rPr>
                <w:rFonts w:ascii="Helevtica" w:hAnsi="Helevtica" w:cs="Arial"/>
                <w:color w:val="000000" w:themeColor="text1"/>
                <w:sz w:val="20"/>
                <w:szCs w:val="20"/>
                <w:lang w:val="es-MX"/>
              </w:rPr>
              <w:t xml:space="preserve"> </w:t>
            </w:r>
            <w:r w:rsidRPr="00E622C8">
              <w:rPr>
                <w:rFonts w:ascii="Helevtica" w:hAnsi="Helevtica" w:cs="Arial"/>
                <w:color w:val="000000" w:themeColor="text1"/>
                <w:sz w:val="20"/>
                <w:szCs w:val="20"/>
              </w:rPr>
              <w:t>Certificado de afiliación ARL</w:t>
            </w:r>
            <w:r w:rsidRPr="00E622C8">
              <w:rPr>
                <w:rFonts w:ascii="Helevtica" w:hAnsi="Helevtica" w:cs="Arial"/>
                <w:color w:val="000000" w:themeColor="text1"/>
                <w:sz w:val="20"/>
                <w:szCs w:val="20"/>
                <w:lang w:val="es-MX"/>
              </w:rPr>
              <w:t xml:space="preserve"> (incluyendo ampliación cobertura en una prorroga)</w:t>
            </w:r>
          </w:p>
        </w:tc>
        <w:tc>
          <w:tcPr>
            <w:tcW w:w="1134" w:type="dxa"/>
            <w:shd w:val="clear" w:color="auto" w:fill="auto"/>
            <w:vAlign w:val="center"/>
          </w:tcPr>
          <w:p w14:paraId="1C799A7F"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0028C19F"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3698AF2E"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2054BF9A" w14:textId="77777777">
        <w:trPr>
          <w:trHeight w:val="314"/>
        </w:trPr>
        <w:tc>
          <w:tcPr>
            <w:tcW w:w="6803" w:type="dxa"/>
            <w:shd w:val="clear" w:color="auto" w:fill="auto"/>
            <w:noWrap/>
            <w:vAlign w:val="center"/>
          </w:tcPr>
          <w:p w14:paraId="0399FC32" w14:textId="343AE6ED" w:rsidR="00CA5191" w:rsidRPr="00E622C8" w:rsidRDefault="00F3542A" w:rsidP="00BD14A3">
            <w:pPr>
              <w:widowControl/>
              <w:autoSpaceDE/>
              <w:autoSpaceDN/>
              <w:jc w:val="both"/>
              <w:rPr>
                <w:rFonts w:ascii="Helevtica" w:hAnsi="Helevtica" w:cs="Arial"/>
                <w:color w:val="000000" w:themeColor="text1"/>
                <w:sz w:val="20"/>
                <w:szCs w:val="20"/>
              </w:rPr>
            </w:pPr>
            <w:r w:rsidRPr="00E622C8">
              <w:rPr>
                <w:rFonts w:ascii="Helevtica" w:hAnsi="Helevtica" w:cs="Arial"/>
                <w:color w:val="000000" w:themeColor="text1"/>
                <w:sz w:val="20"/>
                <w:szCs w:val="20"/>
              </w:rPr>
              <w:t>5.</w:t>
            </w:r>
            <w:r w:rsidR="00540DDD" w:rsidRPr="00E622C8">
              <w:rPr>
                <w:rFonts w:ascii="Helevtica" w:hAnsi="Helevtica" w:cs="Arial"/>
                <w:color w:val="000000" w:themeColor="text1"/>
                <w:sz w:val="20"/>
                <w:szCs w:val="20"/>
              </w:rPr>
              <w:t>20</w:t>
            </w:r>
            <w:r w:rsidRPr="00E622C8">
              <w:rPr>
                <w:rFonts w:ascii="Helevtica" w:hAnsi="Helevtica" w:cs="Arial"/>
                <w:color w:val="000000" w:themeColor="text1"/>
                <w:sz w:val="20"/>
                <w:szCs w:val="20"/>
              </w:rPr>
              <w:t xml:space="preserve"> </w:t>
            </w:r>
            <w:r w:rsidR="00157DF8" w:rsidRPr="00E622C8">
              <w:rPr>
                <w:rFonts w:ascii="Helevtica" w:hAnsi="Helevtica" w:cs="Arial"/>
                <w:color w:val="000000" w:themeColor="text1"/>
                <w:sz w:val="20"/>
                <w:szCs w:val="20"/>
              </w:rPr>
              <w:t>Comunicación de la modificación contractual al supervisor radicada a través del Sistema de Gestión documental de la Entidad</w:t>
            </w:r>
          </w:p>
        </w:tc>
        <w:tc>
          <w:tcPr>
            <w:tcW w:w="1134" w:type="dxa"/>
            <w:shd w:val="clear" w:color="auto" w:fill="auto"/>
            <w:vAlign w:val="center"/>
          </w:tcPr>
          <w:p w14:paraId="456CBD91"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77B12E60"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634D1CBF"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3F5DB2ED" w14:textId="77777777">
        <w:trPr>
          <w:trHeight w:val="314"/>
        </w:trPr>
        <w:tc>
          <w:tcPr>
            <w:tcW w:w="10271" w:type="dxa"/>
            <w:gridSpan w:val="4"/>
            <w:shd w:val="clear" w:color="auto" w:fill="F2F2F2" w:themeFill="background1" w:themeFillShade="F2"/>
            <w:noWrap/>
            <w:vAlign w:val="center"/>
          </w:tcPr>
          <w:p w14:paraId="6E474638" w14:textId="5B278CC3" w:rsidR="00CA5191" w:rsidRPr="00E622C8" w:rsidRDefault="00157DF8">
            <w:pPr>
              <w:ind w:left="-4"/>
              <w:jc w:val="both"/>
              <w:rPr>
                <w:rFonts w:ascii="Helevtica" w:hAnsi="Helevtica" w:cs="Arial"/>
                <w:color w:val="000000" w:themeColor="text1"/>
                <w:sz w:val="20"/>
                <w:szCs w:val="20"/>
                <w:lang w:val="es-CO" w:eastAsia="es-CO"/>
              </w:rPr>
            </w:pPr>
            <w:r w:rsidRPr="00E622C8">
              <w:rPr>
                <w:rFonts w:ascii="Helevtica" w:hAnsi="Helevtica" w:cs="Arial"/>
                <w:b/>
                <w:bCs/>
                <w:color w:val="000000" w:themeColor="text1"/>
                <w:sz w:val="20"/>
                <w:szCs w:val="20"/>
              </w:rPr>
              <w:t>6. D</w:t>
            </w:r>
            <w:r w:rsidR="00CD7613">
              <w:rPr>
                <w:rFonts w:ascii="Helevtica" w:hAnsi="Helevtica" w:cs="Arial"/>
                <w:b/>
                <w:bCs/>
                <w:color w:val="000000" w:themeColor="text1"/>
                <w:sz w:val="20"/>
                <w:szCs w:val="20"/>
              </w:rPr>
              <w:t>ocumentos</w:t>
            </w:r>
            <w:r w:rsidRPr="00E622C8">
              <w:rPr>
                <w:rFonts w:ascii="Helevtica" w:hAnsi="Helevtica" w:cs="Arial"/>
                <w:b/>
                <w:bCs/>
                <w:color w:val="000000" w:themeColor="text1"/>
                <w:sz w:val="20"/>
                <w:szCs w:val="20"/>
              </w:rPr>
              <w:t xml:space="preserve"> C</w:t>
            </w:r>
            <w:r w:rsidR="00CD7613">
              <w:rPr>
                <w:rFonts w:ascii="Helevtica" w:hAnsi="Helevtica" w:cs="Arial"/>
                <w:b/>
                <w:bCs/>
                <w:color w:val="000000" w:themeColor="text1"/>
                <w:sz w:val="20"/>
                <w:szCs w:val="20"/>
              </w:rPr>
              <w:t>ierre</w:t>
            </w:r>
            <w:r w:rsidRPr="00E622C8">
              <w:rPr>
                <w:rFonts w:ascii="Helevtica" w:hAnsi="Helevtica" w:cs="Arial"/>
                <w:b/>
                <w:bCs/>
                <w:color w:val="000000" w:themeColor="text1"/>
                <w:sz w:val="20"/>
                <w:szCs w:val="20"/>
              </w:rPr>
              <w:t xml:space="preserve"> </w:t>
            </w:r>
            <w:r w:rsidR="00CD7613">
              <w:rPr>
                <w:rFonts w:ascii="Helevtica" w:hAnsi="Helevtica" w:cs="Arial"/>
                <w:b/>
                <w:bCs/>
                <w:color w:val="000000" w:themeColor="text1"/>
                <w:sz w:val="20"/>
                <w:szCs w:val="20"/>
              </w:rPr>
              <w:t>y/o</w:t>
            </w:r>
            <w:r w:rsidRPr="00E622C8">
              <w:rPr>
                <w:rFonts w:ascii="Helevtica" w:hAnsi="Helevtica" w:cs="Arial"/>
                <w:b/>
                <w:bCs/>
                <w:color w:val="000000" w:themeColor="text1"/>
                <w:sz w:val="20"/>
                <w:szCs w:val="20"/>
              </w:rPr>
              <w:t xml:space="preserve"> L</w:t>
            </w:r>
            <w:r w:rsidR="00CD7613">
              <w:rPr>
                <w:rFonts w:ascii="Helevtica" w:hAnsi="Helevtica" w:cs="Arial"/>
                <w:b/>
                <w:bCs/>
                <w:color w:val="000000" w:themeColor="text1"/>
                <w:sz w:val="20"/>
                <w:szCs w:val="20"/>
              </w:rPr>
              <w:t>iquidación</w:t>
            </w:r>
            <w:r w:rsidRPr="00E622C8">
              <w:rPr>
                <w:rFonts w:ascii="Helevtica" w:hAnsi="Helevtica" w:cs="Arial"/>
                <w:bCs/>
                <w:color w:val="000000" w:themeColor="text1"/>
                <w:sz w:val="20"/>
                <w:szCs w:val="20"/>
              </w:rPr>
              <w:t xml:space="preserve">, se deberá generar una subcarpeta con todos los documentos en PDF que están relacionados en el presente numeral (Del 6.1 al </w:t>
            </w:r>
            <w:r w:rsidR="00172BD2" w:rsidRPr="00E622C8">
              <w:rPr>
                <w:rFonts w:ascii="Helevtica" w:hAnsi="Helevtica" w:cs="Arial"/>
                <w:bCs/>
                <w:color w:val="000000" w:themeColor="text1"/>
                <w:sz w:val="20"/>
                <w:szCs w:val="20"/>
              </w:rPr>
              <w:t>6.</w:t>
            </w:r>
            <w:r w:rsidR="00172BD2" w:rsidRPr="00E622C8">
              <w:rPr>
                <w:rFonts w:ascii="Helevtica" w:hAnsi="Helevtica" w:cs="Arial"/>
                <w:bCs/>
                <w:strike/>
                <w:color w:val="000000" w:themeColor="text1"/>
                <w:sz w:val="20"/>
                <w:szCs w:val="20"/>
              </w:rPr>
              <w:t>4</w:t>
            </w:r>
            <w:r w:rsidRPr="00E622C8">
              <w:rPr>
                <w:rFonts w:ascii="Helevtica" w:hAnsi="Helevtica" w:cs="Arial"/>
                <w:bCs/>
                <w:color w:val="000000" w:themeColor="text1"/>
                <w:sz w:val="20"/>
                <w:szCs w:val="20"/>
              </w:rPr>
              <w:t>), en el siguiente orden:</w:t>
            </w:r>
            <w:r w:rsidRPr="00E622C8">
              <w:rPr>
                <w:rFonts w:ascii="Helevtica" w:hAnsi="Helevtica" w:cs="Arial"/>
                <w:b/>
                <w:bCs/>
                <w:color w:val="000000" w:themeColor="text1"/>
                <w:sz w:val="20"/>
                <w:szCs w:val="20"/>
              </w:rPr>
              <w:t> </w:t>
            </w:r>
          </w:p>
        </w:tc>
      </w:tr>
      <w:tr w:rsidR="00CA5191" w:rsidRPr="00E622C8" w14:paraId="430D3D77" w14:textId="77777777">
        <w:trPr>
          <w:trHeight w:val="314"/>
        </w:trPr>
        <w:tc>
          <w:tcPr>
            <w:tcW w:w="6803" w:type="dxa"/>
            <w:shd w:val="clear" w:color="auto" w:fill="auto"/>
            <w:noWrap/>
            <w:vAlign w:val="center"/>
          </w:tcPr>
          <w:p w14:paraId="08A60D2F" w14:textId="77777777" w:rsidR="00CA5191" w:rsidRPr="00E622C8" w:rsidRDefault="00157DF8">
            <w:pPr>
              <w:widowControl/>
              <w:numPr>
                <w:ilvl w:val="1"/>
                <w:numId w:val="6"/>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Informe final de supervisión</w:t>
            </w:r>
          </w:p>
        </w:tc>
        <w:tc>
          <w:tcPr>
            <w:tcW w:w="1134" w:type="dxa"/>
            <w:shd w:val="clear" w:color="auto" w:fill="auto"/>
            <w:vAlign w:val="center"/>
          </w:tcPr>
          <w:p w14:paraId="65548ACE"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775DECA8"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694CD17B"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7399E7E7" w14:textId="77777777">
        <w:trPr>
          <w:trHeight w:val="314"/>
        </w:trPr>
        <w:tc>
          <w:tcPr>
            <w:tcW w:w="6803" w:type="dxa"/>
            <w:shd w:val="clear" w:color="auto" w:fill="auto"/>
            <w:noWrap/>
            <w:vAlign w:val="center"/>
          </w:tcPr>
          <w:p w14:paraId="6DFBD9A4" w14:textId="77777777" w:rsidR="00CA5191" w:rsidRPr="00E622C8" w:rsidRDefault="00157DF8">
            <w:pPr>
              <w:widowControl/>
              <w:numPr>
                <w:ilvl w:val="1"/>
                <w:numId w:val="6"/>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Acta de liquidación (si aplica)</w:t>
            </w:r>
          </w:p>
        </w:tc>
        <w:tc>
          <w:tcPr>
            <w:tcW w:w="1134" w:type="dxa"/>
            <w:shd w:val="clear" w:color="auto" w:fill="auto"/>
            <w:vAlign w:val="center"/>
          </w:tcPr>
          <w:p w14:paraId="71D9597E"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3A4B2CC9"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7101F827"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172BD2" w:rsidRPr="00E622C8" w14:paraId="06400EDE" w14:textId="77777777">
        <w:trPr>
          <w:trHeight w:val="314"/>
        </w:trPr>
        <w:tc>
          <w:tcPr>
            <w:tcW w:w="6803" w:type="dxa"/>
            <w:shd w:val="clear" w:color="auto" w:fill="auto"/>
            <w:noWrap/>
            <w:vAlign w:val="center"/>
          </w:tcPr>
          <w:p w14:paraId="669DB7E5" w14:textId="6B536825" w:rsidR="00172BD2" w:rsidRPr="00E622C8" w:rsidRDefault="00172BD2" w:rsidP="00BD14A3">
            <w:pPr>
              <w:widowControl/>
              <w:autoSpaceDE/>
              <w:autoSpaceDN/>
              <w:jc w:val="both"/>
              <w:rPr>
                <w:rFonts w:ascii="Helevtica" w:hAnsi="Helevtica" w:cs="Arial"/>
                <w:color w:val="000000" w:themeColor="text1"/>
                <w:sz w:val="20"/>
                <w:szCs w:val="20"/>
              </w:rPr>
            </w:pPr>
            <w:r w:rsidRPr="00E622C8">
              <w:rPr>
                <w:rFonts w:ascii="Helevtica" w:hAnsi="Helevtica" w:cs="Arial"/>
                <w:color w:val="000000" w:themeColor="text1"/>
                <w:sz w:val="20"/>
                <w:szCs w:val="20"/>
              </w:rPr>
              <w:t>6.3</w:t>
            </w:r>
            <w:r w:rsidR="00F3542A" w:rsidRPr="00E622C8">
              <w:rPr>
                <w:rFonts w:ascii="Helevtica" w:hAnsi="Helevtica" w:cs="Arial"/>
                <w:color w:val="000000" w:themeColor="text1"/>
                <w:sz w:val="20"/>
                <w:szCs w:val="20"/>
              </w:rPr>
              <w:t xml:space="preserve">     </w:t>
            </w:r>
            <w:r w:rsidRPr="00E622C8">
              <w:rPr>
                <w:rFonts w:ascii="Helevtica" w:hAnsi="Helevtica" w:cs="Arial"/>
                <w:color w:val="000000" w:themeColor="text1"/>
                <w:sz w:val="20"/>
                <w:szCs w:val="20"/>
              </w:rPr>
              <w:t>Ampliación de garantías (si aplica)</w:t>
            </w:r>
          </w:p>
        </w:tc>
        <w:tc>
          <w:tcPr>
            <w:tcW w:w="1134" w:type="dxa"/>
            <w:shd w:val="clear" w:color="auto" w:fill="auto"/>
            <w:vAlign w:val="center"/>
          </w:tcPr>
          <w:p w14:paraId="4BA4B3BE" w14:textId="0587410B" w:rsidR="00172BD2" w:rsidRPr="00E622C8" w:rsidRDefault="00172BD2" w:rsidP="00172BD2">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08905AEA" w14:textId="30D70768" w:rsidR="00172BD2" w:rsidRPr="00E622C8" w:rsidRDefault="00172BD2" w:rsidP="00172BD2">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24FC8326" w14:textId="4443F467" w:rsidR="00172BD2" w:rsidRPr="00E622C8" w:rsidRDefault="00172BD2" w:rsidP="00172BD2">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6B66729E" w14:textId="77777777">
        <w:trPr>
          <w:trHeight w:val="314"/>
        </w:trPr>
        <w:tc>
          <w:tcPr>
            <w:tcW w:w="6803" w:type="dxa"/>
            <w:shd w:val="clear" w:color="auto" w:fill="auto"/>
            <w:noWrap/>
            <w:vAlign w:val="center"/>
          </w:tcPr>
          <w:p w14:paraId="72626CCB" w14:textId="77777777" w:rsidR="00CA5191" w:rsidRPr="00E622C8" w:rsidRDefault="00157DF8">
            <w:pPr>
              <w:widowControl/>
              <w:numPr>
                <w:ilvl w:val="1"/>
                <w:numId w:val="6"/>
              </w:numPr>
              <w:autoSpaceDE/>
              <w:autoSpaceDN/>
              <w:ind w:left="537" w:hanging="537"/>
              <w:jc w:val="both"/>
              <w:rPr>
                <w:rFonts w:ascii="Helevtica" w:hAnsi="Helevtica" w:cs="Arial"/>
                <w:color w:val="000000" w:themeColor="text1"/>
                <w:sz w:val="20"/>
                <w:szCs w:val="20"/>
              </w:rPr>
            </w:pPr>
            <w:r w:rsidRPr="00E622C8">
              <w:rPr>
                <w:rFonts w:ascii="Helevtica" w:hAnsi="Helevtica" w:cs="Arial"/>
                <w:color w:val="000000" w:themeColor="text1"/>
                <w:sz w:val="20"/>
                <w:szCs w:val="20"/>
              </w:rPr>
              <w:t>Acta de cierre</w:t>
            </w:r>
          </w:p>
        </w:tc>
        <w:tc>
          <w:tcPr>
            <w:tcW w:w="1134" w:type="dxa"/>
            <w:shd w:val="clear" w:color="auto" w:fill="auto"/>
            <w:vAlign w:val="center"/>
          </w:tcPr>
          <w:p w14:paraId="44F4ACE5"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79999E7C"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1561FE53" w14:textId="77777777" w:rsidR="00CA5191" w:rsidRPr="00E622C8" w:rsidRDefault="00157DF8">
            <w:pPr>
              <w:ind w:left="-4"/>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1D1B57D5" w14:textId="77777777">
        <w:trPr>
          <w:trHeight w:val="314"/>
        </w:trPr>
        <w:tc>
          <w:tcPr>
            <w:tcW w:w="6803" w:type="dxa"/>
            <w:shd w:val="clear" w:color="auto" w:fill="auto"/>
            <w:noWrap/>
            <w:vAlign w:val="center"/>
          </w:tcPr>
          <w:p w14:paraId="544807A4" w14:textId="77777777" w:rsidR="00CA5191" w:rsidRPr="00E622C8" w:rsidRDefault="00157DF8">
            <w:pPr>
              <w:jc w:val="both"/>
              <w:rPr>
                <w:rFonts w:ascii="Helevtica" w:hAnsi="Helevtica" w:cs="Arial"/>
                <w:color w:val="000000" w:themeColor="text1"/>
                <w:sz w:val="20"/>
                <w:szCs w:val="20"/>
              </w:rPr>
            </w:pPr>
            <w:r w:rsidRPr="00E622C8">
              <w:rPr>
                <w:rFonts w:ascii="Helevtica" w:hAnsi="Helevtica" w:cs="Arial"/>
                <w:color w:val="000000" w:themeColor="text1"/>
                <w:sz w:val="20"/>
                <w:szCs w:val="20"/>
              </w:rPr>
              <w:t>6.4     Soporte desvinculación SIGEP II</w:t>
            </w:r>
          </w:p>
        </w:tc>
        <w:tc>
          <w:tcPr>
            <w:tcW w:w="1134" w:type="dxa"/>
            <w:shd w:val="clear" w:color="auto" w:fill="auto"/>
            <w:vAlign w:val="center"/>
          </w:tcPr>
          <w:p w14:paraId="6A59FC29" w14:textId="77777777" w:rsidR="00CA5191" w:rsidRPr="00E622C8" w:rsidRDefault="00157DF8">
            <w:pPr>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134" w:type="dxa"/>
            <w:shd w:val="clear" w:color="auto" w:fill="auto"/>
            <w:vAlign w:val="center"/>
          </w:tcPr>
          <w:p w14:paraId="192BAC14" w14:textId="77777777" w:rsidR="00CA5191" w:rsidRPr="00E622C8" w:rsidRDefault="00157DF8">
            <w:pPr>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c>
          <w:tcPr>
            <w:tcW w:w="1200" w:type="dxa"/>
            <w:shd w:val="clear" w:color="auto" w:fill="auto"/>
            <w:vAlign w:val="center"/>
          </w:tcPr>
          <w:p w14:paraId="3B75466B" w14:textId="77777777" w:rsidR="00CA5191" w:rsidRPr="00E622C8" w:rsidRDefault="00157DF8">
            <w:pPr>
              <w:jc w:val="center"/>
              <w:rPr>
                <w:rFonts w:ascii="Helevtica" w:hAnsi="Helevtica" w:cs="Arial"/>
                <w:color w:val="000000" w:themeColor="text1"/>
                <w:sz w:val="20"/>
                <w:szCs w:val="20"/>
                <w:lang w:val="es-CO" w:eastAsia="es-CO"/>
              </w:rPr>
            </w:pPr>
            <w:r w:rsidRPr="00E622C8">
              <w:rPr>
                <w:rFonts w:ascii="Helevtica" w:hAnsi="Helevtica" w:cs="Arial"/>
                <w:color w:val="000000" w:themeColor="text1"/>
                <w:sz w:val="20"/>
                <w:szCs w:val="20"/>
                <w:lang w:val="es-CO" w:eastAsia="es-CO"/>
              </w:rPr>
              <w:fldChar w:fldCharType="begin">
                <w:ffData>
                  <w:name w:val="Casilla1"/>
                  <w:enabled/>
                  <w:calcOnExit w:val="0"/>
                  <w:checkBox>
                    <w:sizeAuto/>
                    <w:default w:val="0"/>
                    <w:checked w:val="0"/>
                  </w:checkBox>
                </w:ffData>
              </w:fldChar>
            </w:r>
            <w:r w:rsidRPr="00E622C8">
              <w:rPr>
                <w:rFonts w:ascii="Helevtica" w:hAnsi="Helevtica" w:cs="Arial"/>
                <w:color w:val="000000" w:themeColor="text1"/>
                <w:sz w:val="20"/>
                <w:szCs w:val="20"/>
                <w:lang w:val="es-CO" w:eastAsia="es-CO"/>
              </w:rPr>
              <w:instrText xml:space="preserve"> FORMCHECKBOX </w:instrText>
            </w:r>
            <w:r w:rsidR="00CD7613" w:rsidRPr="00E622C8">
              <w:rPr>
                <w:rFonts w:ascii="Helevtica" w:hAnsi="Helevtica" w:cs="Arial"/>
                <w:color w:val="000000" w:themeColor="text1"/>
                <w:sz w:val="20"/>
                <w:szCs w:val="20"/>
                <w:lang w:val="es-CO" w:eastAsia="es-CO"/>
              </w:rPr>
            </w:r>
            <w:r w:rsidR="00CD7613" w:rsidRPr="00E622C8">
              <w:rPr>
                <w:rFonts w:ascii="Helevtica" w:hAnsi="Helevtica" w:cs="Arial"/>
                <w:color w:val="000000" w:themeColor="text1"/>
                <w:sz w:val="20"/>
                <w:szCs w:val="20"/>
                <w:lang w:val="es-CO" w:eastAsia="es-CO"/>
              </w:rPr>
              <w:fldChar w:fldCharType="separate"/>
            </w:r>
            <w:r w:rsidRPr="00E622C8">
              <w:rPr>
                <w:rFonts w:ascii="Helevtica" w:hAnsi="Helevtica" w:cs="Arial"/>
                <w:color w:val="000000" w:themeColor="text1"/>
                <w:sz w:val="20"/>
                <w:szCs w:val="20"/>
                <w:lang w:val="es-CO" w:eastAsia="es-CO"/>
              </w:rPr>
              <w:fldChar w:fldCharType="end"/>
            </w:r>
          </w:p>
        </w:tc>
      </w:tr>
      <w:tr w:rsidR="00CA5191" w:rsidRPr="00E622C8" w14:paraId="4E92299C" w14:textId="77777777">
        <w:trPr>
          <w:trHeight w:val="314"/>
        </w:trPr>
        <w:tc>
          <w:tcPr>
            <w:tcW w:w="10271" w:type="dxa"/>
            <w:gridSpan w:val="4"/>
            <w:shd w:val="clear" w:color="auto" w:fill="auto"/>
            <w:noWrap/>
            <w:vAlign w:val="center"/>
          </w:tcPr>
          <w:p w14:paraId="3D053B81" w14:textId="77777777" w:rsidR="00CA5191" w:rsidRPr="00E622C8" w:rsidRDefault="00157DF8">
            <w:pPr>
              <w:ind w:left="-4"/>
              <w:jc w:val="both"/>
              <w:rPr>
                <w:rFonts w:ascii="Helevtica" w:hAnsi="Helevtica" w:cs="Arial"/>
                <w:b/>
                <w:color w:val="000000" w:themeColor="text1"/>
                <w:sz w:val="20"/>
                <w:szCs w:val="20"/>
                <w:lang w:val="es-CO" w:eastAsia="es-CO"/>
              </w:rPr>
            </w:pPr>
            <w:r w:rsidRPr="00E622C8">
              <w:rPr>
                <w:rFonts w:ascii="Helevtica" w:hAnsi="Helevtica" w:cs="Arial"/>
                <w:b/>
                <w:color w:val="000000" w:themeColor="text1"/>
                <w:sz w:val="20"/>
                <w:szCs w:val="20"/>
                <w:lang w:val="es-CO" w:eastAsia="es-CO"/>
              </w:rPr>
              <w:t xml:space="preserve">Observaciones: </w:t>
            </w:r>
          </w:p>
          <w:p w14:paraId="0CC89564" w14:textId="77777777" w:rsidR="00CA5191" w:rsidRPr="00E622C8" w:rsidRDefault="00CA5191">
            <w:pPr>
              <w:ind w:left="-4"/>
              <w:jc w:val="both"/>
              <w:rPr>
                <w:rFonts w:ascii="Helevtica" w:hAnsi="Helevtica" w:cs="Helvetica"/>
                <w:b/>
                <w:sz w:val="19"/>
                <w:szCs w:val="19"/>
                <w:lang w:val="es-CO" w:eastAsia="es-CO"/>
              </w:rPr>
            </w:pPr>
          </w:p>
          <w:p w14:paraId="0617C26C" w14:textId="77777777" w:rsidR="00CA5191" w:rsidRPr="00E622C8" w:rsidRDefault="00CA5191">
            <w:pPr>
              <w:ind w:left="-4"/>
              <w:jc w:val="both"/>
              <w:rPr>
                <w:rFonts w:ascii="Helevtica" w:hAnsi="Helevtica" w:cs="Helvetica"/>
                <w:b/>
                <w:sz w:val="19"/>
                <w:szCs w:val="19"/>
                <w:lang w:val="es-CO" w:eastAsia="es-CO"/>
              </w:rPr>
            </w:pPr>
          </w:p>
          <w:p w14:paraId="588A5956" w14:textId="77777777" w:rsidR="00CA5191" w:rsidRPr="00E622C8" w:rsidRDefault="00CA5191">
            <w:pPr>
              <w:ind w:left="-4"/>
              <w:jc w:val="both"/>
              <w:rPr>
                <w:rFonts w:ascii="Helevtica" w:hAnsi="Helevtica" w:cs="Helvetica"/>
                <w:sz w:val="19"/>
                <w:szCs w:val="19"/>
                <w:lang w:val="es-CO" w:eastAsia="es-CO"/>
              </w:rPr>
            </w:pPr>
          </w:p>
        </w:tc>
      </w:tr>
    </w:tbl>
    <w:p w14:paraId="585318B1" w14:textId="77777777" w:rsidR="00CA5191" w:rsidRPr="00E622C8" w:rsidRDefault="00CA5191">
      <w:pPr>
        <w:pStyle w:val="Textoindependiente"/>
        <w:rPr>
          <w:rFonts w:ascii="Helevtica" w:hAnsi="Helevtica"/>
          <w:color w:val="000000" w:themeColor="text1"/>
          <w:sz w:val="20"/>
          <w:szCs w:val="20"/>
        </w:rPr>
      </w:pPr>
    </w:p>
    <w:p w14:paraId="06E72209" w14:textId="77777777" w:rsidR="00CA5191" w:rsidRPr="00E622C8" w:rsidRDefault="00CA5191">
      <w:pPr>
        <w:pStyle w:val="Textoindependiente"/>
        <w:rPr>
          <w:rFonts w:ascii="Helevtica" w:hAnsi="Helevtica"/>
          <w:color w:val="000000" w:themeColor="text1"/>
          <w:sz w:val="20"/>
          <w:szCs w:val="20"/>
        </w:rPr>
      </w:pPr>
    </w:p>
    <w:tbl>
      <w:tblPr>
        <w:tblStyle w:val="Tablaconcuadrcula"/>
        <w:tblW w:w="0" w:type="auto"/>
        <w:tblLook w:val="04A0" w:firstRow="1" w:lastRow="0" w:firstColumn="1" w:lastColumn="0" w:noHBand="0" w:noVBand="1"/>
      </w:tblPr>
      <w:tblGrid>
        <w:gridCol w:w="4823"/>
        <w:gridCol w:w="4824"/>
      </w:tblGrid>
      <w:tr w:rsidR="00CA5191" w:rsidRPr="00E622C8" w14:paraId="4F5A95C8" w14:textId="77777777">
        <w:trPr>
          <w:trHeight w:val="1240"/>
        </w:trPr>
        <w:tc>
          <w:tcPr>
            <w:tcW w:w="4823" w:type="dxa"/>
            <w:tcBorders>
              <w:top w:val="single" w:sz="4" w:space="0" w:color="auto"/>
              <w:left w:val="single" w:sz="4" w:space="0" w:color="auto"/>
              <w:bottom w:val="single" w:sz="4" w:space="0" w:color="auto"/>
              <w:right w:val="single" w:sz="4" w:space="0" w:color="auto"/>
            </w:tcBorders>
            <w:vAlign w:val="center"/>
          </w:tcPr>
          <w:p w14:paraId="6C115DAD" w14:textId="77777777" w:rsidR="00CA5191" w:rsidRPr="00E622C8" w:rsidRDefault="00CA5191">
            <w:pPr>
              <w:pStyle w:val="Textoindependiente"/>
              <w:widowControl/>
              <w:autoSpaceDE/>
              <w:autoSpaceDN/>
              <w:jc w:val="center"/>
              <w:rPr>
                <w:rFonts w:ascii="Helevtica" w:hAnsi="Helevtica"/>
                <w:color w:val="000000" w:themeColor="text1"/>
                <w:sz w:val="20"/>
                <w:szCs w:val="20"/>
              </w:rPr>
            </w:pPr>
          </w:p>
          <w:p w14:paraId="7143AEB4" w14:textId="77777777" w:rsidR="00CA5191" w:rsidRPr="00E622C8" w:rsidRDefault="00CA5191">
            <w:pPr>
              <w:pStyle w:val="Textoindependiente"/>
              <w:widowControl/>
              <w:autoSpaceDE/>
              <w:autoSpaceDN/>
              <w:rPr>
                <w:rFonts w:ascii="Helevtica" w:hAnsi="Helevtica"/>
                <w:color w:val="000000" w:themeColor="text1"/>
                <w:sz w:val="20"/>
                <w:szCs w:val="20"/>
              </w:rPr>
            </w:pPr>
          </w:p>
          <w:p w14:paraId="4C922F25" w14:textId="77777777" w:rsidR="00CA5191" w:rsidRPr="00E622C8" w:rsidRDefault="00157DF8">
            <w:pPr>
              <w:pStyle w:val="Textoindependiente"/>
              <w:widowControl/>
              <w:autoSpaceDE/>
              <w:autoSpaceDN/>
              <w:jc w:val="center"/>
              <w:rPr>
                <w:rFonts w:ascii="Helevtica" w:hAnsi="Helevtica"/>
                <w:color w:val="000000" w:themeColor="text1"/>
                <w:sz w:val="20"/>
                <w:szCs w:val="20"/>
              </w:rPr>
            </w:pPr>
            <w:r w:rsidRPr="00E622C8">
              <w:rPr>
                <w:rFonts w:ascii="Helevtica" w:hAnsi="Helevtica"/>
                <w:color w:val="000000" w:themeColor="text1"/>
                <w:sz w:val="20"/>
                <w:szCs w:val="20"/>
              </w:rPr>
              <w:t>Firma</w:t>
            </w:r>
          </w:p>
        </w:tc>
        <w:tc>
          <w:tcPr>
            <w:tcW w:w="4824" w:type="dxa"/>
            <w:tcBorders>
              <w:top w:val="single" w:sz="4" w:space="0" w:color="auto"/>
              <w:left w:val="single" w:sz="4" w:space="0" w:color="auto"/>
              <w:bottom w:val="single" w:sz="4" w:space="0" w:color="auto"/>
              <w:right w:val="single" w:sz="4" w:space="0" w:color="auto"/>
            </w:tcBorders>
            <w:vAlign w:val="center"/>
          </w:tcPr>
          <w:p w14:paraId="1F276CBE" w14:textId="77777777" w:rsidR="00CA5191" w:rsidRPr="00E622C8" w:rsidRDefault="00CA5191">
            <w:pPr>
              <w:pStyle w:val="Textoindependiente"/>
              <w:widowControl/>
              <w:autoSpaceDE/>
              <w:autoSpaceDN/>
              <w:jc w:val="center"/>
              <w:rPr>
                <w:rFonts w:ascii="Helevtica" w:hAnsi="Helevtica"/>
                <w:color w:val="000000" w:themeColor="text1"/>
                <w:sz w:val="20"/>
                <w:szCs w:val="20"/>
              </w:rPr>
            </w:pPr>
          </w:p>
          <w:p w14:paraId="468387BF" w14:textId="77777777" w:rsidR="00CA5191" w:rsidRPr="00E622C8" w:rsidRDefault="00CA5191">
            <w:pPr>
              <w:pStyle w:val="Textoindependiente"/>
              <w:widowControl/>
              <w:autoSpaceDE/>
              <w:autoSpaceDN/>
              <w:rPr>
                <w:rFonts w:ascii="Helevtica" w:hAnsi="Helevtica"/>
                <w:color w:val="000000" w:themeColor="text1"/>
                <w:sz w:val="20"/>
                <w:szCs w:val="20"/>
              </w:rPr>
            </w:pPr>
          </w:p>
          <w:p w14:paraId="3EFB723E" w14:textId="77777777" w:rsidR="00CA5191" w:rsidRPr="00E622C8" w:rsidRDefault="00157DF8">
            <w:pPr>
              <w:pStyle w:val="Textoindependiente"/>
              <w:widowControl/>
              <w:autoSpaceDE/>
              <w:autoSpaceDN/>
              <w:jc w:val="center"/>
              <w:rPr>
                <w:rFonts w:ascii="Helevtica" w:hAnsi="Helevtica"/>
                <w:color w:val="000000" w:themeColor="text1"/>
                <w:sz w:val="20"/>
                <w:szCs w:val="20"/>
              </w:rPr>
            </w:pPr>
            <w:r w:rsidRPr="00E622C8">
              <w:rPr>
                <w:rFonts w:ascii="Helevtica" w:hAnsi="Helevtica"/>
                <w:color w:val="000000" w:themeColor="text1"/>
                <w:sz w:val="20"/>
                <w:szCs w:val="20"/>
              </w:rPr>
              <w:t xml:space="preserve">Firma </w:t>
            </w:r>
          </w:p>
        </w:tc>
      </w:tr>
      <w:tr w:rsidR="00CA5191" w:rsidRPr="00E622C8" w14:paraId="1B54AF7E" w14:textId="77777777">
        <w:tc>
          <w:tcPr>
            <w:tcW w:w="4823" w:type="dxa"/>
            <w:tcBorders>
              <w:top w:val="single" w:sz="4" w:space="0" w:color="auto"/>
              <w:left w:val="single" w:sz="4" w:space="0" w:color="auto"/>
              <w:bottom w:val="single" w:sz="4" w:space="0" w:color="auto"/>
              <w:right w:val="single" w:sz="4" w:space="0" w:color="auto"/>
            </w:tcBorders>
          </w:tcPr>
          <w:p w14:paraId="6130EAA7" w14:textId="77777777" w:rsidR="00CA5191" w:rsidRPr="00E622C8" w:rsidRDefault="00157DF8">
            <w:pPr>
              <w:pStyle w:val="Textoindependiente"/>
              <w:widowControl/>
              <w:autoSpaceDE/>
              <w:autoSpaceDN/>
              <w:rPr>
                <w:rFonts w:ascii="Helevtica" w:hAnsi="Helevtica"/>
                <w:color w:val="000000" w:themeColor="text1"/>
                <w:sz w:val="20"/>
                <w:szCs w:val="20"/>
              </w:rPr>
            </w:pPr>
            <w:r w:rsidRPr="00E622C8">
              <w:rPr>
                <w:rFonts w:ascii="Helevtica" w:hAnsi="Helevtica"/>
                <w:color w:val="000000" w:themeColor="text1"/>
                <w:sz w:val="20"/>
                <w:szCs w:val="20"/>
              </w:rPr>
              <w:t>Revisó: Nombre completo del servidor(a)</w:t>
            </w:r>
          </w:p>
        </w:tc>
        <w:tc>
          <w:tcPr>
            <w:tcW w:w="4824" w:type="dxa"/>
            <w:tcBorders>
              <w:top w:val="single" w:sz="4" w:space="0" w:color="auto"/>
              <w:left w:val="single" w:sz="4" w:space="0" w:color="auto"/>
              <w:bottom w:val="single" w:sz="4" w:space="0" w:color="auto"/>
              <w:right w:val="single" w:sz="4" w:space="0" w:color="auto"/>
            </w:tcBorders>
          </w:tcPr>
          <w:p w14:paraId="2CA6F012" w14:textId="77777777" w:rsidR="00CA5191" w:rsidRPr="00E622C8" w:rsidRDefault="00157DF8">
            <w:pPr>
              <w:pStyle w:val="Textoindependiente"/>
              <w:widowControl/>
              <w:autoSpaceDE/>
              <w:autoSpaceDN/>
              <w:rPr>
                <w:rFonts w:ascii="Helevtica" w:hAnsi="Helevtica"/>
                <w:color w:val="000000" w:themeColor="text1"/>
                <w:sz w:val="20"/>
                <w:szCs w:val="20"/>
              </w:rPr>
            </w:pPr>
            <w:r w:rsidRPr="00E622C8">
              <w:rPr>
                <w:rFonts w:ascii="Helevtica" w:hAnsi="Helevtica"/>
                <w:color w:val="000000" w:themeColor="text1"/>
                <w:sz w:val="20"/>
                <w:szCs w:val="20"/>
              </w:rPr>
              <w:t>Aprobó: Nombre completo del servidor(a)</w:t>
            </w:r>
          </w:p>
        </w:tc>
      </w:tr>
    </w:tbl>
    <w:p w14:paraId="1ADD3D28" w14:textId="77777777" w:rsidR="00CA5191" w:rsidRPr="00E622C8" w:rsidRDefault="00CA5191">
      <w:pPr>
        <w:pStyle w:val="Textoindependiente"/>
        <w:rPr>
          <w:rFonts w:ascii="Helevtica" w:hAnsi="Helevtica"/>
          <w:color w:val="000000" w:themeColor="text1"/>
          <w:sz w:val="20"/>
          <w:szCs w:val="20"/>
        </w:rPr>
      </w:pPr>
    </w:p>
    <w:sectPr w:rsidR="00CA5191" w:rsidRPr="00E622C8">
      <w:headerReference w:type="default" r:id="rId14"/>
      <w:footerReference w:type="default" r:id="rId15"/>
      <w:pgSz w:w="12250" w:h="15850"/>
      <w:pgMar w:top="1928" w:right="1193" w:bottom="1460" w:left="1400" w:header="84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95D8A" w14:textId="77777777" w:rsidR="00682AC7" w:rsidRDefault="00682AC7">
      <w:r>
        <w:separator/>
      </w:r>
    </w:p>
  </w:endnote>
  <w:endnote w:type="continuationSeparator" w:id="0">
    <w:p w14:paraId="4C3FAC53" w14:textId="77777777" w:rsidR="00682AC7" w:rsidRDefault="00682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evtica">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8AA81" w14:textId="77777777" w:rsidR="00682AC7" w:rsidRDefault="00682AC7">
    <w:pPr>
      <w:pStyle w:val="Piedepgina"/>
      <w:jc w:val="right"/>
    </w:pPr>
  </w:p>
  <w:p w14:paraId="67C20D79" w14:textId="77777777" w:rsidR="00682AC7" w:rsidRDefault="00682AC7">
    <w:pPr>
      <w:pStyle w:val="Piedepgina"/>
      <w:jc w:val="right"/>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29"/>
      <w:gridCol w:w="2930"/>
      <w:gridCol w:w="2930"/>
    </w:tblGrid>
    <w:tr w:rsidR="00682AC7" w14:paraId="312C3A67" w14:textId="77777777">
      <w:tc>
        <w:tcPr>
          <w:tcW w:w="2929" w:type="dxa"/>
        </w:tcPr>
        <w:p w14:paraId="1A8BC97B" w14:textId="77777777" w:rsidR="00682AC7" w:rsidRDefault="00682AC7">
          <w:pPr>
            <w:pStyle w:val="Piedepgina"/>
            <w:widowControl/>
            <w:autoSpaceDE/>
            <w:autoSpaceDN/>
            <w:ind w:right="360"/>
            <w:rPr>
              <w:rFonts w:ascii="Helvetica" w:hAnsi="Helvetica"/>
              <w:sz w:val="14"/>
              <w:szCs w:val="14"/>
              <w:lang w:val="es-CO"/>
            </w:rPr>
          </w:pPr>
          <w:r>
            <w:rPr>
              <w:noProof/>
              <w:lang w:val="es-CO" w:eastAsia="es-CO"/>
            </w:rPr>
            <mc:AlternateContent>
              <mc:Choice Requires="wps">
                <w:drawing>
                  <wp:anchor distT="0" distB="0" distL="114300" distR="114300" simplePos="0" relativeHeight="251659264" behindDoc="0" locked="0" layoutInCell="1" allowOverlap="1" wp14:anchorId="36470507" wp14:editId="5D98A433">
                    <wp:simplePos x="0" y="0"/>
                    <wp:positionH relativeFrom="column">
                      <wp:posOffset>0</wp:posOffset>
                    </wp:positionH>
                    <wp:positionV relativeFrom="paragraph">
                      <wp:posOffset>-147955</wp:posOffset>
                    </wp:positionV>
                    <wp:extent cx="5638800"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5638800"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line id="_x0000_s1026" o:spid="_x0000_s1026" o:spt="20" style="position:absolute;left:0pt;margin-left:0pt;margin-top:-11.65pt;height:0pt;width:444pt;z-index:251659264;mso-width-relative:page;mso-height-relative:page;" filled="f" stroked="t" coordsize="21600,21600" o:gfxdata="UEsDBAoAAAAAAIdO4kAAAAAAAAAAAAAAAAAEAAAAZHJzL1BLAwQUAAAACACHTuJAaZtG+9YAAAAI&#10;AQAADwAAAGRycy9kb3ducmV2LnhtbE2PQUvDQBCF74L/YRnBW7tpCyXEbAoJeuhBwbag3rbZMQlm&#10;Z2N20tZ/7wiCHue9x5vv5ZuL79UJx9gFMrCYJ6CQ6uA6agwc9g+zFFRkS872gdDAF0bYFNdXuc1c&#10;ONMznnbcKCmhmFkDLfOQaR3rFr2N8zAgifceRm9ZzrHRbrRnKfe9XibJWnvbkXxo7YBVi/XHbvIG&#10;OL68PvG0/SzX5WOF+/KtutdbY25vFskdKMYL/4XhB1/QoRCmY5jIRdUbkCFsYLZcrUCJnaapKMdf&#10;RRe5/j+g+AZQSwMEFAAAAAgAh07iQBAWV0/IAQAApwMAAA4AAABkcnMvZTJvRG9jLnhtbK1TTW/b&#10;MAy9D9h/EHRf7DRoFxhxekjQXYYtwLYfwMiyLUBfINU4+fejFDfruksP80EiJeqR75HePJ6dFSeN&#10;ZIJv5XJRS6G9Cp3xQyt//Xz6tJaCEvgObPC6lRdN8nH78cNmio2+C2OwnUbBIJ6aKbZyTCk2VUVq&#10;1A5oEaL2fNkHdJDYxaHqECZGd7a6q+uHagrYRQxKE/Hp/nopZ0R8D2Doe6P0Pqhnp326oqK2kJgS&#10;jSaS3JZq+16r9L3vSSdhW8lMU1k5CdvHvFbbDTQDQhyNmkuA95TwhpMD4znpDWoPCcQzmn+gnFEY&#10;KPRpoYKrrkSKIsxiWb/R5scIURcuLDXFm+j0/2DVt9MBhelauZLCg+OG77jtKgUUmDexyhpNkRoO&#10;3fkDzh7FA2bC5x5d3pmKOBddLzdd9TkJxYf3D6v1umbJ1ctd9edhREpfdHAiG620xmfK0MDpKyVO&#10;xqEvIfnYhydjbWmb9WLiupef7xkZeBR7HgE2XWQ65AcpwA484yphQaRgTZdfZxzC4bizKE6QJ6N8&#10;mShn+yssp94Djde4cjWHWZ9hdJmxudKs0lWXbB1DdylyVdnj/hX0edbygLz22X79f2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mbRvvWAAAACAEAAA8AAAAAAAAAAQAgAAAAIgAAAGRycy9kb3du&#10;cmV2LnhtbFBLAQIUABQAAAAIAIdO4kAQFldPyAEAAKcDAAAOAAAAAAAAAAEAIAAAACUBAABkcnMv&#10;ZTJvRG9jLnhtbFBLBQYAAAAABgAGAFkBAABfBQAAAAA=&#10;">
                    <v:fill on="f" focussize="0,0"/>
                    <v:stroke weight="0.25pt" color="#000000 [3213]" joinstyle="round"/>
                    <v:imagedata o:title=""/>
                    <o:lock v:ext="edit" aspectratio="f"/>
                  </v:line>
                </w:pict>
              </mc:Fallback>
            </mc:AlternateContent>
          </w:r>
          <w:r>
            <w:rPr>
              <w:rFonts w:ascii="Helvetica" w:hAnsi="Helvetica"/>
              <w:sz w:val="14"/>
              <w:szCs w:val="14"/>
              <w:lang w:val="es-CO"/>
            </w:rPr>
            <w:t xml:space="preserve">Carrera 6 No. 12-62 </w:t>
          </w:r>
        </w:p>
        <w:p w14:paraId="7FBD2415" w14:textId="77777777" w:rsidR="00682AC7" w:rsidRDefault="00682AC7">
          <w:pPr>
            <w:pStyle w:val="Piedepgina"/>
            <w:widowControl/>
            <w:autoSpaceDE/>
            <w:autoSpaceDN/>
            <w:ind w:right="360"/>
            <w:rPr>
              <w:rFonts w:ascii="Helvetica" w:hAnsi="Helvetica"/>
              <w:sz w:val="14"/>
              <w:szCs w:val="14"/>
              <w:lang w:val="es-CO"/>
            </w:rPr>
          </w:pPr>
          <w:r>
            <w:rPr>
              <w:rFonts w:ascii="Helvetica" w:hAnsi="Helvetica"/>
              <w:sz w:val="14"/>
              <w:szCs w:val="14"/>
              <w:lang w:val="es-CO"/>
            </w:rPr>
            <w:t xml:space="preserve">Bogotá, D.C. Colombia </w:t>
          </w:r>
        </w:p>
        <w:p w14:paraId="161E46DF" w14:textId="77777777" w:rsidR="00682AC7" w:rsidRDefault="00682AC7">
          <w:pPr>
            <w:pStyle w:val="Piedepgina"/>
            <w:widowControl/>
            <w:autoSpaceDE/>
            <w:autoSpaceDN/>
            <w:rPr>
              <w:rFonts w:ascii="Helvetica" w:hAnsi="Helvetica"/>
              <w:sz w:val="14"/>
              <w:szCs w:val="14"/>
              <w:lang w:val="es-CO"/>
            </w:rPr>
          </w:pPr>
          <w:r>
            <w:rPr>
              <w:rFonts w:ascii="Helvetica" w:hAnsi="Helvetica"/>
              <w:sz w:val="14"/>
              <w:szCs w:val="14"/>
              <w:lang w:val="es-CO"/>
            </w:rPr>
            <w:t xml:space="preserve">Teléfono: 601 7395656  </w:t>
          </w:r>
        </w:p>
        <w:p w14:paraId="22919BA0" w14:textId="77777777" w:rsidR="00682AC7" w:rsidRDefault="00682AC7">
          <w:pPr>
            <w:pStyle w:val="Piedepgina"/>
            <w:widowControl/>
            <w:autoSpaceDE/>
            <w:autoSpaceDN/>
            <w:rPr>
              <w:rFonts w:ascii="Helvetica" w:hAnsi="Helvetica"/>
              <w:sz w:val="14"/>
              <w:szCs w:val="14"/>
              <w:lang w:val="es-CO"/>
            </w:rPr>
          </w:pPr>
          <w:r>
            <w:rPr>
              <w:rFonts w:ascii="Helvetica" w:hAnsi="Helvetica"/>
              <w:sz w:val="14"/>
              <w:szCs w:val="14"/>
              <w:lang w:val="es-CO"/>
            </w:rPr>
            <w:t xml:space="preserve">Fax: 601 7395657 </w:t>
          </w:r>
        </w:p>
        <w:p w14:paraId="470C0EF5" w14:textId="77777777" w:rsidR="00682AC7" w:rsidRDefault="00682AC7">
          <w:pPr>
            <w:pStyle w:val="Piedepgina"/>
            <w:widowControl/>
            <w:autoSpaceDE/>
            <w:autoSpaceDN/>
            <w:rPr>
              <w:rFonts w:ascii="Helvetica" w:hAnsi="Helvetica"/>
              <w:sz w:val="14"/>
              <w:szCs w:val="14"/>
              <w:lang w:val="es-CO"/>
            </w:rPr>
          </w:pPr>
          <w:r>
            <w:rPr>
              <w:rFonts w:ascii="Helvetica" w:hAnsi="Helvetica"/>
              <w:sz w:val="14"/>
              <w:szCs w:val="14"/>
              <w:lang w:val="es-CO"/>
            </w:rPr>
            <w:t>Código Postal: 111711</w:t>
          </w:r>
        </w:p>
      </w:tc>
      <w:tc>
        <w:tcPr>
          <w:tcW w:w="2930" w:type="dxa"/>
        </w:tcPr>
        <w:p w14:paraId="34A6B1EF" w14:textId="77777777" w:rsidR="00682AC7" w:rsidRDefault="00682AC7">
          <w:pPr>
            <w:pStyle w:val="Piedepgina"/>
            <w:widowControl/>
            <w:autoSpaceDE/>
            <w:autoSpaceDN/>
            <w:rPr>
              <w:rFonts w:ascii="Helvetica" w:hAnsi="Helvetica"/>
              <w:sz w:val="14"/>
              <w:szCs w:val="14"/>
            </w:rPr>
          </w:pPr>
          <w:r>
            <w:rPr>
              <w:rFonts w:ascii="Helvetica" w:hAnsi="Helvetica"/>
              <w:sz w:val="14"/>
              <w:szCs w:val="14"/>
            </w:rPr>
            <w:t xml:space="preserve">Internet: </w:t>
          </w:r>
          <w:hyperlink r:id="rId1" w:history="1">
            <w:r>
              <w:rPr>
                <w:rStyle w:val="Hipervnculo"/>
                <w:rFonts w:ascii="Helvetica" w:hAnsi="Helvetica"/>
                <w:sz w:val="14"/>
                <w:szCs w:val="14"/>
              </w:rPr>
              <w:t>www.funcionpublica.gov.co</w:t>
            </w:r>
          </w:hyperlink>
        </w:p>
        <w:p w14:paraId="7A04EAFF" w14:textId="77777777" w:rsidR="00682AC7" w:rsidRDefault="00682AC7">
          <w:pPr>
            <w:pStyle w:val="Piedepgina"/>
            <w:widowControl/>
            <w:autoSpaceDE/>
            <w:autoSpaceDN/>
            <w:rPr>
              <w:rFonts w:ascii="Helvetica" w:hAnsi="Helvetica"/>
              <w:sz w:val="14"/>
              <w:szCs w:val="14"/>
            </w:rPr>
          </w:pPr>
        </w:p>
        <w:p w14:paraId="29B83C4A" w14:textId="77777777" w:rsidR="00682AC7" w:rsidRDefault="00682AC7">
          <w:pPr>
            <w:pStyle w:val="Piedepgina"/>
            <w:widowControl/>
            <w:autoSpaceDE/>
            <w:autoSpaceDN/>
            <w:rPr>
              <w:rFonts w:ascii="Helvetica" w:hAnsi="Helvetica"/>
              <w:sz w:val="14"/>
              <w:szCs w:val="14"/>
            </w:rPr>
          </w:pPr>
          <w:r>
            <w:rPr>
              <w:rFonts w:ascii="Helvetica" w:hAnsi="Helvetica"/>
              <w:sz w:val="14"/>
              <w:szCs w:val="14"/>
            </w:rPr>
            <w:t xml:space="preserve">Email: </w:t>
          </w:r>
          <w:hyperlink r:id="rId2" w:history="1">
            <w:r>
              <w:rPr>
                <w:rStyle w:val="Hipervnculo"/>
                <w:rFonts w:ascii="Helvetica" w:hAnsi="Helvetica"/>
                <w:sz w:val="14"/>
                <w:szCs w:val="14"/>
              </w:rPr>
              <w:t>eva@funcionpublica.gov.co</w:t>
            </w:r>
          </w:hyperlink>
        </w:p>
        <w:p w14:paraId="1BED9BE8" w14:textId="77777777" w:rsidR="00682AC7" w:rsidRDefault="00682AC7">
          <w:pPr>
            <w:pStyle w:val="Piedepgina"/>
            <w:widowControl/>
            <w:autoSpaceDE/>
            <w:autoSpaceDN/>
            <w:rPr>
              <w:rFonts w:ascii="Helvetica" w:hAnsi="Helvetica"/>
              <w:sz w:val="14"/>
              <w:szCs w:val="14"/>
            </w:rPr>
          </w:pPr>
        </w:p>
      </w:tc>
      <w:tc>
        <w:tcPr>
          <w:tcW w:w="2930" w:type="dxa"/>
        </w:tcPr>
        <w:p w14:paraId="0582CF87" w14:textId="33C58AC8" w:rsidR="00682AC7" w:rsidRDefault="00682AC7">
          <w:pPr>
            <w:pStyle w:val="Piedepgina"/>
            <w:widowControl/>
            <w:autoSpaceDE/>
            <w:autoSpaceDN/>
            <w:rPr>
              <w:rFonts w:ascii="Helvetica" w:eastAsia="Times New Roman" w:hAnsi="Helvetica"/>
              <w:color w:val="4D4D4D"/>
              <w:sz w:val="14"/>
              <w:szCs w:val="14"/>
              <w:lang w:val="es-CO" w:eastAsia="es-ES"/>
            </w:rPr>
          </w:pPr>
          <w:r>
            <w:rPr>
              <w:rFonts w:ascii="Helvetica" w:eastAsia="Times New Roman" w:hAnsi="Helvetica"/>
              <w:color w:val="4D4D4D"/>
              <w:sz w:val="14"/>
              <w:szCs w:val="14"/>
              <w:lang w:val="es-CO" w:eastAsia="es-ES"/>
            </w:rPr>
            <w:t>F Versión 02 - Fecha: 2025-01-17</w:t>
          </w:r>
        </w:p>
        <w:p w14:paraId="06602305" w14:textId="77777777" w:rsidR="00682AC7" w:rsidRDefault="00682AC7">
          <w:pPr>
            <w:pStyle w:val="DAFPPiedepgina"/>
            <w:rPr>
              <w:rFonts w:ascii="Helvetica" w:eastAsia="Times New Roman" w:hAnsi="Helvetica"/>
              <w:color w:val="4D4D4D"/>
              <w:sz w:val="14"/>
              <w:szCs w:val="14"/>
              <w:lang w:eastAsia="es-ES"/>
            </w:rPr>
          </w:pPr>
          <w:r>
            <w:rPr>
              <w:rFonts w:ascii="Helvetica" w:eastAsia="Times New Roman" w:hAnsi="Helvetica"/>
              <w:color w:val="4D4D4D"/>
              <w:sz w:val="14"/>
              <w:szCs w:val="14"/>
              <w:lang w:eastAsia="es-ES"/>
            </w:rPr>
            <w:t>Si este documento se encuentra impreso no se garantiza su vigencia. La versión vigente reposa en el Sistema Integrado de Planeación y Gestión (Intranet)</w:t>
          </w:r>
        </w:p>
      </w:tc>
    </w:tr>
  </w:tbl>
  <w:sdt>
    <w:sdtPr>
      <w:id w:val="1371031300"/>
      <w:docPartObj>
        <w:docPartGallery w:val="AutoText"/>
      </w:docPartObj>
    </w:sdtPr>
    <w:sdtEndPr/>
    <w:sdtContent>
      <w:p w14:paraId="08C9551E" w14:textId="4B41E148" w:rsidR="00682AC7" w:rsidRDefault="00682AC7">
        <w:pPr>
          <w:pStyle w:val="Piedepgina"/>
          <w:jc w:val="right"/>
        </w:pPr>
        <w:r>
          <w:fldChar w:fldCharType="begin"/>
        </w:r>
        <w:r>
          <w:instrText>PAGE   \* MERGEFORMAT</w:instrText>
        </w:r>
        <w:r>
          <w:fldChar w:fldCharType="separate"/>
        </w:r>
        <w:r>
          <w:rPr>
            <w:noProof/>
          </w:rPr>
          <w:t>4</w:t>
        </w:r>
        <w:r>
          <w:fldChar w:fldCharType="end"/>
        </w:r>
      </w:p>
    </w:sdtContent>
  </w:sdt>
  <w:p w14:paraId="2ED30F41" w14:textId="77777777" w:rsidR="00682AC7" w:rsidRDefault="00682AC7">
    <w:pPr>
      <w:pStyle w:val="xmsonospacing"/>
      <w:shd w:val="clear" w:color="auto" w:fill="FFFFFF"/>
      <w:spacing w:before="0" w:beforeAutospacing="0" w:after="0" w:afterAutospacing="0"/>
      <w:rPr>
        <w:rFonts w:ascii="Calibri" w:hAnsi="Calibri" w:cs="Arial"/>
        <w:color w:val="000000"/>
        <w:sz w:val="16"/>
        <w:szCs w:val="16"/>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8A6A1" w14:textId="77777777" w:rsidR="00682AC7" w:rsidRDefault="00682AC7">
      <w:r>
        <w:separator/>
      </w:r>
    </w:p>
  </w:footnote>
  <w:footnote w:type="continuationSeparator" w:id="0">
    <w:p w14:paraId="36BF551A" w14:textId="77777777" w:rsidR="00682AC7" w:rsidRDefault="00682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7450A" w14:textId="77777777" w:rsidR="00682AC7" w:rsidRDefault="00682AC7">
    <w:pPr>
      <w:jc w:val="center"/>
      <w:rPr>
        <w:sz w:val="28"/>
        <w:szCs w:val="28"/>
      </w:rPr>
    </w:pPr>
    <w:r>
      <w:rPr>
        <w:noProof/>
        <w:lang w:val="es-CO" w:eastAsia="es-CO"/>
      </w:rPr>
      <w:drawing>
        <wp:inline distT="0" distB="0" distL="0" distR="0" wp14:anchorId="6A2A6152" wp14:editId="76E47AC6">
          <wp:extent cx="1130300" cy="528955"/>
          <wp:effectExtent l="0" t="0" r="0" b="4445"/>
          <wp:docPr id="7" name="Imagen 7"/>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0300" cy="5289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77B92"/>
    <w:multiLevelType w:val="multilevel"/>
    <w:tmpl w:val="11E77B92"/>
    <w:lvl w:ilvl="0">
      <w:start w:val="2"/>
      <w:numFmt w:val="decimal"/>
      <w:lvlText w:val="%1"/>
      <w:lvlJc w:val="left"/>
      <w:pPr>
        <w:ind w:left="360" w:hanging="360"/>
      </w:pPr>
      <w:rPr>
        <w:rFonts w:ascii="Arial Narrow" w:hAnsi="Arial Narrow" w:hint="default"/>
        <w:color w:val="auto"/>
      </w:rPr>
    </w:lvl>
    <w:lvl w:ilvl="1">
      <w:start w:val="1"/>
      <w:numFmt w:val="decimal"/>
      <w:lvlText w:val="%1.%2"/>
      <w:lvlJc w:val="left"/>
      <w:pPr>
        <w:ind w:left="360" w:hanging="360"/>
      </w:pPr>
      <w:rPr>
        <w:rFonts w:ascii="Arial Narrow" w:hAnsi="Arial Narrow" w:hint="default"/>
        <w:color w:val="auto"/>
      </w:rPr>
    </w:lvl>
    <w:lvl w:ilvl="2">
      <w:start w:val="1"/>
      <w:numFmt w:val="decimal"/>
      <w:lvlText w:val="%1.%2.%3"/>
      <w:lvlJc w:val="left"/>
      <w:pPr>
        <w:ind w:left="720" w:hanging="720"/>
      </w:pPr>
      <w:rPr>
        <w:rFonts w:ascii="Arial Narrow" w:hAnsi="Arial Narrow" w:hint="default"/>
        <w:color w:val="auto"/>
      </w:rPr>
    </w:lvl>
    <w:lvl w:ilvl="3">
      <w:start w:val="1"/>
      <w:numFmt w:val="decimal"/>
      <w:lvlText w:val="%1.%2.%3.%4"/>
      <w:lvlJc w:val="left"/>
      <w:pPr>
        <w:ind w:left="720" w:hanging="720"/>
      </w:pPr>
      <w:rPr>
        <w:rFonts w:ascii="Arial Narrow" w:hAnsi="Arial Narrow" w:hint="default"/>
        <w:color w:val="auto"/>
      </w:rPr>
    </w:lvl>
    <w:lvl w:ilvl="4">
      <w:start w:val="1"/>
      <w:numFmt w:val="decimal"/>
      <w:lvlText w:val="%1.%2.%3.%4.%5"/>
      <w:lvlJc w:val="left"/>
      <w:pPr>
        <w:ind w:left="1080" w:hanging="1080"/>
      </w:pPr>
      <w:rPr>
        <w:rFonts w:ascii="Arial Narrow" w:hAnsi="Arial Narrow" w:hint="default"/>
        <w:color w:val="auto"/>
      </w:rPr>
    </w:lvl>
    <w:lvl w:ilvl="5">
      <w:start w:val="1"/>
      <w:numFmt w:val="decimal"/>
      <w:lvlText w:val="%1.%2.%3.%4.%5.%6"/>
      <w:lvlJc w:val="left"/>
      <w:pPr>
        <w:ind w:left="1080" w:hanging="1080"/>
      </w:pPr>
      <w:rPr>
        <w:rFonts w:ascii="Arial Narrow" w:hAnsi="Arial Narrow" w:hint="default"/>
        <w:color w:val="auto"/>
      </w:rPr>
    </w:lvl>
    <w:lvl w:ilvl="6">
      <w:start w:val="1"/>
      <w:numFmt w:val="decimal"/>
      <w:lvlText w:val="%1.%2.%3.%4.%5.%6.%7"/>
      <w:lvlJc w:val="left"/>
      <w:pPr>
        <w:ind w:left="1080" w:hanging="1080"/>
      </w:pPr>
      <w:rPr>
        <w:rFonts w:ascii="Arial Narrow" w:hAnsi="Arial Narrow" w:hint="default"/>
        <w:color w:val="auto"/>
      </w:rPr>
    </w:lvl>
    <w:lvl w:ilvl="7">
      <w:start w:val="1"/>
      <w:numFmt w:val="decimal"/>
      <w:lvlText w:val="%1.%2.%3.%4.%5.%6.%7.%8"/>
      <w:lvlJc w:val="left"/>
      <w:pPr>
        <w:ind w:left="1440" w:hanging="1440"/>
      </w:pPr>
      <w:rPr>
        <w:rFonts w:ascii="Arial Narrow" w:hAnsi="Arial Narrow" w:hint="default"/>
        <w:color w:val="auto"/>
      </w:rPr>
    </w:lvl>
    <w:lvl w:ilvl="8">
      <w:start w:val="1"/>
      <w:numFmt w:val="decimal"/>
      <w:lvlText w:val="%1.%2.%3.%4.%5.%6.%7.%8.%9"/>
      <w:lvlJc w:val="left"/>
      <w:pPr>
        <w:ind w:left="1440" w:hanging="1440"/>
      </w:pPr>
      <w:rPr>
        <w:rFonts w:ascii="Arial Narrow" w:hAnsi="Arial Narrow" w:hint="default"/>
        <w:color w:val="auto"/>
      </w:rPr>
    </w:lvl>
  </w:abstractNum>
  <w:abstractNum w:abstractNumId="1" w15:restartNumberingAfterBreak="0">
    <w:nsid w:val="128407EE"/>
    <w:multiLevelType w:val="multilevel"/>
    <w:tmpl w:val="128407EE"/>
    <w:lvl w:ilvl="0">
      <w:start w:val="5"/>
      <w:numFmt w:val="decimal"/>
      <w:lvlText w:val="%1"/>
      <w:lvlJc w:val="left"/>
      <w:pPr>
        <w:ind w:left="360" w:hanging="360"/>
      </w:pPr>
      <w:rPr>
        <w:rFonts w:hint="default"/>
      </w:rPr>
    </w:lvl>
    <w:lvl w:ilvl="1">
      <w:start w:val="1"/>
      <w:numFmt w:val="decimal"/>
      <w:lvlText w:val="%1.%2"/>
      <w:lvlJc w:val="left"/>
      <w:pPr>
        <w:ind w:left="897" w:hanging="360"/>
      </w:pPr>
      <w:rPr>
        <w:rFonts w:hint="default"/>
      </w:rPr>
    </w:lvl>
    <w:lvl w:ilvl="2">
      <w:start w:val="1"/>
      <w:numFmt w:val="decimal"/>
      <w:lvlText w:val="%1.%2.%3"/>
      <w:lvlJc w:val="left"/>
      <w:pPr>
        <w:ind w:left="1434" w:hanging="360"/>
      </w:pPr>
      <w:rPr>
        <w:rFonts w:hint="default"/>
      </w:rPr>
    </w:lvl>
    <w:lvl w:ilvl="3">
      <w:start w:val="1"/>
      <w:numFmt w:val="decimal"/>
      <w:lvlText w:val="%1.%2.%3.%4"/>
      <w:lvlJc w:val="left"/>
      <w:pPr>
        <w:ind w:left="2331" w:hanging="720"/>
      </w:pPr>
      <w:rPr>
        <w:rFonts w:hint="default"/>
      </w:rPr>
    </w:lvl>
    <w:lvl w:ilvl="4">
      <w:start w:val="1"/>
      <w:numFmt w:val="decimal"/>
      <w:lvlText w:val="%1.%2.%3.%4.%5"/>
      <w:lvlJc w:val="left"/>
      <w:pPr>
        <w:ind w:left="2868" w:hanging="720"/>
      </w:pPr>
      <w:rPr>
        <w:rFonts w:hint="default"/>
      </w:rPr>
    </w:lvl>
    <w:lvl w:ilvl="5">
      <w:start w:val="1"/>
      <w:numFmt w:val="decimal"/>
      <w:lvlText w:val="%1.%2.%3.%4.%5.%6"/>
      <w:lvlJc w:val="left"/>
      <w:pPr>
        <w:ind w:left="3765" w:hanging="1080"/>
      </w:pPr>
      <w:rPr>
        <w:rFonts w:hint="default"/>
      </w:rPr>
    </w:lvl>
    <w:lvl w:ilvl="6">
      <w:start w:val="1"/>
      <w:numFmt w:val="decimal"/>
      <w:lvlText w:val="%1.%2.%3.%4.%5.%6.%7"/>
      <w:lvlJc w:val="left"/>
      <w:pPr>
        <w:ind w:left="4302" w:hanging="1080"/>
      </w:pPr>
      <w:rPr>
        <w:rFonts w:hint="default"/>
      </w:rPr>
    </w:lvl>
    <w:lvl w:ilvl="7">
      <w:start w:val="1"/>
      <w:numFmt w:val="decimal"/>
      <w:lvlText w:val="%1.%2.%3.%4.%5.%6.%7.%8"/>
      <w:lvlJc w:val="left"/>
      <w:pPr>
        <w:ind w:left="4839" w:hanging="1080"/>
      </w:pPr>
      <w:rPr>
        <w:rFonts w:hint="default"/>
      </w:rPr>
    </w:lvl>
    <w:lvl w:ilvl="8">
      <w:start w:val="1"/>
      <w:numFmt w:val="decimal"/>
      <w:lvlText w:val="%1.%2.%3.%4.%5.%6.%7.%8.%9"/>
      <w:lvlJc w:val="left"/>
      <w:pPr>
        <w:ind w:left="5736" w:hanging="1440"/>
      </w:pPr>
      <w:rPr>
        <w:rFonts w:hint="default"/>
      </w:rPr>
    </w:lvl>
  </w:abstractNum>
  <w:abstractNum w:abstractNumId="2" w15:restartNumberingAfterBreak="0">
    <w:nsid w:val="430B4258"/>
    <w:multiLevelType w:val="multilevel"/>
    <w:tmpl w:val="430B4258"/>
    <w:lvl w:ilvl="0">
      <w:start w:val="3"/>
      <w:numFmt w:val="decimal"/>
      <w:lvlText w:val="%1"/>
      <w:lvlJc w:val="left"/>
      <w:pPr>
        <w:ind w:left="360" w:hanging="360"/>
      </w:pPr>
      <w:rPr>
        <w:rFonts w:ascii="Arial" w:hAnsi="Arial" w:hint="default"/>
        <w:color w:val="404040" w:themeColor="text1" w:themeTint="BF"/>
      </w:rPr>
    </w:lvl>
    <w:lvl w:ilvl="1">
      <w:start w:val="1"/>
      <w:numFmt w:val="decimal"/>
      <w:lvlText w:val="%1.%2"/>
      <w:lvlJc w:val="left"/>
      <w:pPr>
        <w:ind w:left="360" w:hanging="360"/>
      </w:pPr>
      <w:rPr>
        <w:rFonts w:ascii="Arial Narrow" w:hAnsi="Arial Narrow" w:hint="default"/>
        <w:color w:val="000000" w:themeColor="text1"/>
      </w:rPr>
    </w:lvl>
    <w:lvl w:ilvl="2">
      <w:start w:val="1"/>
      <w:numFmt w:val="decimal"/>
      <w:lvlText w:val="%1.%2.%3"/>
      <w:lvlJc w:val="left"/>
      <w:pPr>
        <w:ind w:left="360" w:hanging="360"/>
      </w:pPr>
      <w:rPr>
        <w:rFonts w:ascii="Arial" w:hAnsi="Arial" w:hint="default"/>
        <w:color w:val="404040" w:themeColor="text1" w:themeTint="BF"/>
      </w:rPr>
    </w:lvl>
    <w:lvl w:ilvl="3">
      <w:start w:val="1"/>
      <w:numFmt w:val="decimal"/>
      <w:lvlText w:val="%1.%2.%3.%4"/>
      <w:lvlJc w:val="left"/>
      <w:pPr>
        <w:ind w:left="720" w:hanging="720"/>
      </w:pPr>
      <w:rPr>
        <w:rFonts w:ascii="Arial" w:hAnsi="Arial" w:hint="default"/>
        <w:color w:val="404040" w:themeColor="text1" w:themeTint="BF"/>
      </w:rPr>
    </w:lvl>
    <w:lvl w:ilvl="4">
      <w:start w:val="1"/>
      <w:numFmt w:val="decimal"/>
      <w:lvlText w:val="%1.%2.%3.%4.%5"/>
      <w:lvlJc w:val="left"/>
      <w:pPr>
        <w:ind w:left="720" w:hanging="720"/>
      </w:pPr>
      <w:rPr>
        <w:rFonts w:ascii="Arial" w:hAnsi="Arial" w:hint="default"/>
        <w:color w:val="404040" w:themeColor="text1" w:themeTint="BF"/>
      </w:rPr>
    </w:lvl>
    <w:lvl w:ilvl="5">
      <w:start w:val="1"/>
      <w:numFmt w:val="decimal"/>
      <w:lvlText w:val="%1.%2.%3.%4.%5.%6"/>
      <w:lvlJc w:val="left"/>
      <w:pPr>
        <w:ind w:left="1080" w:hanging="1080"/>
      </w:pPr>
      <w:rPr>
        <w:rFonts w:ascii="Arial" w:hAnsi="Arial" w:hint="default"/>
        <w:color w:val="404040" w:themeColor="text1" w:themeTint="BF"/>
      </w:rPr>
    </w:lvl>
    <w:lvl w:ilvl="6">
      <w:start w:val="1"/>
      <w:numFmt w:val="decimal"/>
      <w:lvlText w:val="%1.%2.%3.%4.%5.%6.%7"/>
      <w:lvlJc w:val="left"/>
      <w:pPr>
        <w:ind w:left="1080" w:hanging="1080"/>
      </w:pPr>
      <w:rPr>
        <w:rFonts w:ascii="Arial" w:hAnsi="Arial" w:hint="default"/>
        <w:color w:val="404040" w:themeColor="text1" w:themeTint="BF"/>
      </w:rPr>
    </w:lvl>
    <w:lvl w:ilvl="7">
      <w:start w:val="1"/>
      <w:numFmt w:val="decimal"/>
      <w:lvlText w:val="%1.%2.%3.%4.%5.%6.%7.%8"/>
      <w:lvlJc w:val="left"/>
      <w:pPr>
        <w:ind w:left="1080" w:hanging="1080"/>
      </w:pPr>
      <w:rPr>
        <w:rFonts w:ascii="Arial" w:hAnsi="Arial" w:hint="default"/>
        <w:color w:val="404040" w:themeColor="text1" w:themeTint="BF"/>
      </w:rPr>
    </w:lvl>
    <w:lvl w:ilvl="8">
      <w:start w:val="1"/>
      <w:numFmt w:val="decimal"/>
      <w:lvlText w:val="%1.%2.%3.%4.%5.%6.%7.%8.%9"/>
      <w:lvlJc w:val="left"/>
      <w:pPr>
        <w:ind w:left="1440" w:hanging="1440"/>
      </w:pPr>
      <w:rPr>
        <w:rFonts w:ascii="Arial" w:hAnsi="Arial" w:hint="default"/>
        <w:color w:val="404040" w:themeColor="text1" w:themeTint="BF"/>
      </w:rPr>
    </w:lvl>
  </w:abstractNum>
  <w:abstractNum w:abstractNumId="3" w15:restartNumberingAfterBreak="0">
    <w:nsid w:val="44BA6432"/>
    <w:multiLevelType w:val="multilevel"/>
    <w:tmpl w:val="44BA64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54D561F"/>
    <w:multiLevelType w:val="multilevel"/>
    <w:tmpl w:val="454D561F"/>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8086796"/>
    <w:multiLevelType w:val="multilevel"/>
    <w:tmpl w:val="58086796"/>
    <w:lvl w:ilvl="0">
      <w:start w:val="6"/>
      <w:numFmt w:val="decimal"/>
      <w:lvlText w:val="%1"/>
      <w:lvlJc w:val="left"/>
      <w:pPr>
        <w:ind w:left="360" w:hanging="360"/>
      </w:pPr>
      <w:rPr>
        <w:rFonts w:hint="default"/>
      </w:rPr>
    </w:lvl>
    <w:lvl w:ilvl="1">
      <w:start w:val="1"/>
      <w:numFmt w:val="decimal"/>
      <w:lvlText w:val="%1.%2"/>
      <w:lvlJc w:val="left"/>
      <w:pPr>
        <w:ind w:left="897" w:hanging="360"/>
      </w:pPr>
      <w:rPr>
        <w:rFonts w:hint="default"/>
      </w:rPr>
    </w:lvl>
    <w:lvl w:ilvl="2">
      <w:start w:val="1"/>
      <w:numFmt w:val="decimal"/>
      <w:lvlText w:val="%1.%2.%3"/>
      <w:lvlJc w:val="left"/>
      <w:pPr>
        <w:ind w:left="1434" w:hanging="360"/>
      </w:pPr>
      <w:rPr>
        <w:rFonts w:hint="default"/>
      </w:rPr>
    </w:lvl>
    <w:lvl w:ilvl="3">
      <w:start w:val="1"/>
      <w:numFmt w:val="decimal"/>
      <w:lvlText w:val="%1.%2.%3.%4"/>
      <w:lvlJc w:val="left"/>
      <w:pPr>
        <w:ind w:left="2331" w:hanging="720"/>
      </w:pPr>
      <w:rPr>
        <w:rFonts w:hint="default"/>
      </w:rPr>
    </w:lvl>
    <w:lvl w:ilvl="4">
      <w:start w:val="1"/>
      <w:numFmt w:val="decimal"/>
      <w:lvlText w:val="%1.%2.%3.%4.%5"/>
      <w:lvlJc w:val="left"/>
      <w:pPr>
        <w:ind w:left="2868" w:hanging="720"/>
      </w:pPr>
      <w:rPr>
        <w:rFonts w:hint="default"/>
      </w:rPr>
    </w:lvl>
    <w:lvl w:ilvl="5">
      <w:start w:val="1"/>
      <w:numFmt w:val="decimal"/>
      <w:lvlText w:val="%1.%2.%3.%4.%5.%6"/>
      <w:lvlJc w:val="left"/>
      <w:pPr>
        <w:ind w:left="3765" w:hanging="1080"/>
      </w:pPr>
      <w:rPr>
        <w:rFonts w:hint="default"/>
      </w:rPr>
    </w:lvl>
    <w:lvl w:ilvl="6">
      <w:start w:val="1"/>
      <w:numFmt w:val="decimal"/>
      <w:lvlText w:val="%1.%2.%3.%4.%5.%6.%7"/>
      <w:lvlJc w:val="left"/>
      <w:pPr>
        <w:ind w:left="4302" w:hanging="1080"/>
      </w:pPr>
      <w:rPr>
        <w:rFonts w:hint="default"/>
      </w:rPr>
    </w:lvl>
    <w:lvl w:ilvl="7">
      <w:start w:val="1"/>
      <w:numFmt w:val="decimal"/>
      <w:lvlText w:val="%1.%2.%3.%4.%5.%6.%7.%8"/>
      <w:lvlJc w:val="left"/>
      <w:pPr>
        <w:ind w:left="4839" w:hanging="1080"/>
      </w:pPr>
      <w:rPr>
        <w:rFonts w:hint="default"/>
      </w:rPr>
    </w:lvl>
    <w:lvl w:ilvl="8">
      <w:start w:val="1"/>
      <w:numFmt w:val="decimal"/>
      <w:lvlText w:val="%1.%2.%3.%4.%5.%6.%7.%8.%9"/>
      <w:lvlJc w:val="left"/>
      <w:pPr>
        <w:ind w:left="5736" w:hanging="1440"/>
      </w:pPr>
      <w:rPr>
        <w:rFonts w:hint="default"/>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8E5"/>
    <w:rsid w:val="000052C6"/>
    <w:rsid w:val="000211BE"/>
    <w:rsid w:val="0003232E"/>
    <w:rsid w:val="00065E46"/>
    <w:rsid w:val="00077255"/>
    <w:rsid w:val="000779DD"/>
    <w:rsid w:val="0008206A"/>
    <w:rsid w:val="0008505C"/>
    <w:rsid w:val="000C0E51"/>
    <w:rsid w:val="000C2E68"/>
    <w:rsid w:val="000C4E19"/>
    <w:rsid w:val="000E1676"/>
    <w:rsid w:val="000F0D3F"/>
    <w:rsid w:val="00120845"/>
    <w:rsid w:val="0012451B"/>
    <w:rsid w:val="0013691F"/>
    <w:rsid w:val="00157DF8"/>
    <w:rsid w:val="00160EE6"/>
    <w:rsid w:val="00162CDA"/>
    <w:rsid w:val="00172BD2"/>
    <w:rsid w:val="00194DDF"/>
    <w:rsid w:val="001C7F45"/>
    <w:rsid w:val="001E0078"/>
    <w:rsid w:val="001F560E"/>
    <w:rsid w:val="002124F2"/>
    <w:rsid w:val="00235471"/>
    <w:rsid w:val="00235C8D"/>
    <w:rsid w:val="00243F33"/>
    <w:rsid w:val="00247E2F"/>
    <w:rsid w:val="00256D73"/>
    <w:rsid w:val="00257AC7"/>
    <w:rsid w:val="002618B7"/>
    <w:rsid w:val="00261BBD"/>
    <w:rsid w:val="002667AF"/>
    <w:rsid w:val="0027641E"/>
    <w:rsid w:val="00291FC5"/>
    <w:rsid w:val="0029633D"/>
    <w:rsid w:val="002C44AF"/>
    <w:rsid w:val="003260B3"/>
    <w:rsid w:val="00336F15"/>
    <w:rsid w:val="00342800"/>
    <w:rsid w:val="0037701D"/>
    <w:rsid w:val="003A6B88"/>
    <w:rsid w:val="003B6612"/>
    <w:rsid w:val="00466364"/>
    <w:rsid w:val="00486B1C"/>
    <w:rsid w:val="004C3A81"/>
    <w:rsid w:val="0050468B"/>
    <w:rsid w:val="005134D8"/>
    <w:rsid w:val="005200AB"/>
    <w:rsid w:val="005363F7"/>
    <w:rsid w:val="00540DDD"/>
    <w:rsid w:val="005501AB"/>
    <w:rsid w:val="00595454"/>
    <w:rsid w:val="005A7FD6"/>
    <w:rsid w:val="005B3AD1"/>
    <w:rsid w:val="005F78E5"/>
    <w:rsid w:val="00601ABD"/>
    <w:rsid w:val="0061186F"/>
    <w:rsid w:val="006328D6"/>
    <w:rsid w:val="0064028A"/>
    <w:rsid w:val="006455A1"/>
    <w:rsid w:val="00653CD6"/>
    <w:rsid w:val="00682AC7"/>
    <w:rsid w:val="00686E11"/>
    <w:rsid w:val="006A0006"/>
    <w:rsid w:val="006B0674"/>
    <w:rsid w:val="006D0989"/>
    <w:rsid w:val="006D6F31"/>
    <w:rsid w:val="006D7B34"/>
    <w:rsid w:val="006F601A"/>
    <w:rsid w:val="0070096D"/>
    <w:rsid w:val="00724821"/>
    <w:rsid w:val="007330E3"/>
    <w:rsid w:val="00733AC1"/>
    <w:rsid w:val="00755A9F"/>
    <w:rsid w:val="00762AEF"/>
    <w:rsid w:val="00776DD4"/>
    <w:rsid w:val="007A10B9"/>
    <w:rsid w:val="007C2644"/>
    <w:rsid w:val="007C7AAA"/>
    <w:rsid w:val="0080211A"/>
    <w:rsid w:val="00823763"/>
    <w:rsid w:val="00872D58"/>
    <w:rsid w:val="00880E2E"/>
    <w:rsid w:val="00885AD9"/>
    <w:rsid w:val="00897286"/>
    <w:rsid w:val="008A0496"/>
    <w:rsid w:val="008B432C"/>
    <w:rsid w:val="008D52B6"/>
    <w:rsid w:val="00927A37"/>
    <w:rsid w:val="00933171"/>
    <w:rsid w:val="009728F7"/>
    <w:rsid w:val="009A4DFB"/>
    <w:rsid w:val="009E6B24"/>
    <w:rsid w:val="00A2398A"/>
    <w:rsid w:val="00A4753F"/>
    <w:rsid w:val="00A57BAD"/>
    <w:rsid w:val="00A75A60"/>
    <w:rsid w:val="00A83FC8"/>
    <w:rsid w:val="00AB6581"/>
    <w:rsid w:val="00AC68D9"/>
    <w:rsid w:val="00B01A5F"/>
    <w:rsid w:val="00B06597"/>
    <w:rsid w:val="00B11697"/>
    <w:rsid w:val="00B1207C"/>
    <w:rsid w:val="00B179CF"/>
    <w:rsid w:val="00B25B19"/>
    <w:rsid w:val="00B4579E"/>
    <w:rsid w:val="00B55F14"/>
    <w:rsid w:val="00B95F60"/>
    <w:rsid w:val="00BA320F"/>
    <w:rsid w:val="00BD14A3"/>
    <w:rsid w:val="00BF6C6A"/>
    <w:rsid w:val="00C22205"/>
    <w:rsid w:val="00C411BB"/>
    <w:rsid w:val="00C43848"/>
    <w:rsid w:val="00C44A64"/>
    <w:rsid w:val="00C54DD5"/>
    <w:rsid w:val="00C55FDC"/>
    <w:rsid w:val="00C624DD"/>
    <w:rsid w:val="00C63F9A"/>
    <w:rsid w:val="00C71A51"/>
    <w:rsid w:val="00C94B58"/>
    <w:rsid w:val="00CA5191"/>
    <w:rsid w:val="00CC111D"/>
    <w:rsid w:val="00CD2C03"/>
    <w:rsid w:val="00CD3E94"/>
    <w:rsid w:val="00CD7613"/>
    <w:rsid w:val="00CD7987"/>
    <w:rsid w:val="00CE4D1F"/>
    <w:rsid w:val="00CF63A6"/>
    <w:rsid w:val="00D07EE9"/>
    <w:rsid w:val="00D4001A"/>
    <w:rsid w:val="00D41813"/>
    <w:rsid w:val="00D4597D"/>
    <w:rsid w:val="00D512C0"/>
    <w:rsid w:val="00D56558"/>
    <w:rsid w:val="00D70167"/>
    <w:rsid w:val="00D7368C"/>
    <w:rsid w:val="00D8555C"/>
    <w:rsid w:val="00E127D7"/>
    <w:rsid w:val="00E622C8"/>
    <w:rsid w:val="00E85CAC"/>
    <w:rsid w:val="00EA58F4"/>
    <w:rsid w:val="00ED3049"/>
    <w:rsid w:val="00ED76B3"/>
    <w:rsid w:val="00EF7ED4"/>
    <w:rsid w:val="00F10073"/>
    <w:rsid w:val="00F32C9D"/>
    <w:rsid w:val="00F3542A"/>
    <w:rsid w:val="00F5539A"/>
    <w:rsid w:val="00F92195"/>
    <w:rsid w:val="00FA1D15"/>
    <w:rsid w:val="00FA34B3"/>
    <w:rsid w:val="00FA45A7"/>
    <w:rsid w:val="00FC3B5F"/>
    <w:rsid w:val="00FD2012"/>
    <w:rsid w:val="00FE2977"/>
    <w:rsid w:val="00FE750A"/>
    <w:rsid w:val="00FF5A72"/>
    <w:rsid w:val="011292A9"/>
    <w:rsid w:val="041F6C05"/>
    <w:rsid w:val="04812A4B"/>
    <w:rsid w:val="04DA8D81"/>
    <w:rsid w:val="04FA2E5F"/>
    <w:rsid w:val="0DB9DB0D"/>
    <w:rsid w:val="0F30F121"/>
    <w:rsid w:val="10D78001"/>
    <w:rsid w:val="119F4A58"/>
    <w:rsid w:val="12B5B65F"/>
    <w:rsid w:val="1400E4C6"/>
    <w:rsid w:val="14D3B570"/>
    <w:rsid w:val="15FF0CE7"/>
    <w:rsid w:val="16512B38"/>
    <w:rsid w:val="19BFD67C"/>
    <w:rsid w:val="1C4811D5"/>
    <w:rsid w:val="1C9DDA61"/>
    <w:rsid w:val="1CB61501"/>
    <w:rsid w:val="1FACC8FC"/>
    <w:rsid w:val="2151352B"/>
    <w:rsid w:val="23134885"/>
    <w:rsid w:val="231C948C"/>
    <w:rsid w:val="242A354F"/>
    <w:rsid w:val="24DF5D41"/>
    <w:rsid w:val="257CF8A5"/>
    <w:rsid w:val="25EF2E7B"/>
    <w:rsid w:val="29A8009B"/>
    <w:rsid w:val="29CD59B1"/>
    <w:rsid w:val="2A23C8E4"/>
    <w:rsid w:val="2B47A50D"/>
    <w:rsid w:val="2DC01C68"/>
    <w:rsid w:val="303ED6F3"/>
    <w:rsid w:val="30A41121"/>
    <w:rsid w:val="316FC259"/>
    <w:rsid w:val="363DB4CF"/>
    <w:rsid w:val="36FA2B2F"/>
    <w:rsid w:val="388D9F4A"/>
    <w:rsid w:val="39251495"/>
    <w:rsid w:val="3939D553"/>
    <w:rsid w:val="39D571BB"/>
    <w:rsid w:val="3D436F3D"/>
    <w:rsid w:val="3E894971"/>
    <w:rsid w:val="3FE13DF3"/>
    <w:rsid w:val="404819D9"/>
    <w:rsid w:val="40D605C8"/>
    <w:rsid w:val="40D9BE66"/>
    <w:rsid w:val="41159E80"/>
    <w:rsid w:val="42B59C43"/>
    <w:rsid w:val="434F9126"/>
    <w:rsid w:val="44153439"/>
    <w:rsid w:val="44C7BB0A"/>
    <w:rsid w:val="453D6ACF"/>
    <w:rsid w:val="48F4D2D2"/>
    <w:rsid w:val="498EA351"/>
    <w:rsid w:val="4A286B92"/>
    <w:rsid w:val="4C36E42B"/>
    <w:rsid w:val="4C509FE6"/>
    <w:rsid w:val="4F304B9F"/>
    <w:rsid w:val="4F34C11C"/>
    <w:rsid w:val="516ECA97"/>
    <w:rsid w:val="5191FCED"/>
    <w:rsid w:val="51A4CF2F"/>
    <w:rsid w:val="52C676DA"/>
    <w:rsid w:val="5467FFA4"/>
    <w:rsid w:val="559CBEB7"/>
    <w:rsid w:val="5769CC02"/>
    <w:rsid w:val="59363C93"/>
    <w:rsid w:val="5C214B4A"/>
    <w:rsid w:val="5C8A3AF4"/>
    <w:rsid w:val="5CF837CA"/>
    <w:rsid w:val="5FEE912D"/>
    <w:rsid w:val="6134A58C"/>
    <w:rsid w:val="61AA293D"/>
    <w:rsid w:val="63C696AC"/>
    <w:rsid w:val="63E51C57"/>
    <w:rsid w:val="64A5EDCE"/>
    <w:rsid w:val="65409088"/>
    <w:rsid w:val="65E99208"/>
    <w:rsid w:val="66F1F8D5"/>
    <w:rsid w:val="67AB3F26"/>
    <w:rsid w:val="6A42DA54"/>
    <w:rsid w:val="6AFD3FC6"/>
    <w:rsid w:val="6B23C723"/>
    <w:rsid w:val="6B509A44"/>
    <w:rsid w:val="6C7078D3"/>
    <w:rsid w:val="6CDF3076"/>
    <w:rsid w:val="718DCA4A"/>
    <w:rsid w:val="72FB4556"/>
    <w:rsid w:val="74266AB5"/>
    <w:rsid w:val="748C10EE"/>
    <w:rsid w:val="788BA854"/>
    <w:rsid w:val="79885C39"/>
    <w:rsid w:val="7A1810B9"/>
    <w:rsid w:val="7BEE5A06"/>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3FED0"/>
  <w15:docId w15:val="{D369687A-3D9D-9B4A-95EF-A5C6DB9E4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s-US" w:eastAsia="es-MX"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pPr>
    <w:rPr>
      <w:rFonts w:ascii="Arial MT" w:eastAsia="Arial MT" w:hAnsi="Arial MT" w:cs="Arial MT"/>
      <w:sz w:val="22"/>
      <w:szCs w:val="22"/>
      <w:lang w:val="es-ES" w:eastAsia="en-US"/>
    </w:rPr>
  </w:style>
  <w:style w:type="paragraph" w:styleId="Ttulo1">
    <w:name w:val="heading 1"/>
    <w:basedOn w:val="Normal"/>
    <w:uiPriority w:val="1"/>
    <w:qFormat/>
    <w:pPr>
      <w:ind w:left="405" w:right="205"/>
      <w:outlineLvl w:val="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themeColor="hyperlink"/>
      <w:u w:val="single"/>
    </w:rPr>
  </w:style>
  <w:style w:type="paragraph" w:styleId="Textodeglobo">
    <w:name w:val="Balloon Text"/>
    <w:basedOn w:val="Normal"/>
    <w:link w:val="TextodegloboCar"/>
    <w:uiPriority w:val="99"/>
    <w:semiHidden/>
    <w:unhideWhenUsed/>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pPr>
  </w:style>
  <w:style w:type="paragraph" w:styleId="Piedepgina">
    <w:name w:val="footer"/>
    <w:basedOn w:val="Normal"/>
    <w:link w:val="PiedepginaCar"/>
    <w:uiPriority w:val="99"/>
    <w:unhideWhenUsed/>
    <w:pPr>
      <w:tabs>
        <w:tab w:val="center" w:pos="4419"/>
        <w:tab w:val="right" w:pos="8838"/>
      </w:tabs>
    </w:pPr>
  </w:style>
  <w:style w:type="paragraph" w:styleId="Textoindependiente">
    <w:name w:val="Body Text"/>
    <w:basedOn w:val="Normal"/>
    <w:link w:val="TextoindependienteCar"/>
    <w:uiPriority w:val="1"/>
    <w:qFormat/>
    <w:rPr>
      <w:sz w:val="21"/>
      <w:szCs w:val="21"/>
    </w:rPr>
  </w:style>
  <w:style w:type="paragraph" w:styleId="Ttulo">
    <w:name w:val="Title"/>
    <w:basedOn w:val="Normal"/>
    <w:uiPriority w:val="1"/>
    <w:qFormat/>
    <w:pPr>
      <w:spacing w:before="10"/>
      <w:ind w:left="60"/>
    </w:pPr>
    <w:rPr>
      <w:rFonts w:ascii="Times New Roman" w:eastAsia="Times New Roman" w:hAnsi="Times New Roman" w:cs="Times New Roman"/>
      <w:sz w:val="24"/>
      <w:szCs w:val="24"/>
    </w:rPr>
  </w:style>
  <w:style w:type="table" w:styleId="Tablaconcuadrcula">
    <w:name w:val="Table Grid"/>
    <w:basedOn w:val="Tablanormal"/>
    <w:qFormat/>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tblPr>
      <w:tblCellMar>
        <w:top w:w="0" w:type="dxa"/>
        <w:left w:w="0" w:type="dxa"/>
        <w:bottom w:w="0" w:type="dxa"/>
        <w:right w:w="0" w:type="dxa"/>
      </w:tblCellMar>
    </w:tblPr>
  </w:style>
  <w:style w:type="paragraph" w:styleId="Prrafodelista">
    <w:name w:val="List Paragraph"/>
    <w:basedOn w:val="Normal"/>
    <w:uiPriority w:val="1"/>
    <w:qFormat/>
    <w:pPr>
      <w:ind w:left="1046" w:hanging="358"/>
      <w:jc w:val="both"/>
    </w:pPr>
  </w:style>
  <w:style w:type="paragraph" w:customStyle="1" w:styleId="TableParagraph">
    <w:name w:val="Table Paragraph"/>
    <w:basedOn w:val="Normal"/>
    <w:uiPriority w:val="1"/>
    <w:qFormat/>
  </w:style>
  <w:style w:type="character" w:customStyle="1" w:styleId="EncabezadoCar">
    <w:name w:val="Encabezado Car"/>
    <w:basedOn w:val="Fuentedeprrafopredeter"/>
    <w:link w:val="Encabezado"/>
    <w:uiPriority w:val="99"/>
    <w:qFormat/>
    <w:rPr>
      <w:rFonts w:ascii="Arial MT" w:eastAsia="Arial MT" w:hAnsi="Arial MT" w:cs="Arial MT"/>
      <w:lang w:val="es-ES"/>
    </w:rPr>
  </w:style>
  <w:style w:type="character" w:customStyle="1" w:styleId="PiedepginaCar">
    <w:name w:val="Pie de página Car"/>
    <w:basedOn w:val="Fuentedeprrafopredeter"/>
    <w:link w:val="Piedepgina"/>
    <w:uiPriority w:val="99"/>
    <w:rPr>
      <w:rFonts w:ascii="Arial MT" w:eastAsia="Arial MT" w:hAnsi="Arial MT" w:cs="Arial MT"/>
      <w:lang w:val="es-ES"/>
    </w:rPr>
  </w:style>
  <w:style w:type="paragraph" w:customStyle="1" w:styleId="xmsonospacing">
    <w:name w:val="x_msonospacing"/>
    <w:basedOn w:val="Normal"/>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TextoindependienteCar">
    <w:name w:val="Texto independiente Car"/>
    <w:basedOn w:val="Fuentedeprrafopredeter"/>
    <w:link w:val="Textoindependiente"/>
    <w:uiPriority w:val="1"/>
    <w:qFormat/>
    <w:rPr>
      <w:rFonts w:ascii="Arial MT" w:eastAsia="Arial MT" w:hAnsi="Arial MT" w:cs="Arial MT"/>
      <w:sz w:val="21"/>
      <w:szCs w:val="21"/>
      <w:lang w:val="es-ES"/>
    </w:rPr>
  </w:style>
  <w:style w:type="character" w:customStyle="1" w:styleId="DAFPPiedepginaCar">
    <w:name w:val="DAFP Pie de página Car"/>
    <w:basedOn w:val="Fuentedeprrafopredeter"/>
    <w:link w:val="DAFPPiedepgina"/>
    <w:locked/>
    <w:rPr>
      <w:rFonts w:ascii="Arial Narrow" w:hAnsi="Arial Narrow" w:cs="Times New Roman"/>
      <w:color w:val="000000"/>
      <w:sz w:val="16"/>
      <w:szCs w:val="16"/>
      <w:shd w:val="clear" w:color="auto" w:fill="FFFFFF"/>
      <w:lang w:val="es-CO" w:eastAsia="es-CO"/>
    </w:rPr>
  </w:style>
  <w:style w:type="paragraph" w:customStyle="1" w:styleId="DAFPPiedepgina">
    <w:name w:val="DAFP Pie de página"/>
    <w:basedOn w:val="Normal"/>
    <w:link w:val="DAFPPiedepginaCar"/>
    <w:autoRedefine/>
    <w:qFormat/>
    <w:pPr>
      <w:widowControl/>
      <w:shd w:val="clear" w:color="auto" w:fill="FFFFFF"/>
      <w:autoSpaceDE/>
      <w:autoSpaceDN/>
      <w:jc w:val="both"/>
    </w:pPr>
    <w:rPr>
      <w:rFonts w:ascii="Arial Narrow" w:eastAsiaTheme="minorHAnsi" w:hAnsi="Arial Narrow" w:cs="Times New Roman"/>
      <w:color w:val="000000"/>
      <w:sz w:val="16"/>
      <w:szCs w:val="16"/>
      <w:lang w:val="es-CO" w:eastAsia="es-CO"/>
    </w:rPr>
  </w:style>
  <w:style w:type="character" w:customStyle="1" w:styleId="Mencinsinresolver1">
    <w:name w:val="Mención sin resolver1"/>
    <w:basedOn w:val="Fuentedeprrafopredeter"/>
    <w:uiPriority w:val="99"/>
    <w:semiHidden/>
    <w:unhideWhenUsed/>
    <w:rPr>
      <w:color w:val="605E5C"/>
      <w:shd w:val="clear" w:color="auto" w:fill="E1DFDD"/>
    </w:rPr>
  </w:style>
  <w:style w:type="character" w:customStyle="1" w:styleId="TextodegloboCar">
    <w:name w:val="Texto de globo Car"/>
    <w:basedOn w:val="Fuentedeprrafopredeter"/>
    <w:link w:val="Textodeglobo"/>
    <w:uiPriority w:val="99"/>
    <w:semiHidden/>
    <w:rPr>
      <w:rFonts w:ascii="Segoe UI" w:eastAsia="Arial MT" w:hAnsi="Segoe UI" w:cs="Segoe UI"/>
      <w:sz w:val="18"/>
      <w:szCs w:val="18"/>
      <w:lang w:val="es-ES"/>
    </w:rPr>
  </w:style>
  <w:style w:type="character" w:styleId="Refdecomentario">
    <w:name w:val="annotation reference"/>
    <w:basedOn w:val="Fuentedeprrafopredeter"/>
    <w:uiPriority w:val="99"/>
    <w:semiHidden/>
    <w:unhideWhenUsed/>
    <w:rsid w:val="00733AC1"/>
    <w:rPr>
      <w:sz w:val="16"/>
      <w:szCs w:val="16"/>
    </w:rPr>
  </w:style>
  <w:style w:type="paragraph" w:styleId="Textocomentario">
    <w:name w:val="annotation text"/>
    <w:basedOn w:val="Normal"/>
    <w:link w:val="TextocomentarioCar"/>
    <w:uiPriority w:val="99"/>
    <w:semiHidden/>
    <w:unhideWhenUsed/>
    <w:rsid w:val="00733AC1"/>
    <w:rPr>
      <w:sz w:val="20"/>
      <w:szCs w:val="20"/>
    </w:rPr>
  </w:style>
  <w:style w:type="character" w:customStyle="1" w:styleId="TextocomentarioCar">
    <w:name w:val="Texto comentario Car"/>
    <w:basedOn w:val="Fuentedeprrafopredeter"/>
    <w:link w:val="Textocomentario"/>
    <w:uiPriority w:val="99"/>
    <w:semiHidden/>
    <w:rsid w:val="00733AC1"/>
    <w:rPr>
      <w:rFonts w:ascii="Arial MT" w:eastAsia="Arial MT" w:hAnsi="Arial MT" w:cs="Arial MT"/>
      <w:lang w:val="es-ES" w:eastAsia="en-US"/>
    </w:rPr>
  </w:style>
  <w:style w:type="paragraph" w:styleId="Asuntodelcomentario">
    <w:name w:val="annotation subject"/>
    <w:basedOn w:val="Textocomentario"/>
    <w:next w:val="Textocomentario"/>
    <w:link w:val="AsuntodelcomentarioCar"/>
    <w:uiPriority w:val="99"/>
    <w:semiHidden/>
    <w:unhideWhenUsed/>
    <w:rsid w:val="00733AC1"/>
    <w:rPr>
      <w:b/>
      <w:bCs/>
    </w:rPr>
  </w:style>
  <w:style w:type="character" w:customStyle="1" w:styleId="AsuntodelcomentarioCar">
    <w:name w:val="Asunto del comentario Car"/>
    <w:basedOn w:val="TextocomentarioCar"/>
    <w:link w:val="Asuntodelcomentario"/>
    <w:uiPriority w:val="99"/>
    <w:semiHidden/>
    <w:rsid w:val="00733AC1"/>
    <w:rPr>
      <w:rFonts w:ascii="Arial MT" w:eastAsia="Arial MT" w:hAnsi="Arial MT" w:cs="Arial MT"/>
      <w:b/>
      <w:bCs/>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uncionpublica.gov.co/fdci/login/auth?opcionDestino=LEY2013"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uncionpublica.gov.co/sigep-web/sigep2/index.x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eva@funcionpublica.gov.co" TargetMode="External"/><Relationship Id="rId1" Type="http://schemas.openxmlformats.org/officeDocument/2006/relationships/hyperlink" Target="http://www.funcionpublic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3a344f3-c904-4ab4-86f5-c653124dbae0" xsi:nil="true"/>
  </documentManagement>
</p:properties>
</file>

<file path=customXml/item3.xml><?xml version="1.0" encoding="utf-8"?>
<s:customData xmlns="http://www.wps.cn/officeDocument/2013/wpsCustomData" xmlns:s="http://www.wps.cn/officeDocument/2013/wpsCustomData">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o" ma:contentTypeID="0x010100C797DA1F8A9D584B95AFBDB404738305" ma:contentTypeVersion="15" ma:contentTypeDescription="Crear nuevo documento." ma:contentTypeScope="" ma:versionID="9ab5ec16b60147564ffaf7f21b765875">
  <xsd:schema xmlns:xsd="http://www.w3.org/2001/XMLSchema" xmlns:xs="http://www.w3.org/2001/XMLSchema" xmlns:p="http://schemas.microsoft.com/office/2006/metadata/properties" xmlns:ns3="33a344f3-c904-4ab4-86f5-c653124dbae0" xmlns:ns4="e11c22ac-ebd3-4ad9-91ba-947ec0bfef5e" targetNamespace="http://schemas.microsoft.com/office/2006/metadata/properties" ma:root="true" ma:fieldsID="a60cda84a958995811bde01af1b9cca7" ns3:_="" ns4:_="">
    <xsd:import namespace="33a344f3-c904-4ab4-86f5-c653124dbae0"/>
    <xsd:import namespace="e11c22ac-ebd3-4ad9-91ba-947ec0bfef5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GenerationTime" minOccurs="0"/>
                <xsd:element ref="ns3:MediaServiceEventHashCode" minOccurs="0"/>
                <xsd:element ref="ns3:MediaServiceSystemTag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344f3-c904-4ab4-86f5-c653124dba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1c22ac-ebd3-4ad9-91ba-947ec0bfef5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A06B7-DBC2-4DD5-9A20-76AE066515FB}">
  <ds:schemaRefs>
    <ds:schemaRef ds:uri="http://schemas.microsoft.com/sharepoint/v3/contenttype/forms"/>
  </ds:schemaRefs>
</ds:datastoreItem>
</file>

<file path=customXml/itemProps2.xml><?xml version="1.0" encoding="utf-8"?>
<ds:datastoreItem xmlns:ds="http://schemas.openxmlformats.org/officeDocument/2006/customXml" ds:itemID="{8A13E17E-EFB3-4019-8B49-8157F8C8E79C}">
  <ds:schemaRefs>
    <ds:schemaRef ds:uri="http://schemas.microsoft.com/office/2006/documentManagement/types"/>
    <ds:schemaRef ds:uri="http://purl.org/dc/terms/"/>
    <ds:schemaRef ds:uri="http://schemas.microsoft.com/office/2006/metadata/properties"/>
    <ds:schemaRef ds:uri="33a344f3-c904-4ab4-86f5-c653124dbae0"/>
    <ds:schemaRef ds:uri="http://www.w3.org/XML/1998/namespace"/>
    <ds:schemaRef ds:uri="http://purl.org/dc/dcmitype/"/>
    <ds:schemaRef ds:uri="http://schemas.openxmlformats.org/package/2006/metadata/core-properties"/>
    <ds:schemaRef ds:uri="e11c22ac-ebd3-4ad9-91ba-947ec0bfef5e"/>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3009B43-0878-4E73-A4C8-05A356979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344f3-c904-4ab4-86f5-c653124dbae0"/>
    <ds:schemaRef ds:uri="e11c22ac-ebd3-4ad9-91ba-947ec0bfef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A94D99-04DD-40A5-9CBF-AFCB36F58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1950</Words>
  <Characters>10726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adición y prorroga</vt:lpstr>
    </vt:vector>
  </TitlesOfParts>
  <Company/>
  <LinksUpToDate>false</LinksUpToDate>
  <CharactersWithSpaces>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adición y prorroga</dc:title>
  <dc:creator>Yajaira Del Rosario Ricardo Beleño</dc:creator>
  <cp:lastModifiedBy>Juana María Sandoval Zea</cp:lastModifiedBy>
  <cp:revision>6</cp:revision>
  <dcterms:created xsi:type="dcterms:W3CDTF">2025-01-17T14:31:00Z</dcterms:created>
  <dcterms:modified xsi:type="dcterms:W3CDTF">2025-01-17T15:55:00Z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2022-12-22T00:00:00Z</vt:filetime>
  </property>
  <property fmtid="{D5CDD505-2E9C-101B-9397-08002B2CF9AE}" pid="3" name="Creator">
    <vt:lpwstr>Microsoft® Word 2016</vt:lpwstr>
  </property>
  <property fmtid="{D5CDD505-2E9C-101B-9397-08002B2CF9AE}" pid="4" name="LastSaved">
    <vt:filetime>2022-12-23T00:00:00Z</vt:filetime>
  </property>
  <property fmtid="{D5CDD505-2E9C-101B-9397-08002B2CF9AE}" pid="5" name="ContentTypeId">
    <vt:lpwstr>0x010100C797DA1F8A9D584B95AFBDB404738305</vt:lpwstr>
  </property>
  <property fmtid="{D5CDD505-2E9C-101B-9397-08002B2CF9AE}" pid="6" name="KSOProductBuildVer">
    <vt:lpwstr>2058-12.2.0.19805</vt:lpwstr>
  </property>
  <property fmtid="{D5CDD505-2E9C-101B-9397-08002B2CF9AE}" pid="7" name="ICV">
    <vt:lpwstr>D91CF09840A04F88800A3373251AA18D_13</vt:lpwstr>
  </property>
</Properties>
</file>